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E84328">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6" o:title="" grayscale="t"/>
                </v:shape>
                <o:OLEObject Type="Embed" ProgID="Word.Picture.8" ShapeID="_x0000_i1025" DrawAspect="Content" ObjectID="_1846909660"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D545C" w:rsidRDefault="00FD545C" w:rsidP="00FD545C">
      <w:pPr>
        <w:jc w:val="center"/>
        <w:rPr>
          <w:b/>
          <w:bCs/>
          <w:caps/>
          <w:szCs w:val="28"/>
        </w:rPr>
      </w:pPr>
      <w:r w:rsidRPr="00ED5DE4">
        <w:rPr>
          <w:b/>
          <w:bCs/>
          <w:caps/>
          <w:szCs w:val="28"/>
        </w:rPr>
        <w:t xml:space="preserve">О ВНЕСЕНИИ ИЗМЕНЕНИЙ В </w:t>
      </w:r>
      <w:r>
        <w:rPr>
          <w:b/>
          <w:bCs/>
          <w:caps/>
          <w:szCs w:val="28"/>
        </w:rPr>
        <w:t xml:space="preserve">ОТДЕЛЬНЫЕ </w:t>
      </w:r>
    </w:p>
    <w:p w:rsidR="00FD545C" w:rsidRDefault="00FD545C" w:rsidP="00FD545C">
      <w:pPr>
        <w:jc w:val="center"/>
        <w:rPr>
          <w:b/>
          <w:bCs/>
          <w:caps/>
          <w:szCs w:val="28"/>
        </w:rPr>
      </w:pPr>
      <w:r>
        <w:rPr>
          <w:b/>
          <w:bCs/>
          <w:caps/>
          <w:szCs w:val="28"/>
        </w:rPr>
        <w:t>ЗАКОНОДАТЕЛЬНЫЕ АКТЫ ПРИМОРСКОГО КРАЯ</w:t>
      </w:r>
    </w:p>
    <w:p w:rsidR="00FD545C" w:rsidRPr="00FE07BF" w:rsidRDefault="00FD545C" w:rsidP="00FD545C">
      <w:pPr>
        <w:autoSpaceDE w:val="0"/>
        <w:autoSpaceDN w:val="0"/>
        <w:adjustRightInd w:val="0"/>
        <w:ind w:firstLine="709"/>
        <w:jc w:val="both"/>
        <w:rPr>
          <w:szCs w:val="28"/>
        </w:rPr>
      </w:pPr>
    </w:p>
    <w:p w:rsidR="00FD545C" w:rsidRDefault="00FD545C" w:rsidP="00FD545C">
      <w:pPr>
        <w:autoSpaceDE w:val="0"/>
        <w:autoSpaceDN w:val="0"/>
        <w:adjustRightInd w:val="0"/>
        <w:ind w:firstLine="709"/>
        <w:jc w:val="both"/>
        <w:rPr>
          <w:szCs w:val="28"/>
        </w:rPr>
      </w:pPr>
      <w:r>
        <w:rPr>
          <w:szCs w:val="28"/>
        </w:rPr>
        <w:t xml:space="preserve">Принят Законодательным Собранием Приморского края 22 июля </w:t>
      </w:r>
      <w:r>
        <w:rPr>
          <w:szCs w:val="28"/>
        </w:rPr>
        <w:br/>
        <w:t>2026 года</w:t>
      </w:r>
    </w:p>
    <w:p w:rsidR="00FD545C" w:rsidRPr="00FD545C" w:rsidRDefault="00FD545C" w:rsidP="00FD545C">
      <w:pPr>
        <w:ind w:firstLine="709"/>
        <w:jc w:val="both"/>
        <w:rPr>
          <w:kern w:val="28"/>
          <w:szCs w:val="28"/>
        </w:rPr>
      </w:pPr>
    </w:p>
    <w:p w:rsidR="00FD545C" w:rsidRDefault="00FD545C" w:rsidP="00FD545C">
      <w:pPr>
        <w:widowControl w:val="0"/>
        <w:autoSpaceDE w:val="0"/>
        <w:autoSpaceDN w:val="0"/>
        <w:adjustRightInd w:val="0"/>
        <w:ind w:firstLine="709"/>
        <w:rPr>
          <w:szCs w:val="28"/>
        </w:rPr>
      </w:pPr>
      <w:r>
        <w:rPr>
          <w:szCs w:val="28"/>
        </w:rPr>
        <w:t>СТАТЬЯ 1.</w:t>
      </w:r>
    </w:p>
    <w:p w:rsidR="00FD545C" w:rsidRDefault="00FD545C" w:rsidP="00FD545C">
      <w:pPr>
        <w:autoSpaceDE w:val="0"/>
        <w:autoSpaceDN w:val="0"/>
        <w:adjustRightInd w:val="0"/>
        <w:ind w:firstLine="709"/>
        <w:jc w:val="both"/>
        <w:rPr>
          <w:szCs w:val="28"/>
        </w:rPr>
      </w:pPr>
      <w:r>
        <w:rPr>
          <w:szCs w:val="28"/>
        </w:rPr>
        <w:t xml:space="preserve">Внести в Закон Приморского края от 5 января 2004 года № 96-КЗ </w:t>
      </w:r>
      <w:r>
        <w:rPr>
          <w:szCs w:val="28"/>
        </w:rPr>
        <w:br/>
        <w:t xml:space="preserve">"О референдуме Приморского края" (в редакции Закона Приморского края </w:t>
      </w:r>
      <w:r>
        <w:rPr>
          <w:szCs w:val="28"/>
        </w:rPr>
        <w:br/>
        <w:t>от 9 августа 2007 года № 116-КЗ) следующие изменения:</w:t>
      </w:r>
    </w:p>
    <w:p w:rsidR="00FD545C" w:rsidRDefault="00FD545C" w:rsidP="00FD545C">
      <w:pPr>
        <w:pStyle w:val="Style1"/>
        <w:rPr>
          <w:sz w:val="28"/>
          <w:szCs w:val="28"/>
        </w:rPr>
      </w:pPr>
      <w:r>
        <w:rPr>
          <w:sz w:val="28"/>
          <w:szCs w:val="28"/>
        </w:rPr>
        <w:t>1)в статье 11:</w:t>
      </w:r>
    </w:p>
    <w:p w:rsidR="00FD545C" w:rsidRDefault="00FD545C" w:rsidP="00FD545C">
      <w:pPr>
        <w:pStyle w:val="Style1"/>
        <w:rPr>
          <w:sz w:val="28"/>
          <w:szCs w:val="28"/>
        </w:rPr>
      </w:pPr>
      <w:r>
        <w:rPr>
          <w:sz w:val="28"/>
          <w:szCs w:val="28"/>
        </w:rPr>
        <w:t>а)часть 1 изложить в следующей редакции:</w:t>
      </w:r>
    </w:p>
    <w:p w:rsidR="00FD545C" w:rsidRDefault="00FD545C" w:rsidP="00FD545C">
      <w:pPr>
        <w:pStyle w:val="Style1"/>
        <w:rPr>
          <w:sz w:val="28"/>
          <w:szCs w:val="28"/>
        </w:rPr>
      </w:pPr>
      <w:r>
        <w:rPr>
          <w:szCs w:val="28"/>
        </w:rPr>
        <w:t>"</w:t>
      </w:r>
      <w:r>
        <w:rPr>
          <w:sz w:val="28"/>
          <w:szCs w:val="28"/>
        </w:rPr>
        <w:t>1.В целях реализации прав участников референдума территориальными избирательными комиссиями составляются списки участников референдума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пунктом 6 статьи 17 Федерального закона, частью 7 настоящей статьи.</w:t>
      </w:r>
      <w:r>
        <w:rPr>
          <w:szCs w:val="28"/>
        </w:rPr>
        <w:t>"</w:t>
      </w:r>
      <w:r>
        <w:rPr>
          <w:sz w:val="28"/>
          <w:szCs w:val="28"/>
        </w:rPr>
        <w:t>;</w:t>
      </w:r>
    </w:p>
    <w:p w:rsidR="00FD545C" w:rsidRDefault="00FD545C" w:rsidP="00FD545C">
      <w:pPr>
        <w:pStyle w:val="Style1"/>
        <w:rPr>
          <w:sz w:val="28"/>
          <w:szCs w:val="28"/>
        </w:rPr>
      </w:pPr>
      <w:r>
        <w:rPr>
          <w:sz w:val="28"/>
          <w:szCs w:val="28"/>
        </w:rPr>
        <w:t>б)часть 2 изложить в следующей редакции:</w:t>
      </w:r>
    </w:p>
    <w:p w:rsidR="00FD545C" w:rsidRDefault="00FD545C" w:rsidP="00FD545C">
      <w:pPr>
        <w:pStyle w:val="Style1"/>
        <w:rPr>
          <w:sz w:val="28"/>
          <w:szCs w:val="28"/>
        </w:rPr>
      </w:pPr>
      <w:r>
        <w:rPr>
          <w:szCs w:val="28"/>
        </w:rPr>
        <w:t>"</w:t>
      </w:r>
      <w:r>
        <w:rPr>
          <w:sz w:val="28"/>
          <w:szCs w:val="28"/>
        </w:rPr>
        <w:t>2.Списки участников референдума составляются не позднее чем за</w:t>
      </w:r>
      <w:r>
        <w:rPr>
          <w:sz w:val="28"/>
          <w:szCs w:val="28"/>
        </w:rPr>
        <w:br/>
        <w:t>11 дней до дня голосования отдельно по каждому участку референдума по форме, установленной Избирательной комиссией Приморского края.</w:t>
      </w:r>
      <w:r>
        <w:rPr>
          <w:szCs w:val="28"/>
        </w:rPr>
        <w:t>"</w:t>
      </w:r>
      <w:r>
        <w:rPr>
          <w:sz w:val="28"/>
          <w:szCs w:val="28"/>
        </w:rPr>
        <w:t>;</w:t>
      </w:r>
    </w:p>
    <w:p w:rsidR="00FD545C" w:rsidRDefault="00FD545C" w:rsidP="00FD545C">
      <w:pPr>
        <w:pStyle w:val="Style1"/>
        <w:rPr>
          <w:sz w:val="28"/>
          <w:szCs w:val="28"/>
        </w:rPr>
      </w:pPr>
      <w:r>
        <w:rPr>
          <w:sz w:val="28"/>
          <w:szCs w:val="28"/>
        </w:rPr>
        <w:t>в)часть 4 изложить в следующей редакции:</w:t>
      </w:r>
    </w:p>
    <w:p w:rsidR="00FD545C" w:rsidRDefault="00FD545C" w:rsidP="00FD545C">
      <w:pPr>
        <w:pStyle w:val="Style1"/>
        <w:rPr>
          <w:sz w:val="28"/>
          <w:szCs w:val="28"/>
        </w:rPr>
      </w:pPr>
      <w:r>
        <w:rPr>
          <w:szCs w:val="28"/>
        </w:rPr>
        <w:t>"</w:t>
      </w:r>
      <w:r>
        <w:rPr>
          <w:sz w:val="28"/>
          <w:szCs w:val="28"/>
        </w:rPr>
        <w:t xml:space="preserve">4.Список участников референдума по участку референдума, образованному в труднодоступной или отдаленной местности, в случаях и порядке, предусмотренных частью 13 статьи 52 настоящего Закона, может быть составлен участковой комиссией референдума не позднее чем за </w:t>
      </w:r>
      <w:r>
        <w:rPr>
          <w:sz w:val="28"/>
          <w:szCs w:val="28"/>
        </w:rPr>
        <w:br/>
        <w:t>10 дней до дня голосования, а в исключительных случаях - не позднее чем за один день до дня голосования, в том числе досрочного голосования.</w:t>
      </w:r>
      <w:r>
        <w:rPr>
          <w:szCs w:val="28"/>
        </w:rPr>
        <w:t>"</w:t>
      </w:r>
      <w:r>
        <w:rPr>
          <w:sz w:val="28"/>
          <w:szCs w:val="28"/>
        </w:rPr>
        <w:t>;</w:t>
      </w:r>
    </w:p>
    <w:p w:rsidR="00FD545C" w:rsidRDefault="00FD545C" w:rsidP="00FD545C">
      <w:pPr>
        <w:pStyle w:val="Style1"/>
        <w:rPr>
          <w:sz w:val="28"/>
          <w:szCs w:val="28"/>
        </w:rPr>
      </w:pPr>
      <w:r>
        <w:rPr>
          <w:sz w:val="28"/>
          <w:szCs w:val="28"/>
        </w:rPr>
        <w:t>г)часть 7 изложить в следующей редакции:</w:t>
      </w:r>
    </w:p>
    <w:p w:rsidR="00FD545C" w:rsidRDefault="00FD545C" w:rsidP="00FD545C">
      <w:pPr>
        <w:pStyle w:val="Style1"/>
        <w:rPr>
          <w:sz w:val="28"/>
          <w:szCs w:val="28"/>
        </w:rPr>
      </w:pPr>
      <w:r>
        <w:rPr>
          <w:szCs w:val="28"/>
        </w:rPr>
        <w:t>"</w:t>
      </w:r>
      <w:r>
        <w:rPr>
          <w:sz w:val="28"/>
          <w:szCs w:val="28"/>
        </w:rPr>
        <w:t xml:space="preserve">7.Сведения об участниках референдума для составления списков участников референдума формируются с использованием государственной системы регистрации (учета) избирателей, участников референдума. Сведения об участниках референдума-военнослужащих, находящихся в воинской части, членах их семей и о других участниках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участниках референдума, находящихся в местах временного пребывания, представляет в комиссию референдума руководитель организации, в которой участник референдума временно пребывает. Указанные сведения </w:t>
      </w:r>
      <w:r>
        <w:rPr>
          <w:sz w:val="28"/>
          <w:szCs w:val="28"/>
        </w:rPr>
        <w:lastRenderedPageBreak/>
        <w:t>направляются уполномоченным на то органом или уполномоченным должностным лицом в территориальные избирательные комиссии, а в случаях, предусмотренных законом, - в участковые комиссии референдума сразу после назначения дня голосования или после образования этих комиссий.</w:t>
      </w:r>
      <w:r>
        <w:rPr>
          <w:szCs w:val="28"/>
        </w:rPr>
        <w:t>"</w:t>
      </w:r>
      <w:r>
        <w:rPr>
          <w:sz w:val="28"/>
          <w:szCs w:val="28"/>
        </w:rPr>
        <w:t>;</w:t>
      </w:r>
    </w:p>
    <w:p w:rsidR="00FD545C" w:rsidRDefault="00FD545C" w:rsidP="00FD545C">
      <w:pPr>
        <w:pStyle w:val="Style1"/>
        <w:rPr>
          <w:sz w:val="28"/>
          <w:szCs w:val="28"/>
        </w:rPr>
      </w:pPr>
      <w:r>
        <w:rPr>
          <w:sz w:val="28"/>
          <w:szCs w:val="28"/>
        </w:rPr>
        <w:t>2)часть 4 статьи 15 признать утратившей силу;</w:t>
      </w:r>
    </w:p>
    <w:p w:rsidR="00FD545C" w:rsidRDefault="00FD545C" w:rsidP="00FD545C">
      <w:pPr>
        <w:pStyle w:val="Style1"/>
        <w:rPr>
          <w:sz w:val="28"/>
          <w:szCs w:val="28"/>
        </w:rPr>
      </w:pPr>
      <w:r>
        <w:rPr>
          <w:sz w:val="28"/>
          <w:szCs w:val="28"/>
        </w:rPr>
        <w:t>3)часть 7</w:t>
      </w:r>
      <w:r>
        <w:rPr>
          <w:sz w:val="28"/>
          <w:szCs w:val="28"/>
          <w:vertAlign w:val="superscript"/>
        </w:rPr>
        <w:t>1</w:t>
      </w:r>
      <w:r>
        <w:rPr>
          <w:sz w:val="28"/>
          <w:szCs w:val="28"/>
        </w:rPr>
        <w:t xml:space="preserve"> статьи 18 изложить в следующей редакции:</w:t>
      </w:r>
    </w:p>
    <w:p w:rsidR="00FD545C" w:rsidRDefault="00FD545C" w:rsidP="00FD545C">
      <w:pPr>
        <w:autoSpaceDE w:val="0"/>
        <w:autoSpaceDN w:val="0"/>
        <w:adjustRightInd w:val="0"/>
        <w:ind w:firstLine="709"/>
        <w:jc w:val="both"/>
        <w:rPr>
          <w:bCs/>
          <w:szCs w:val="28"/>
        </w:rPr>
      </w:pPr>
      <w:r>
        <w:rPr>
          <w:bCs/>
          <w:szCs w:val="28"/>
        </w:rPr>
        <w:t>"7</w:t>
      </w:r>
      <w:r>
        <w:rPr>
          <w:bCs/>
          <w:szCs w:val="28"/>
          <w:vertAlign w:val="superscript"/>
        </w:rPr>
        <w:t>1</w:t>
      </w:r>
      <w:r>
        <w:rPr>
          <w:bCs/>
          <w:szCs w:val="28"/>
        </w:rPr>
        <w:t xml:space="preserve">.Инициативная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и территориальные избирательные комиссии, не позднее чем за три дня до дня (первого дня) голосования (досрочного голосования) представляют на бумажном носителе и в машиночитаемом виде по формам и в порядке, которые установлены </w:t>
      </w:r>
      <w:r>
        <w:rPr>
          <w:szCs w:val="28"/>
        </w:rPr>
        <w:t>Центральной избирательной комиссией Российской Федерации</w:t>
      </w:r>
      <w:r>
        <w:rPr>
          <w:bCs/>
          <w:szCs w:val="28"/>
        </w:rPr>
        <w:t>, список назначенных наблюдателей в соответствующую территориальную избирательную комиссию, если иное не установлено Федеральным законом.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участка референдума, наименование комиссии референдума, куда наблюдатель направляется.";</w:t>
      </w:r>
    </w:p>
    <w:p w:rsidR="00FD545C" w:rsidRDefault="00FD545C" w:rsidP="00FD545C">
      <w:pPr>
        <w:pStyle w:val="Style1"/>
        <w:rPr>
          <w:sz w:val="28"/>
          <w:szCs w:val="28"/>
        </w:rPr>
      </w:pPr>
      <w:r>
        <w:rPr>
          <w:sz w:val="28"/>
          <w:szCs w:val="28"/>
        </w:rPr>
        <w:t>4)пункт 1 части 3 статьи 22 изложить в следующей редакции:</w:t>
      </w:r>
    </w:p>
    <w:p w:rsidR="00FD545C" w:rsidRDefault="00FD545C" w:rsidP="00FD545C">
      <w:pPr>
        <w:pStyle w:val="Style1"/>
        <w:rPr>
          <w:sz w:val="28"/>
          <w:szCs w:val="28"/>
        </w:rPr>
      </w:pPr>
      <w:r>
        <w:rPr>
          <w:sz w:val="28"/>
          <w:szCs w:val="28"/>
        </w:rPr>
        <w:t>"1)нотариально удостоверенная копия документа о государственной регистрации избирательного объединения, иного общественного объединения, выданная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ином общественном объединении в единый государственный реестр юридических лиц;";</w:t>
      </w:r>
    </w:p>
    <w:p w:rsidR="00FD545C" w:rsidRDefault="00FD545C" w:rsidP="00FD545C">
      <w:pPr>
        <w:pStyle w:val="Style1"/>
        <w:rPr>
          <w:sz w:val="28"/>
          <w:szCs w:val="28"/>
        </w:rPr>
      </w:pPr>
      <w:r>
        <w:rPr>
          <w:sz w:val="28"/>
          <w:szCs w:val="28"/>
        </w:rPr>
        <w:t>5)в части 5 статьи 36 слова "в том числе" заменить словами "а также";</w:t>
      </w:r>
    </w:p>
    <w:p w:rsidR="00FD545C" w:rsidRDefault="00FD545C" w:rsidP="00FD545C">
      <w:pPr>
        <w:pStyle w:val="Style1"/>
        <w:rPr>
          <w:sz w:val="28"/>
          <w:szCs w:val="28"/>
        </w:rPr>
      </w:pPr>
      <w:r>
        <w:rPr>
          <w:sz w:val="28"/>
          <w:szCs w:val="28"/>
        </w:rPr>
        <w:t>6)в статье 47:</w:t>
      </w:r>
    </w:p>
    <w:p w:rsidR="00FD545C" w:rsidRDefault="00FD545C" w:rsidP="00FD545C">
      <w:pPr>
        <w:pStyle w:val="Style1"/>
        <w:rPr>
          <w:sz w:val="28"/>
          <w:szCs w:val="28"/>
        </w:rPr>
      </w:pPr>
      <w:r>
        <w:rPr>
          <w:sz w:val="28"/>
          <w:szCs w:val="28"/>
        </w:rPr>
        <w:t>а)часть 13 дополнить словами "с учетом требований законодательства Российской Федерации";</w:t>
      </w:r>
    </w:p>
    <w:p w:rsidR="00FD545C" w:rsidRDefault="00FD545C" w:rsidP="00FD545C">
      <w:pPr>
        <w:pStyle w:val="Style1"/>
        <w:rPr>
          <w:sz w:val="28"/>
          <w:szCs w:val="28"/>
        </w:rPr>
      </w:pPr>
      <w:r>
        <w:rPr>
          <w:sz w:val="28"/>
          <w:szCs w:val="28"/>
        </w:rPr>
        <w:t>б)часть 14 изложить в следующей редакции:</w:t>
      </w:r>
    </w:p>
    <w:p w:rsidR="00FD545C" w:rsidRDefault="00FD545C" w:rsidP="00FD545C">
      <w:pPr>
        <w:pStyle w:val="Style1"/>
        <w:rPr>
          <w:sz w:val="28"/>
          <w:szCs w:val="28"/>
        </w:rPr>
      </w:pPr>
      <w:r>
        <w:rPr>
          <w:sz w:val="28"/>
          <w:szCs w:val="28"/>
        </w:rPr>
        <w:t xml:space="preserve">"14.Порядок открытия, ведения и закрытия указанных в части 13 настоящей статьи счетов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Порядок и формы учета и отчетности о поступлении средств фондов референдума и расходовании этих средств, в том числе по каждой операции, устанавливаются Избирательной комиссией Приморского края. </w:t>
      </w:r>
    </w:p>
    <w:p w:rsidR="00FD545C" w:rsidRDefault="00FD545C" w:rsidP="00FD545C">
      <w:pPr>
        <w:pStyle w:val="Style1"/>
        <w:rPr>
          <w:sz w:val="28"/>
          <w:szCs w:val="28"/>
        </w:rPr>
      </w:pPr>
      <w:r>
        <w:rPr>
          <w:sz w:val="28"/>
          <w:szCs w:val="28"/>
        </w:rPr>
        <w:t xml:space="preserve">Порядок открытия, ведения и закрытия специальных счетов фонда референдума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w:t>
      </w:r>
      <w:r>
        <w:rPr>
          <w:sz w:val="28"/>
          <w:szCs w:val="28"/>
        </w:rPr>
        <w:lastRenderedPageBreak/>
        <w:t>преступным путем, финансированию терроризма, экстремистской деятельности и финансированию распространения оружия массового уничтожения.";</w:t>
      </w:r>
    </w:p>
    <w:p w:rsidR="00FD545C" w:rsidRDefault="00FD545C" w:rsidP="00FD545C">
      <w:pPr>
        <w:pStyle w:val="Style1"/>
        <w:rPr>
          <w:sz w:val="28"/>
          <w:szCs w:val="28"/>
        </w:rPr>
      </w:pPr>
      <w:r>
        <w:rPr>
          <w:sz w:val="28"/>
          <w:szCs w:val="28"/>
        </w:rPr>
        <w:t>7)в статье 48:</w:t>
      </w:r>
    </w:p>
    <w:p w:rsidR="00FD545C" w:rsidRDefault="00FD545C" w:rsidP="00FD545C">
      <w:pPr>
        <w:pStyle w:val="Style1"/>
        <w:rPr>
          <w:sz w:val="28"/>
          <w:szCs w:val="28"/>
        </w:rPr>
      </w:pPr>
      <w:r>
        <w:rPr>
          <w:sz w:val="28"/>
          <w:szCs w:val="28"/>
        </w:rPr>
        <w:t>а)часть 8 изложить в следующей редакции:</w:t>
      </w:r>
    </w:p>
    <w:p w:rsidR="00FD545C" w:rsidRDefault="00FD545C" w:rsidP="00FD545C">
      <w:pPr>
        <w:pStyle w:val="Style1"/>
        <w:rPr>
          <w:sz w:val="28"/>
          <w:szCs w:val="28"/>
        </w:rPr>
      </w:pPr>
      <w:r>
        <w:rPr>
          <w:sz w:val="28"/>
          <w:szCs w:val="28"/>
        </w:rPr>
        <w:t>"8.Избирательная комиссия Приморского края за 15 дней и за пять дней до дня голосования на референдуме размещает на своем официальном сайте в информационно-телекоммуникационной сети "Интернет" сведения о поступлении и расходовании средств фондов референдума.";</w:t>
      </w:r>
    </w:p>
    <w:p w:rsidR="00FD545C" w:rsidRDefault="00FD545C" w:rsidP="00FD545C">
      <w:pPr>
        <w:pStyle w:val="Style1"/>
        <w:rPr>
          <w:sz w:val="28"/>
          <w:szCs w:val="28"/>
        </w:rPr>
      </w:pPr>
      <w:r>
        <w:rPr>
          <w:sz w:val="28"/>
          <w:szCs w:val="28"/>
        </w:rPr>
        <w:t>б)в части 9 слова "Копии указанного отчета передаются Избирательной комиссией Приморского края в редакции средств массовой информации для опубликования не позднее чем через пять дней со дня их получения." заменить словами "Копии указанного отчета не позднее чем через пять дней со дня их получения размещаются Избирательной комиссией Приморского края на своем официальном сайте в информационно-телекоммуникационной сети "Интернет".";</w:t>
      </w:r>
    </w:p>
    <w:p w:rsidR="00FD545C" w:rsidRDefault="00FD545C" w:rsidP="00FD545C">
      <w:pPr>
        <w:pStyle w:val="Style1"/>
        <w:rPr>
          <w:sz w:val="28"/>
          <w:szCs w:val="28"/>
        </w:rPr>
      </w:pPr>
      <w:r>
        <w:rPr>
          <w:sz w:val="28"/>
          <w:szCs w:val="28"/>
        </w:rPr>
        <w:t>8)в части 9 статьи 52 слова "чем за один день до дня (первого дня)" заменить словами "дня, предшествующего дню (первому дню)";</w:t>
      </w:r>
    </w:p>
    <w:p w:rsidR="00FD545C" w:rsidRDefault="00FD545C" w:rsidP="00FD545C">
      <w:pPr>
        <w:pStyle w:val="Style1"/>
        <w:rPr>
          <w:sz w:val="28"/>
          <w:szCs w:val="28"/>
        </w:rPr>
      </w:pPr>
      <w:r>
        <w:rPr>
          <w:sz w:val="28"/>
          <w:szCs w:val="28"/>
        </w:rPr>
        <w:t>9)часть 17 статьи 53 после слова "носителе" дополнить словами ", в пределах соответствующего округа референдума, в котором участник референдума обладает правом на участие в референдуме";</w:t>
      </w:r>
    </w:p>
    <w:p w:rsidR="00FD545C" w:rsidRDefault="00FD545C" w:rsidP="00FD545C">
      <w:pPr>
        <w:pStyle w:val="Style1"/>
        <w:rPr>
          <w:sz w:val="28"/>
          <w:szCs w:val="28"/>
        </w:rPr>
      </w:pPr>
      <w:r>
        <w:rPr>
          <w:sz w:val="28"/>
          <w:szCs w:val="28"/>
        </w:rPr>
        <w:t>10)часть 1</w:t>
      </w:r>
      <w:r>
        <w:rPr>
          <w:sz w:val="28"/>
          <w:szCs w:val="28"/>
          <w:vertAlign w:val="superscript"/>
        </w:rPr>
        <w:t>1</w:t>
      </w:r>
      <w:r>
        <w:rPr>
          <w:sz w:val="28"/>
          <w:szCs w:val="28"/>
        </w:rPr>
        <w:t xml:space="preserve"> статьи 56 изложить в следующей редакции:</w:t>
      </w:r>
    </w:p>
    <w:p w:rsidR="00FD545C" w:rsidRDefault="00FD545C" w:rsidP="00FD545C">
      <w:pPr>
        <w:pStyle w:val="Style1"/>
        <w:rPr>
          <w:sz w:val="28"/>
          <w:szCs w:val="28"/>
        </w:rPr>
      </w:pPr>
      <w:r>
        <w:rPr>
          <w:sz w:val="28"/>
          <w:szCs w:val="28"/>
        </w:rPr>
        <w:t>"1</w:t>
      </w:r>
      <w:r>
        <w:rPr>
          <w:sz w:val="28"/>
          <w:szCs w:val="28"/>
          <w:vertAlign w:val="superscript"/>
        </w:rPr>
        <w:t>1</w:t>
      </w:r>
      <w:r>
        <w:rPr>
          <w:sz w:val="28"/>
          <w:szCs w:val="28"/>
        </w:rPr>
        <w:t>.В соответствии с Федеральным законом по решению Избирательной комиссии Приморского края в порядке, установленном Центральной избирательной комиссией Российской Федерации, протокол участковой комиссии референдума об итогах голосования может быть составлен в электронном виде. Особенности установления итогов голосования участковой комиссией референдума в таком случае определяются Центральной избирательной комиссией Российской Федерации.";</w:t>
      </w:r>
    </w:p>
    <w:p w:rsidR="00FD545C" w:rsidRDefault="00FD545C" w:rsidP="00FD545C">
      <w:pPr>
        <w:pStyle w:val="Style1"/>
        <w:rPr>
          <w:sz w:val="28"/>
          <w:szCs w:val="28"/>
        </w:rPr>
      </w:pPr>
      <w:r>
        <w:rPr>
          <w:sz w:val="28"/>
          <w:szCs w:val="28"/>
        </w:rPr>
        <w:t>11)в статье 58:</w:t>
      </w:r>
    </w:p>
    <w:p w:rsidR="00FD545C" w:rsidRDefault="00FD545C" w:rsidP="00FD545C">
      <w:pPr>
        <w:pStyle w:val="Style1"/>
        <w:rPr>
          <w:sz w:val="28"/>
          <w:szCs w:val="28"/>
        </w:rPr>
      </w:pPr>
      <w:r>
        <w:rPr>
          <w:sz w:val="28"/>
          <w:szCs w:val="28"/>
        </w:rPr>
        <w:t>а)в абзаце втором части 4 после слов "части 3 статьи 18 настоящего Закона." дополнить словами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w:t>
      </w:r>
    </w:p>
    <w:p w:rsidR="00FD545C" w:rsidRDefault="00FD545C" w:rsidP="00FD545C">
      <w:pPr>
        <w:pStyle w:val="Style1"/>
        <w:rPr>
          <w:sz w:val="28"/>
          <w:szCs w:val="28"/>
        </w:rPr>
      </w:pPr>
      <w:r>
        <w:rPr>
          <w:sz w:val="28"/>
          <w:szCs w:val="28"/>
        </w:rPr>
        <w:t>б)дополнить частью 4</w:t>
      </w:r>
      <w:r>
        <w:rPr>
          <w:sz w:val="28"/>
          <w:szCs w:val="28"/>
          <w:vertAlign w:val="superscript"/>
        </w:rPr>
        <w:t>1</w:t>
      </w:r>
      <w:r>
        <w:rPr>
          <w:sz w:val="28"/>
          <w:szCs w:val="28"/>
        </w:rPr>
        <w:t xml:space="preserve"> следующего содержания:</w:t>
      </w:r>
    </w:p>
    <w:p w:rsidR="00FD545C" w:rsidRDefault="00FD545C" w:rsidP="00FD545C">
      <w:pPr>
        <w:pStyle w:val="Style1"/>
        <w:rPr>
          <w:sz w:val="28"/>
          <w:szCs w:val="28"/>
        </w:rPr>
      </w:pPr>
      <w:r>
        <w:rPr>
          <w:sz w:val="28"/>
          <w:szCs w:val="28"/>
        </w:rPr>
        <w:t>"4</w:t>
      </w:r>
      <w:r>
        <w:rPr>
          <w:sz w:val="28"/>
          <w:szCs w:val="28"/>
          <w:vertAlign w:val="superscript"/>
        </w:rPr>
        <w:t>1</w:t>
      </w:r>
      <w:r>
        <w:rPr>
          <w:sz w:val="28"/>
          <w:szCs w:val="28"/>
        </w:rPr>
        <w:t>.В соответствии с Федеральным законом по решению Избирательной комиссии Приморского края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определения результатов референдума соответствующей комиссией в таком случае устанавливаются Центральной избирательной комиссией Российской Федерации.".</w:t>
      </w:r>
    </w:p>
    <w:p w:rsidR="00FD545C" w:rsidRDefault="00FD545C" w:rsidP="00FD545C">
      <w:pPr>
        <w:pStyle w:val="Style4"/>
        <w:widowControl/>
        <w:spacing w:line="240" w:lineRule="auto"/>
        <w:ind w:firstLine="709"/>
        <w:jc w:val="both"/>
        <w:rPr>
          <w:sz w:val="28"/>
          <w:szCs w:val="28"/>
        </w:rPr>
      </w:pPr>
    </w:p>
    <w:p w:rsidR="00FD545C" w:rsidRDefault="00FD545C" w:rsidP="00FD545C">
      <w:pPr>
        <w:pStyle w:val="Style4"/>
        <w:widowControl/>
        <w:spacing w:line="240" w:lineRule="auto"/>
        <w:ind w:firstLine="709"/>
        <w:jc w:val="both"/>
        <w:rPr>
          <w:sz w:val="28"/>
          <w:szCs w:val="28"/>
        </w:rPr>
      </w:pPr>
    </w:p>
    <w:p w:rsidR="00FD545C" w:rsidRDefault="00FD545C" w:rsidP="00FD545C">
      <w:pPr>
        <w:pStyle w:val="Style4"/>
        <w:widowControl/>
        <w:spacing w:line="240" w:lineRule="auto"/>
        <w:ind w:firstLine="709"/>
        <w:jc w:val="both"/>
        <w:rPr>
          <w:sz w:val="28"/>
          <w:szCs w:val="28"/>
        </w:rPr>
      </w:pPr>
    </w:p>
    <w:p w:rsidR="00FD545C" w:rsidRDefault="00FD545C" w:rsidP="00FD545C">
      <w:pPr>
        <w:pStyle w:val="Style4"/>
        <w:widowControl/>
        <w:spacing w:line="240" w:lineRule="auto"/>
        <w:ind w:firstLine="709"/>
        <w:jc w:val="both"/>
        <w:rPr>
          <w:sz w:val="28"/>
          <w:szCs w:val="28"/>
        </w:rPr>
      </w:pPr>
      <w:r>
        <w:rPr>
          <w:sz w:val="28"/>
          <w:szCs w:val="28"/>
        </w:rPr>
        <w:lastRenderedPageBreak/>
        <w:t>СТАТЬЯ 2.</w:t>
      </w:r>
    </w:p>
    <w:p w:rsidR="00FD545C" w:rsidRDefault="00FD545C" w:rsidP="00FD545C">
      <w:pPr>
        <w:pStyle w:val="Style4"/>
        <w:tabs>
          <w:tab w:val="left" w:pos="979"/>
        </w:tabs>
        <w:ind w:firstLine="706"/>
        <w:jc w:val="both"/>
        <w:rPr>
          <w:rStyle w:val="FontStyle11"/>
          <w:sz w:val="28"/>
          <w:szCs w:val="28"/>
        </w:rPr>
      </w:pPr>
      <w:r>
        <w:rPr>
          <w:rStyle w:val="FontStyle11"/>
          <w:sz w:val="28"/>
          <w:szCs w:val="28"/>
        </w:rPr>
        <w:t>Внести в Закон Приморского края от 5 января 2004 года</w:t>
      </w:r>
      <w:r>
        <w:rPr>
          <w:rStyle w:val="FontStyle11"/>
          <w:sz w:val="28"/>
          <w:szCs w:val="28"/>
        </w:rPr>
        <w:br/>
        <w:t>№ 97-КЗ "О местном референдуме в Приморском крае" (в редакции Закона Приморского края от 9 августа 2007 года № 117-КЗ) следующие изменения:</w:t>
      </w:r>
    </w:p>
    <w:p w:rsidR="00FD545C" w:rsidRDefault="00FD545C" w:rsidP="00FD545C">
      <w:pPr>
        <w:autoSpaceDE w:val="0"/>
        <w:autoSpaceDN w:val="0"/>
        <w:adjustRightInd w:val="0"/>
        <w:ind w:firstLine="709"/>
        <w:jc w:val="both"/>
      </w:pPr>
      <w:r>
        <w:rPr>
          <w:szCs w:val="28"/>
        </w:rPr>
        <w:t>1)в статье 11:</w:t>
      </w:r>
    </w:p>
    <w:p w:rsidR="00FD545C" w:rsidRDefault="00FD545C" w:rsidP="00FD545C">
      <w:pPr>
        <w:autoSpaceDE w:val="0"/>
        <w:autoSpaceDN w:val="0"/>
        <w:adjustRightInd w:val="0"/>
        <w:ind w:firstLine="709"/>
        <w:jc w:val="both"/>
        <w:rPr>
          <w:szCs w:val="28"/>
        </w:rPr>
      </w:pPr>
      <w:r>
        <w:rPr>
          <w:szCs w:val="28"/>
        </w:rPr>
        <w:t>а)часть 1 изложить в следующей редакции:</w:t>
      </w:r>
    </w:p>
    <w:p w:rsidR="00FD545C" w:rsidRDefault="00FD545C" w:rsidP="00FD545C">
      <w:pPr>
        <w:autoSpaceDE w:val="0"/>
        <w:autoSpaceDN w:val="0"/>
        <w:adjustRightInd w:val="0"/>
        <w:ind w:firstLine="709"/>
        <w:jc w:val="both"/>
        <w:rPr>
          <w:szCs w:val="28"/>
        </w:rPr>
      </w:pPr>
      <w:r>
        <w:rPr>
          <w:rStyle w:val="FontStyle11"/>
          <w:szCs w:val="28"/>
        </w:rPr>
        <w:t>"</w:t>
      </w:r>
      <w:r>
        <w:rPr>
          <w:szCs w:val="28"/>
        </w:rPr>
        <w:t>1.В целях реализации прав участников референдума составляются списки участников референдума. Списки участников референдума составляются комиссией, организующей подготовку и проведение референдума, а в случае, предусмотренном пунктом 2 части 1</w:t>
      </w:r>
      <w:r>
        <w:rPr>
          <w:szCs w:val="28"/>
          <w:vertAlign w:val="superscript"/>
        </w:rPr>
        <w:t>1</w:t>
      </w:r>
      <w:r>
        <w:rPr>
          <w:szCs w:val="28"/>
        </w:rPr>
        <w:t xml:space="preserve"> статьи 14 настоящего Закона, - территориальными избирательными комиссиями по поручению комиссии, организующей подготовку и проведение референдума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пунктом 6 статьи 17 Федерального закона, частью 7 настоящей статьи.</w:t>
      </w:r>
      <w:r>
        <w:rPr>
          <w:rStyle w:val="FontStyle11"/>
          <w:szCs w:val="28"/>
        </w:rPr>
        <w:t>"</w:t>
      </w:r>
      <w:r>
        <w:rPr>
          <w:szCs w:val="28"/>
        </w:rPr>
        <w:t>;</w:t>
      </w:r>
    </w:p>
    <w:p w:rsidR="00FD545C" w:rsidRDefault="00FD545C" w:rsidP="00FD545C">
      <w:pPr>
        <w:autoSpaceDE w:val="0"/>
        <w:autoSpaceDN w:val="0"/>
        <w:adjustRightInd w:val="0"/>
        <w:ind w:firstLine="709"/>
        <w:jc w:val="both"/>
        <w:rPr>
          <w:szCs w:val="28"/>
        </w:rPr>
      </w:pPr>
      <w:r>
        <w:rPr>
          <w:szCs w:val="28"/>
        </w:rPr>
        <w:t>б)часть 2 изложить в следующей редакции:</w:t>
      </w:r>
    </w:p>
    <w:p w:rsidR="00FD545C" w:rsidRDefault="00FD545C" w:rsidP="00FD545C">
      <w:pPr>
        <w:autoSpaceDE w:val="0"/>
        <w:autoSpaceDN w:val="0"/>
        <w:adjustRightInd w:val="0"/>
        <w:ind w:firstLine="709"/>
        <w:jc w:val="both"/>
        <w:rPr>
          <w:szCs w:val="28"/>
        </w:rPr>
      </w:pPr>
      <w:r>
        <w:rPr>
          <w:rStyle w:val="FontStyle11"/>
          <w:szCs w:val="28"/>
        </w:rPr>
        <w:t>"</w:t>
      </w:r>
      <w:r>
        <w:rPr>
          <w:szCs w:val="28"/>
        </w:rPr>
        <w:t>2.Списки участников референдума составляются не позднее чем за</w:t>
      </w:r>
      <w:r>
        <w:rPr>
          <w:szCs w:val="28"/>
        </w:rPr>
        <w:br/>
        <w:t>11 дней до дня голосования отдельно по каждому участку референдума по форме, установленной комиссией, организующей подготовку и проведение референдума.</w:t>
      </w:r>
      <w:r>
        <w:rPr>
          <w:rStyle w:val="FontStyle11"/>
          <w:szCs w:val="28"/>
        </w:rPr>
        <w:t>"</w:t>
      </w:r>
      <w:r>
        <w:rPr>
          <w:szCs w:val="28"/>
        </w:rPr>
        <w:t>;</w:t>
      </w:r>
    </w:p>
    <w:p w:rsidR="00FD545C" w:rsidRDefault="00FD545C" w:rsidP="00FD545C">
      <w:pPr>
        <w:autoSpaceDE w:val="0"/>
        <w:autoSpaceDN w:val="0"/>
        <w:adjustRightInd w:val="0"/>
        <w:ind w:firstLine="709"/>
        <w:jc w:val="both"/>
        <w:rPr>
          <w:szCs w:val="28"/>
        </w:rPr>
      </w:pPr>
      <w:r>
        <w:rPr>
          <w:szCs w:val="28"/>
        </w:rPr>
        <w:t>в)часть 4 изложить в следующей редакции:</w:t>
      </w:r>
    </w:p>
    <w:p w:rsidR="00FD545C" w:rsidRDefault="00FD545C" w:rsidP="00FD545C">
      <w:pPr>
        <w:autoSpaceDE w:val="0"/>
        <w:autoSpaceDN w:val="0"/>
        <w:adjustRightInd w:val="0"/>
        <w:ind w:firstLine="709"/>
        <w:jc w:val="both"/>
        <w:rPr>
          <w:szCs w:val="28"/>
        </w:rPr>
      </w:pPr>
      <w:r>
        <w:rPr>
          <w:rStyle w:val="FontStyle11"/>
          <w:szCs w:val="28"/>
        </w:rPr>
        <w:t>"</w:t>
      </w:r>
      <w:r>
        <w:rPr>
          <w:szCs w:val="28"/>
        </w:rPr>
        <w:t>4.Список участников референдума по участку референдума, образованному в труднодоступной или отдаленной местности, в случаях и порядке, предусмотренных частью 13 статьи 51 настоящего Закона, может быть составлен участковой комиссией не позднее чем за 10 дней до дня голосования, а в исключительных случаях - не позднее чем за один день до дня голосования, в том числе досрочного голосования.</w:t>
      </w:r>
      <w:r>
        <w:rPr>
          <w:rStyle w:val="FontStyle11"/>
          <w:szCs w:val="28"/>
        </w:rPr>
        <w:t>"</w:t>
      </w:r>
      <w:r>
        <w:rPr>
          <w:szCs w:val="28"/>
        </w:rPr>
        <w:t>;</w:t>
      </w:r>
    </w:p>
    <w:p w:rsidR="00FD545C" w:rsidRDefault="00FD545C" w:rsidP="00FD545C">
      <w:pPr>
        <w:autoSpaceDE w:val="0"/>
        <w:autoSpaceDN w:val="0"/>
        <w:adjustRightInd w:val="0"/>
        <w:ind w:firstLine="709"/>
        <w:jc w:val="both"/>
        <w:rPr>
          <w:szCs w:val="28"/>
        </w:rPr>
      </w:pPr>
      <w:r>
        <w:rPr>
          <w:szCs w:val="28"/>
        </w:rPr>
        <w:t>г)часть 7 изложить в следующей редакции:</w:t>
      </w:r>
    </w:p>
    <w:p w:rsidR="00FD545C" w:rsidRDefault="00FD545C" w:rsidP="00FD545C">
      <w:pPr>
        <w:autoSpaceDE w:val="0"/>
        <w:autoSpaceDN w:val="0"/>
        <w:adjustRightInd w:val="0"/>
        <w:ind w:firstLine="709"/>
        <w:jc w:val="both"/>
        <w:rPr>
          <w:szCs w:val="28"/>
        </w:rPr>
      </w:pPr>
      <w:r>
        <w:rPr>
          <w:rStyle w:val="FontStyle11"/>
          <w:szCs w:val="28"/>
        </w:rPr>
        <w:t>"</w:t>
      </w:r>
      <w:r>
        <w:rPr>
          <w:szCs w:val="28"/>
        </w:rPr>
        <w:t>7.Сведения об участниках референдума для составления списков участников референдума формируются с использованием государственной системы регистрации (учета) избирателей, участников референдума. Сведения об участниках референдума-военнослужащих, находящихся в воинской части, членах их семей и о других участниках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участниках референдума, находящихся в местах временного пребывания, представляет в комиссию референдума руководитель организации, в которой участник референдума временно пребывает. Указанные сведения направляются уполномоченным на то органом или уполномоченным должностным лицом в комиссию, организующую подготовку и проведение референдума, в случае, предусмотренном пунктом 2 части 1</w:t>
      </w:r>
      <w:r>
        <w:rPr>
          <w:szCs w:val="28"/>
          <w:vertAlign w:val="superscript"/>
        </w:rPr>
        <w:t xml:space="preserve">1 </w:t>
      </w:r>
      <w:r>
        <w:rPr>
          <w:szCs w:val="28"/>
        </w:rPr>
        <w:t>статьи 14 настоящего Закона, - в территориальную избирательную комиссию, а в случаях, предусмотренных законом, - в участковые комиссии сразу после назначения дня голосования или после образования этих комиссий.</w:t>
      </w:r>
      <w:r>
        <w:rPr>
          <w:rStyle w:val="FontStyle11"/>
          <w:szCs w:val="28"/>
        </w:rPr>
        <w:t>"</w:t>
      </w:r>
      <w:r>
        <w:rPr>
          <w:szCs w:val="28"/>
        </w:rPr>
        <w:t>;</w:t>
      </w:r>
    </w:p>
    <w:p w:rsidR="00FD545C" w:rsidRDefault="00FD545C" w:rsidP="00FD545C">
      <w:pPr>
        <w:autoSpaceDE w:val="0"/>
        <w:autoSpaceDN w:val="0"/>
        <w:adjustRightInd w:val="0"/>
        <w:ind w:firstLine="709"/>
        <w:jc w:val="both"/>
        <w:rPr>
          <w:szCs w:val="28"/>
        </w:rPr>
      </w:pPr>
      <w:r>
        <w:rPr>
          <w:szCs w:val="28"/>
        </w:rPr>
        <w:lastRenderedPageBreak/>
        <w:t>2)часть 4 статьи 15 признать утратившей силу;</w:t>
      </w:r>
    </w:p>
    <w:p w:rsidR="00FD545C" w:rsidRDefault="00FD545C" w:rsidP="00FD545C">
      <w:pPr>
        <w:pStyle w:val="Style1"/>
        <w:rPr>
          <w:sz w:val="28"/>
          <w:szCs w:val="28"/>
        </w:rPr>
      </w:pPr>
      <w:r>
        <w:rPr>
          <w:sz w:val="28"/>
          <w:szCs w:val="28"/>
        </w:rPr>
        <w:t>3)часть 7</w:t>
      </w:r>
      <w:r>
        <w:rPr>
          <w:sz w:val="28"/>
          <w:szCs w:val="28"/>
          <w:vertAlign w:val="superscript"/>
        </w:rPr>
        <w:t>1</w:t>
      </w:r>
      <w:r>
        <w:rPr>
          <w:sz w:val="28"/>
          <w:szCs w:val="28"/>
        </w:rPr>
        <w:t xml:space="preserve"> статьи 18 изложить в следующей редакции:</w:t>
      </w:r>
    </w:p>
    <w:p w:rsidR="00FD545C" w:rsidRDefault="00FD545C" w:rsidP="00FD545C">
      <w:pPr>
        <w:autoSpaceDE w:val="0"/>
        <w:autoSpaceDN w:val="0"/>
        <w:adjustRightInd w:val="0"/>
        <w:ind w:firstLine="709"/>
        <w:jc w:val="both"/>
        <w:rPr>
          <w:szCs w:val="28"/>
        </w:rPr>
      </w:pPr>
      <w:r>
        <w:rPr>
          <w:szCs w:val="28"/>
        </w:rPr>
        <w:t>"7</w:t>
      </w:r>
      <w:r>
        <w:rPr>
          <w:szCs w:val="28"/>
          <w:vertAlign w:val="superscript"/>
        </w:rPr>
        <w:t>1</w:t>
      </w:r>
      <w:r>
        <w:rPr>
          <w:szCs w:val="28"/>
        </w:rPr>
        <w:t>.Инициативная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и территориальные избирательные комиссии, не позднее чем за три дня до дня (первого дня) голосования (досрочного голосования) представляют на бумажном носителе и в машиночитаемом виде по формам и в порядке, которые установлены Центральной избирательной комиссией Российской Федерации, список назначенных наблюдателей в соответствующую комиссию, организующую подготовку и проведение референдума, если иное не установлено Федеральным законом.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участка референдума, наименование комиссии референдума, куда наблюдатель направляется.";</w:t>
      </w:r>
    </w:p>
    <w:p w:rsidR="00FD545C" w:rsidRDefault="00FD545C" w:rsidP="00FD545C">
      <w:pPr>
        <w:pStyle w:val="Style1"/>
        <w:rPr>
          <w:sz w:val="28"/>
          <w:szCs w:val="28"/>
        </w:rPr>
      </w:pPr>
      <w:r>
        <w:rPr>
          <w:sz w:val="28"/>
          <w:szCs w:val="28"/>
        </w:rPr>
        <w:t>4)пункт 1 части 4 статьи 22 изложить в следующей редакции:</w:t>
      </w:r>
    </w:p>
    <w:p w:rsidR="00FD545C" w:rsidRDefault="00FD545C" w:rsidP="00FD545C">
      <w:pPr>
        <w:pStyle w:val="Style1"/>
        <w:rPr>
          <w:sz w:val="28"/>
          <w:szCs w:val="28"/>
        </w:rPr>
      </w:pPr>
      <w:r>
        <w:rPr>
          <w:sz w:val="28"/>
          <w:szCs w:val="28"/>
        </w:rPr>
        <w:t>"1)нотариально удостоверенная копия документа о государственной регистрации избирательного объединения, иного общественного объединения, выданная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ином общественном объединении в единый государственный реестр юридических лиц;";</w:t>
      </w:r>
    </w:p>
    <w:p w:rsidR="00FD545C" w:rsidRDefault="00FD545C" w:rsidP="00FD545C">
      <w:pPr>
        <w:pStyle w:val="Style1"/>
        <w:rPr>
          <w:sz w:val="28"/>
          <w:szCs w:val="28"/>
        </w:rPr>
      </w:pPr>
      <w:r>
        <w:rPr>
          <w:sz w:val="28"/>
          <w:szCs w:val="28"/>
        </w:rPr>
        <w:t>5)в части 5 статьи 36 слова "в том числе" заменить словами "а также";</w:t>
      </w:r>
    </w:p>
    <w:p w:rsidR="00FD545C" w:rsidRDefault="00FD545C" w:rsidP="00FD545C">
      <w:pPr>
        <w:pStyle w:val="Style1"/>
        <w:rPr>
          <w:sz w:val="28"/>
          <w:szCs w:val="28"/>
        </w:rPr>
      </w:pPr>
      <w:r>
        <w:rPr>
          <w:sz w:val="28"/>
          <w:szCs w:val="28"/>
        </w:rPr>
        <w:t>6)в статье 47:</w:t>
      </w:r>
    </w:p>
    <w:p w:rsidR="00FD545C" w:rsidRDefault="00FD545C" w:rsidP="00FD545C">
      <w:pPr>
        <w:pStyle w:val="Style1"/>
        <w:rPr>
          <w:sz w:val="28"/>
          <w:szCs w:val="28"/>
        </w:rPr>
      </w:pPr>
      <w:r>
        <w:rPr>
          <w:sz w:val="28"/>
          <w:szCs w:val="28"/>
        </w:rPr>
        <w:t>а)абзац второй части 13 дополнить словами "с учетом требований законодательства Российской Федерации";</w:t>
      </w:r>
    </w:p>
    <w:p w:rsidR="00FD545C" w:rsidRDefault="00FD545C" w:rsidP="00FD545C">
      <w:pPr>
        <w:pStyle w:val="Style1"/>
        <w:rPr>
          <w:sz w:val="28"/>
          <w:szCs w:val="28"/>
        </w:rPr>
      </w:pPr>
      <w:r>
        <w:rPr>
          <w:sz w:val="28"/>
          <w:szCs w:val="28"/>
        </w:rPr>
        <w:t>б)часть 14 изложить в следующей редакции:</w:t>
      </w:r>
    </w:p>
    <w:p w:rsidR="00FD545C" w:rsidRDefault="00FD545C" w:rsidP="00FD545C">
      <w:pPr>
        <w:pStyle w:val="Style1"/>
        <w:rPr>
          <w:sz w:val="28"/>
          <w:szCs w:val="28"/>
        </w:rPr>
      </w:pPr>
      <w:r>
        <w:rPr>
          <w:sz w:val="28"/>
          <w:szCs w:val="28"/>
        </w:rPr>
        <w:t xml:space="preserve">"14.Порядок открытия, ведения и закрытия указанных в части 13 настоящей статьи счетов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Порядок и формы учета и отчетности о поступлении средств фондов референдума и расходовании этих средств, в том числе по каждой операции, устанавливаются Избирательной комиссией Приморского края. </w:t>
      </w:r>
    </w:p>
    <w:p w:rsidR="00FD545C" w:rsidRDefault="00FD545C" w:rsidP="00FD545C">
      <w:pPr>
        <w:pStyle w:val="Style1"/>
        <w:rPr>
          <w:sz w:val="28"/>
          <w:szCs w:val="28"/>
        </w:rPr>
      </w:pPr>
      <w:r>
        <w:rPr>
          <w:sz w:val="28"/>
          <w:szCs w:val="28"/>
        </w:rPr>
        <w:t>Порядок открытия, ведения и закрытия специальных счетов фонда референдума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FD545C" w:rsidRDefault="00FD545C" w:rsidP="00FD545C">
      <w:pPr>
        <w:pStyle w:val="Style1"/>
        <w:rPr>
          <w:sz w:val="28"/>
          <w:szCs w:val="28"/>
        </w:rPr>
      </w:pPr>
      <w:r>
        <w:rPr>
          <w:sz w:val="28"/>
          <w:szCs w:val="28"/>
        </w:rPr>
        <w:t>7)в статье 48:</w:t>
      </w:r>
    </w:p>
    <w:p w:rsidR="00FD545C" w:rsidRDefault="00FD545C" w:rsidP="00FD545C">
      <w:pPr>
        <w:pStyle w:val="Style1"/>
        <w:rPr>
          <w:sz w:val="28"/>
          <w:szCs w:val="28"/>
        </w:rPr>
      </w:pPr>
      <w:r>
        <w:rPr>
          <w:sz w:val="28"/>
          <w:szCs w:val="28"/>
        </w:rPr>
        <w:t>а)часть 8 изложить в следующей редакции:</w:t>
      </w:r>
    </w:p>
    <w:p w:rsidR="00FD545C" w:rsidRDefault="00FD545C" w:rsidP="00FD545C">
      <w:pPr>
        <w:pStyle w:val="Style1"/>
        <w:rPr>
          <w:sz w:val="28"/>
          <w:szCs w:val="28"/>
        </w:rPr>
      </w:pPr>
      <w:r>
        <w:rPr>
          <w:sz w:val="28"/>
          <w:szCs w:val="28"/>
        </w:rPr>
        <w:lastRenderedPageBreak/>
        <w:t>"8.Комиссия, организующая подготовку и проведение референдума, за 15 дней и за пять дней до дня голосования на референдуме размещает на своем официальном сайте в информационно-телекоммуникационной сети "Интернет" (в случае отсутствия такого сайта - на официальном сайте Избирательной комиссии Приморского края в информационно-телекоммуникационной сети "Интернет") сведения о поступлении и расходовании средств фондов референдума.";</w:t>
      </w:r>
    </w:p>
    <w:p w:rsidR="00FD545C" w:rsidRDefault="00FD545C" w:rsidP="00FD545C">
      <w:pPr>
        <w:pStyle w:val="Style1"/>
        <w:rPr>
          <w:sz w:val="28"/>
          <w:szCs w:val="28"/>
        </w:rPr>
      </w:pPr>
      <w:r>
        <w:rPr>
          <w:sz w:val="28"/>
          <w:szCs w:val="28"/>
        </w:rPr>
        <w:t>б)абзац второй части 9 изложить в следующей редакции:</w:t>
      </w:r>
    </w:p>
    <w:p w:rsidR="00FD545C" w:rsidRDefault="00FD545C" w:rsidP="00FD545C">
      <w:pPr>
        <w:pStyle w:val="Style1"/>
        <w:rPr>
          <w:sz w:val="28"/>
          <w:szCs w:val="28"/>
        </w:rPr>
      </w:pPr>
      <w:r>
        <w:rPr>
          <w:sz w:val="28"/>
          <w:szCs w:val="28"/>
        </w:rPr>
        <w:t>"Копии указанного отчета не позднее чем через пять дней со дня их получения размещаются</w:t>
      </w:r>
      <w:r>
        <w:t xml:space="preserve"> </w:t>
      </w:r>
      <w:r>
        <w:rPr>
          <w:sz w:val="28"/>
          <w:szCs w:val="28"/>
        </w:rPr>
        <w:t>комиссией, организующей подготовку и проведение референдума, на своем официальном сайте</w:t>
      </w:r>
      <w:r>
        <w:t xml:space="preserve"> </w:t>
      </w:r>
      <w:r>
        <w:rPr>
          <w:sz w:val="28"/>
          <w:szCs w:val="28"/>
        </w:rPr>
        <w:t>в информационно-телекоммуникационной сети "Интернет", а в случае отсутствия такого сайта - на официальном сайте Избирательной комиссии Приморского края в информационно-телекоммуникационной сети "Интернет".";</w:t>
      </w:r>
    </w:p>
    <w:p w:rsidR="00FD545C" w:rsidRDefault="00FD545C" w:rsidP="00FD545C">
      <w:pPr>
        <w:pStyle w:val="Style1"/>
        <w:rPr>
          <w:sz w:val="28"/>
          <w:szCs w:val="28"/>
        </w:rPr>
      </w:pPr>
      <w:r>
        <w:rPr>
          <w:sz w:val="28"/>
          <w:szCs w:val="28"/>
        </w:rPr>
        <w:t>8)в части 9 статьи 51 слова "чем за один день до дня (первого дня)" заменить словами "дня, предшествующего дню (первому дню)";</w:t>
      </w:r>
    </w:p>
    <w:p w:rsidR="00FD545C" w:rsidRDefault="00FD545C" w:rsidP="00FD545C">
      <w:pPr>
        <w:pStyle w:val="Style1"/>
        <w:rPr>
          <w:sz w:val="28"/>
          <w:szCs w:val="28"/>
        </w:rPr>
      </w:pPr>
      <w:r>
        <w:rPr>
          <w:sz w:val="28"/>
          <w:szCs w:val="28"/>
        </w:rPr>
        <w:t>9)часть 1</w:t>
      </w:r>
      <w:r>
        <w:rPr>
          <w:sz w:val="28"/>
          <w:szCs w:val="28"/>
          <w:vertAlign w:val="superscript"/>
        </w:rPr>
        <w:t>1</w:t>
      </w:r>
      <w:r>
        <w:rPr>
          <w:sz w:val="28"/>
          <w:szCs w:val="28"/>
        </w:rPr>
        <w:t xml:space="preserve"> статьи 56 изложить в следующей редакции:</w:t>
      </w:r>
    </w:p>
    <w:p w:rsidR="00FD545C" w:rsidRDefault="00FD545C" w:rsidP="00FD545C">
      <w:pPr>
        <w:pStyle w:val="Style1"/>
        <w:rPr>
          <w:sz w:val="28"/>
          <w:szCs w:val="28"/>
        </w:rPr>
      </w:pPr>
      <w:r>
        <w:rPr>
          <w:sz w:val="28"/>
          <w:szCs w:val="28"/>
        </w:rPr>
        <w:t>"1</w:t>
      </w:r>
      <w:r>
        <w:rPr>
          <w:sz w:val="28"/>
          <w:szCs w:val="28"/>
          <w:vertAlign w:val="superscript"/>
        </w:rPr>
        <w:t>1</w:t>
      </w:r>
      <w:r>
        <w:rPr>
          <w:sz w:val="28"/>
          <w:szCs w:val="28"/>
        </w:rPr>
        <w:t>.В соответствии с Федеральным законом по решению комиссии, организующей референдум, в порядке, установленном Центральной избирательной комиссией Российской Федерации, протокол участковой комиссии об итогах голосования может быть составлен в электронном виде. Особенности установления итогов голосования участковой комиссией в таком случае определяются Центральной избирательной комиссией Российской Федерации.";</w:t>
      </w:r>
    </w:p>
    <w:p w:rsidR="00FD545C" w:rsidRDefault="00FD545C" w:rsidP="00FD545C">
      <w:pPr>
        <w:pStyle w:val="Style1"/>
        <w:rPr>
          <w:sz w:val="28"/>
          <w:szCs w:val="28"/>
        </w:rPr>
      </w:pPr>
      <w:r>
        <w:rPr>
          <w:sz w:val="28"/>
          <w:szCs w:val="28"/>
        </w:rPr>
        <w:t>10)в статье 58:</w:t>
      </w:r>
    </w:p>
    <w:p w:rsidR="00FD545C" w:rsidRDefault="00FD545C" w:rsidP="00FD545C">
      <w:pPr>
        <w:pStyle w:val="Style1"/>
        <w:rPr>
          <w:sz w:val="28"/>
          <w:szCs w:val="28"/>
        </w:rPr>
      </w:pPr>
      <w:r>
        <w:rPr>
          <w:sz w:val="28"/>
          <w:szCs w:val="28"/>
        </w:rPr>
        <w:t>а)в абзаце втором части 4 после слов "части 3 статьи 18 настоящего Закона." дополнить словами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w:t>
      </w:r>
    </w:p>
    <w:p w:rsidR="00FD545C" w:rsidRDefault="00FD545C" w:rsidP="00FD545C">
      <w:pPr>
        <w:pStyle w:val="Style1"/>
        <w:rPr>
          <w:sz w:val="28"/>
          <w:szCs w:val="28"/>
        </w:rPr>
      </w:pPr>
      <w:r>
        <w:rPr>
          <w:sz w:val="28"/>
          <w:szCs w:val="28"/>
        </w:rPr>
        <w:t>б)дополнить частью 4</w:t>
      </w:r>
      <w:r>
        <w:rPr>
          <w:sz w:val="28"/>
          <w:szCs w:val="28"/>
          <w:vertAlign w:val="superscript"/>
        </w:rPr>
        <w:t>1</w:t>
      </w:r>
      <w:r>
        <w:rPr>
          <w:sz w:val="28"/>
          <w:szCs w:val="28"/>
        </w:rPr>
        <w:t xml:space="preserve"> следующего содержания:</w:t>
      </w:r>
    </w:p>
    <w:p w:rsidR="00FD545C" w:rsidRDefault="00FD545C" w:rsidP="00FD545C">
      <w:pPr>
        <w:pStyle w:val="Style1"/>
        <w:rPr>
          <w:sz w:val="28"/>
          <w:szCs w:val="28"/>
        </w:rPr>
      </w:pPr>
      <w:r>
        <w:rPr>
          <w:sz w:val="28"/>
          <w:szCs w:val="28"/>
        </w:rPr>
        <w:t>"4</w:t>
      </w:r>
      <w:r>
        <w:rPr>
          <w:sz w:val="28"/>
          <w:szCs w:val="28"/>
          <w:vertAlign w:val="superscript"/>
        </w:rPr>
        <w:t>1</w:t>
      </w:r>
      <w:r>
        <w:rPr>
          <w:sz w:val="28"/>
          <w:szCs w:val="28"/>
        </w:rPr>
        <w:t>.В соответствии с Федеральным законом по решению комиссии, организующей референдум,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определения результатов референдума соответствующей комиссией в таком случае устанавливаются Центральной избирательной комиссией Российской Федерации.".</w:t>
      </w:r>
    </w:p>
    <w:p w:rsidR="00FD545C" w:rsidRDefault="00FD545C" w:rsidP="00FD545C">
      <w:pPr>
        <w:autoSpaceDE w:val="0"/>
        <w:autoSpaceDN w:val="0"/>
        <w:adjustRightInd w:val="0"/>
        <w:ind w:firstLine="709"/>
        <w:jc w:val="both"/>
        <w:rPr>
          <w:szCs w:val="28"/>
        </w:rPr>
      </w:pPr>
    </w:p>
    <w:p w:rsidR="00FD545C" w:rsidRDefault="00FD545C" w:rsidP="00FD545C">
      <w:pPr>
        <w:widowControl w:val="0"/>
        <w:ind w:firstLine="709"/>
        <w:rPr>
          <w:szCs w:val="28"/>
        </w:rPr>
      </w:pPr>
      <w:r>
        <w:rPr>
          <w:szCs w:val="28"/>
        </w:rPr>
        <w:t>СТАТЬЯ 3.</w:t>
      </w:r>
    </w:p>
    <w:p w:rsidR="00FD545C" w:rsidRDefault="00FD545C" w:rsidP="00FD545C">
      <w:pPr>
        <w:widowControl w:val="0"/>
        <w:ind w:firstLine="709"/>
        <w:jc w:val="both"/>
        <w:rPr>
          <w:szCs w:val="28"/>
        </w:rPr>
      </w:pPr>
      <w:r>
        <w:rPr>
          <w:szCs w:val="28"/>
        </w:rPr>
        <w:t>1.Настоящий Закон вступает в силу со дня его официального опубликования.</w:t>
      </w:r>
    </w:p>
    <w:p w:rsidR="00FD545C" w:rsidRDefault="00FD545C" w:rsidP="00FD545C">
      <w:pPr>
        <w:widowControl w:val="0"/>
        <w:ind w:firstLine="709"/>
        <w:jc w:val="both"/>
        <w:rPr>
          <w:szCs w:val="28"/>
        </w:rPr>
      </w:pPr>
      <w:r>
        <w:rPr>
          <w:szCs w:val="28"/>
        </w:rPr>
        <w:t>2.В соответствии с положением части 5 статьи 6 Федерального закона</w:t>
      </w:r>
      <w:r>
        <w:rPr>
          <w:szCs w:val="28"/>
        </w:rPr>
        <w:br/>
        <w:t xml:space="preserve">от 23 мая 2025 года № 115-ФЗ "О внесении изменений в отдельные законодательные акты Российской Федерации" положения </w:t>
      </w:r>
      <w:r>
        <w:rPr>
          <w:szCs w:val="28"/>
        </w:rPr>
        <w:br/>
        <w:t>частей 13 и 14 статьи 47 Закона Приморского края "О референдуме Приморского края" (в редакции настоящего Закона), частей 13 и 14 статьи 47 Закона Приморского края "О местном референдуме в Приморском крае"</w:t>
      </w:r>
      <w:r>
        <w:rPr>
          <w:szCs w:val="28"/>
        </w:rPr>
        <w:br/>
      </w:r>
      <w:r>
        <w:rPr>
          <w:szCs w:val="28"/>
        </w:rPr>
        <w:lastRenderedPageBreak/>
        <w:t>(в редакции настоящего Закона) в части открытия специальных счетов фондов референдума без личного присутствия (дистанционно) применяются к правоотношениям, возникшим в связи с проведением референдумов, назначенных после 1 января 2028 года.</w:t>
      </w:r>
    </w:p>
    <w:p w:rsidR="00FD545C" w:rsidRDefault="00FD545C" w:rsidP="00FD545C">
      <w:pPr>
        <w:widowControl w:val="0"/>
        <w:jc w:val="both"/>
        <w:rPr>
          <w:szCs w:val="28"/>
        </w:rPr>
      </w:pPr>
    </w:p>
    <w:p w:rsidR="00FD545C" w:rsidRDefault="00FD545C" w:rsidP="00FD545C">
      <w:pPr>
        <w:widowControl w:val="0"/>
        <w:jc w:val="both"/>
        <w:rPr>
          <w:szCs w:val="28"/>
        </w:rPr>
      </w:pPr>
    </w:p>
    <w:p w:rsidR="00FD545C" w:rsidRDefault="00FD545C" w:rsidP="00FD545C">
      <w:pPr>
        <w:widowControl w:val="0"/>
        <w:jc w:val="both"/>
        <w:rPr>
          <w:szCs w:val="28"/>
        </w:rPr>
      </w:pPr>
    </w:p>
    <w:p w:rsidR="00FD545C" w:rsidRDefault="00FD545C" w:rsidP="00FD545C">
      <w:pPr>
        <w:jc w:val="both"/>
      </w:pPr>
      <w:r>
        <w:rPr>
          <w:szCs w:val="28"/>
        </w:rPr>
        <w:t>Губернатор края</w:t>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О.Н. Кожемяко</w:t>
      </w:r>
    </w:p>
    <w:p w:rsidR="00FD545C" w:rsidRDefault="00FD545C" w:rsidP="00FD545C"/>
    <w:p w:rsidR="0088114E" w:rsidRDefault="0088114E" w:rsidP="0088114E">
      <w:bookmarkStart w:id="0" w:name="_GoBack"/>
      <w:r>
        <w:t>г. Владивосток</w:t>
      </w:r>
    </w:p>
    <w:p w:rsidR="0088114E" w:rsidRDefault="0088114E" w:rsidP="0088114E">
      <w:r>
        <w:t>29 июля 2026 года</w:t>
      </w:r>
    </w:p>
    <w:p w:rsidR="0088114E" w:rsidRDefault="0088114E" w:rsidP="0088114E">
      <w:r>
        <w:t>№ 103</w:t>
      </w:r>
      <w:r>
        <w:t>7</w:t>
      </w:r>
      <w:r>
        <w:t>-КЗ</w:t>
      </w:r>
    </w:p>
    <w:bookmarkEnd w:id="0"/>
    <w:p w:rsidR="00FD545C" w:rsidRDefault="00FD545C" w:rsidP="00FD545C"/>
    <w:p w:rsidR="00BE0544" w:rsidRDefault="00BE0544" w:rsidP="00347DEE"/>
    <w:sectPr w:rsidR="00BE0544" w:rsidSect="00FD545C">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1BF" w:rsidRDefault="008B11BF">
      <w:r>
        <w:separator/>
      </w:r>
    </w:p>
  </w:endnote>
  <w:endnote w:type="continuationSeparator" w:id="0">
    <w:p w:rsidR="008B11BF" w:rsidRDefault="008B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1BF" w:rsidRDefault="008B11BF">
      <w:r>
        <w:separator/>
      </w:r>
    </w:p>
  </w:footnote>
  <w:footnote w:type="continuationSeparator" w:id="0">
    <w:p w:rsidR="008B11BF" w:rsidRDefault="008B1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FD545C" w:rsidP="00FD545C">
    <w:pPr>
      <w:pStyle w:val="a3"/>
      <w:jc w:val="center"/>
    </w:pPr>
    <w:r>
      <w:fldChar w:fldCharType="begin"/>
    </w:r>
    <w:r>
      <w:instrText>PAGE   \* MERGEFORMAT</w:instrText>
    </w:r>
    <w:r>
      <w:fldChar w:fldCharType="separate"/>
    </w:r>
    <w:r w:rsidR="0088114E">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545C"/>
    <w:rsid w:val="0003291F"/>
    <w:rsid w:val="00070CED"/>
    <w:rsid w:val="001F7DCB"/>
    <w:rsid w:val="00347DEE"/>
    <w:rsid w:val="00357555"/>
    <w:rsid w:val="00380EE1"/>
    <w:rsid w:val="003A180C"/>
    <w:rsid w:val="003B26E7"/>
    <w:rsid w:val="00413497"/>
    <w:rsid w:val="00455392"/>
    <w:rsid w:val="0047435B"/>
    <w:rsid w:val="005A2827"/>
    <w:rsid w:val="006E2ABA"/>
    <w:rsid w:val="006F77C0"/>
    <w:rsid w:val="00832425"/>
    <w:rsid w:val="0088114E"/>
    <w:rsid w:val="008B11BF"/>
    <w:rsid w:val="00AB70F9"/>
    <w:rsid w:val="00AC31EC"/>
    <w:rsid w:val="00AF3517"/>
    <w:rsid w:val="00B14397"/>
    <w:rsid w:val="00BC0675"/>
    <w:rsid w:val="00BE0544"/>
    <w:rsid w:val="00D102A9"/>
    <w:rsid w:val="00D34604"/>
    <w:rsid w:val="00DB61CE"/>
    <w:rsid w:val="00E34273"/>
    <w:rsid w:val="00E60B2A"/>
    <w:rsid w:val="00E84328"/>
    <w:rsid w:val="00F16521"/>
    <w:rsid w:val="00F23036"/>
    <w:rsid w:val="00F704C7"/>
    <w:rsid w:val="00F86CD0"/>
    <w:rsid w:val="00FD1087"/>
    <w:rsid w:val="00FD5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D348D"/>
  <w15:docId w15:val="{0DFBE574-E38E-4BCF-95FA-9244042E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Style1">
    <w:name w:val="Style1"/>
    <w:basedOn w:val="a"/>
    <w:uiPriority w:val="99"/>
    <w:rsid w:val="00FD545C"/>
    <w:pPr>
      <w:widowControl w:val="0"/>
      <w:autoSpaceDE w:val="0"/>
      <w:autoSpaceDN w:val="0"/>
      <w:adjustRightInd w:val="0"/>
      <w:spacing w:line="318" w:lineRule="exact"/>
      <w:ind w:firstLine="727"/>
      <w:jc w:val="both"/>
    </w:pPr>
    <w:rPr>
      <w:sz w:val="24"/>
      <w:szCs w:val="24"/>
    </w:rPr>
  </w:style>
  <w:style w:type="paragraph" w:customStyle="1" w:styleId="Style4">
    <w:name w:val="Style4"/>
    <w:basedOn w:val="a"/>
    <w:uiPriority w:val="99"/>
    <w:rsid w:val="00FD545C"/>
    <w:pPr>
      <w:widowControl w:val="0"/>
      <w:autoSpaceDE w:val="0"/>
      <w:autoSpaceDN w:val="0"/>
      <w:adjustRightInd w:val="0"/>
      <w:spacing w:line="331" w:lineRule="exact"/>
      <w:ind w:firstLine="713"/>
    </w:pPr>
    <w:rPr>
      <w:sz w:val="24"/>
      <w:szCs w:val="24"/>
    </w:rPr>
  </w:style>
  <w:style w:type="character" w:customStyle="1" w:styleId="FontStyle11">
    <w:name w:val="Font Style11"/>
    <w:uiPriority w:val="99"/>
    <w:rsid w:val="00FD545C"/>
    <w:rPr>
      <w:rFonts w:ascii="Times New Roman" w:hAnsi="Times New Roman" w:cs="Times New Roman" w:hint="default"/>
      <w:sz w:val="26"/>
      <w:szCs w:val="26"/>
    </w:rPr>
  </w:style>
  <w:style w:type="character" w:customStyle="1" w:styleId="a4">
    <w:name w:val="Верхний колонтитул Знак"/>
    <w:link w:val="a3"/>
    <w:uiPriority w:val="99"/>
    <w:rsid w:val="00FD545C"/>
    <w:rPr>
      <w:sz w:val="28"/>
    </w:rPr>
  </w:style>
  <w:style w:type="paragraph" w:styleId="a6">
    <w:name w:val="Balloon Text"/>
    <w:basedOn w:val="a"/>
    <w:link w:val="a7"/>
    <w:semiHidden/>
    <w:unhideWhenUsed/>
    <w:rsid w:val="00FD545C"/>
    <w:rPr>
      <w:rFonts w:ascii="Segoe UI" w:hAnsi="Segoe UI" w:cs="Segoe UI"/>
      <w:sz w:val="18"/>
      <w:szCs w:val="18"/>
    </w:rPr>
  </w:style>
  <w:style w:type="character" w:customStyle="1" w:styleId="a7">
    <w:name w:val="Текст выноски Знак"/>
    <w:link w:val="a6"/>
    <w:semiHidden/>
    <w:rsid w:val="00FD5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7</Pages>
  <Words>2405</Words>
  <Characters>13710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2026-07-22T06:15:00Z</cp:lastPrinted>
  <dcterms:created xsi:type="dcterms:W3CDTF">2026-07-29T23:41:00Z</dcterms:created>
  <dcterms:modified xsi:type="dcterms:W3CDTF">2026-07-29T23:41:00Z</dcterms:modified>
</cp:coreProperties>
</file>