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852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6AE2" w:rsidRPr="00806AE2" w:rsidRDefault="00806AE2" w:rsidP="00806AE2">
      <w:pPr>
        <w:jc w:val="center"/>
        <w:rPr>
          <w:b/>
          <w:bCs/>
          <w:caps/>
          <w:szCs w:val="28"/>
        </w:rPr>
      </w:pPr>
      <w:r w:rsidRPr="00806AE2">
        <w:rPr>
          <w:b/>
          <w:bCs/>
          <w:caps/>
          <w:szCs w:val="28"/>
        </w:rPr>
        <w:t xml:space="preserve">О ВНЕСЕНИИ ИЗМЕНЕНИЙ В ЗАКОН ПРИМОРСКОГО КРАЯ </w:t>
      </w:r>
    </w:p>
    <w:p w:rsidR="00806AE2" w:rsidRPr="00806AE2" w:rsidRDefault="00806AE2" w:rsidP="00806AE2">
      <w:pPr>
        <w:jc w:val="center"/>
        <w:rPr>
          <w:b/>
          <w:bCs/>
          <w:caps/>
          <w:szCs w:val="28"/>
        </w:rPr>
      </w:pPr>
      <w:r w:rsidRPr="00806AE2">
        <w:rPr>
          <w:b/>
          <w:bCs/>
          <w:caps/>
          <w:szCs w:val="28"/>
        </w:rPr>
        <w:t>"О ПОЛНОМОЧИЯХ ОРГАНОВ ГОСУДАРСТВЕННОЙ ВЛАСТИ ПРИМОРСКОГО КРАЯ В ОБЛАСТИ ГРАЖДАНСКОЙ ОБОРОНЫ"</w:t>
      </w:r>
    </w:p>
    <w:p w:rsidR="00806AE2" w:rsidRPr="00806AE2" w:rsidRDefault="00806AE2" w:rsidP="00806AE2">
      <w:pPr>
        <w:ind w:firstLine="709"/>
        <w:jc w:val="center"/>
        <w:rPr>
          <w:szCs w:val="28"/>
        </w:rPr>
      </w:pPr>
    </w:p>
    <w:p w:rsidR="00806AE2" w:rsidRPr="00806AE2" w:rsidRDefault="00806AE2" w:rsidP="00806AE2">
      <w:pPr>
        <w:ind w:firstLine="708"/>
        <w:jc w:val="both"/>
        <w:outlineLvl w:val="0"/>
        <w:rPr>
          <w:szCs w:val="28"/>
        </w:rPr>
      </w:pPr>
      <w:r w:rsidRPr="00806AE2">
        <w:rPr>
          <w:szCs w:val="28"/>
        </w:rPr>
        <w:t>Принят Законодательным Собранием Приморского края 22 июля</w:t>
      </w:r>
      <w:r w:rsidRPr="00806AE2">
        <w:rPr>
          <w:szCs w:val="28"/>
        </w:rPr>
        <w:br/>
        <w:t>2026 года</w:t>
      </w:r>
    </w:p>
    <w:p w:rsidR="00806AE2" w:rsidRPr="00806AE2" w:rsidRDefault="00806AE2" w:rsidP="00806AE2">
      <w:pPr>
        <w:ind w:firstLine="708"/>
        <w:jc w:val="both"/>
        <w:outlineLvl w:val="0"/>
        <w:rPr>
          <w:iCs/>
          <w:caps/>
          <w:szCs w:val="28"/>
        </w:rPr>
      </w:pPr>
    </w:p>
    <w:p w:rsidR="00806AE2" w:rsidRPr="00806AE2" w:rsidRDefault="00806AE2" w:rsidP="00806AE2">
      <w:pPr>
        <w:ind w:firstLine="708"/>
        <w:jc w:val="both"/>
        <w:outlineLvl w:val="0"/>
        <w:rPr>
          <w:iCs/>
          <w:caps/>
          <w:szCs w:val="28"/>
        </w:rPr>
      </w:pPr>
      <w:r w:rsidRPr="00806AE2">
        <w:rPr>
          <w:iCs/>
          <w:caps/>
          <w:szCs w:val="28"/>
        </w:rPr>
        <w:t>СТАТЬЯ 1.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Внести в Закон Приморского края от 10 февраля 2020 года № 722-КЗ</w:t>
      </w:r>
      <w:r w:rsidRPr="00806AE2">
        <w:rPr>
          <w:rFonts w:eastAsia="Calibri"/>
          <w:color w:val="000000"/>
          <w:szCs w:val="28"/>
          <w:lang w:eastAsia="en-US"/>
        </w:rPr>
        <w:br/>
        <w:t>"О полномочиях органов государственной власти Приморского края в области гражданской обороны" следующие изменения:</w:t>
      </w:r>
    </w:p>
    <w:p w:rsidR="00806AE2" w:rsidRPr="00806AE2" w:rsidRDefault="00806AE2" w:rsidP="00806AE2">
      <w:pPr>
        <w:suppressAutoHyphens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 xml:space="preserve">1)статью 4 изложить в следующей редакции: </w:t>
      </w:r>
    </w:p>
    <w:p w:rsidR="00806AE2" w:rsidRPr="00806AE2" w:rsidRDefault="00806AE2" w:rsidP="00806AE2">
      <w:pPr>
        <w:suppressAutoHyphens/>
        <w:ind w:firstLine="709"/>
        <w:contextualSpacing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"СТАТЬЯ 4. ПОЛНОМОЧИЯ ГУБЕРНАТОРА ПРИМОРСКОГО КРАЯ</w:t>
      </w:r>
    </w:p>
    <w:p w:rsidR="00806AE2" w:rsidRPr="00806AE2" w:rsidRDefault="00806AE2" w:rsidP="00806AE2">
      <w:pPr>
        <w:suppressAutoHyphens/>
        <w:ind w:firstLine="2268"/>
        <w:contextualSpacing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В ОБЛАСТИ ГРАЖДАНСКОЙ ОБОРОНЫ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К полномочиям Губернатора Приморского края в области гражданской обороны относятся: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1)введение в действие Плана гражданской обороны и защиты населения Приморского края в полном объеме или частично по предложению руководителя федерального органа исполнительной власти, уполномоченного на решение задач в области гражданской обороны;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2)руководство гражданской обороной на территории Приморского края;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3)утверждение положения об организации и ведении гражданской обороны в Приморском крае;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4)утверждение Плана гражданской обороны и защиты населения Приморского края;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5)создание комиссий по гражданской обороне и иных коллегиальных органов при Губернаторе Приморского края в целях организации проведения мероприятий по гражданской обороне, определение их составов;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6)принятие правовых актов в сфере гражданской обороны;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7)осуществление иных полномочий в области гражданской обороны</w:t>
      </w:r>
      <w:r w:rsidRPr="00806AE2">
        <w:rPr>
          <w:rFonts w:eastAsia="Calibri"/>
          <w:color w:val="000000"/>
          <w:szCs w:val="28"/>
          <w:lang w:eastAsia="en-US"/>
        </w:rPr>
        <w:br/>
        <w:t>в соответствии с действующим законодательством.";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2)в статье 5: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а)пункт 4 изложить в следующей редакции: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"4)организация планирования мероприятий по подготовке к эвакуации населения Приморского края, по подготовке к защите и защите материальных и культурных ценностей, развертыванию лечебных и других учреждений, необходимых для первоочередного обеспечения пострадавшего населения Приморского края, а также поддержанию устойчивого функционирования организаций в военное время;";</w:t>
      </w:r>
    </w:p>
    <w:p w:rsidR="00806AE2" w:rsidRPr="00806AE2" w:rsidRDefault="00806AE2" w:rsidP="00806AE2">
      <w:pPr>
        <w:suppressAutoHyphens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lastRenderedPageBreak/>
        <w:t>б)пункт 5 признать утратившим силу;</w:t>
      </w:r>
    </w:p>
    <w:p w:rsidR="00806AE2" w:rsidRPr="00806AE2" w:rsidRDefault="00806AE2" w:rsidP="00806AE2">
      <w:pPr>
        <w:suppressAutoHyphens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в)пункт 7 признать утратившим силу;</w:t>
      </w:r>
    </w:p>
    <w:p w:rsidR="00806AE2" w:rsidRPr="00806AE2" w:rsidRDefault="00806AE2" w:rsidP="00806AE2">
      <w:pPr>
        <w:suppressAutoHyphens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3)в статье 6:</w:t>
      </w:r>
    </w:p>
    <w:p w:rsidR="00806AE2" w:rsidRPr="00806AE2" w:rsidRDefault="00806AE2" w:rsidP="00806AE2">
      <w:pPr>
        <w:suppressAutoHyphens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а)по тексту статьи слово "плана" заменить словом "Плана";</w:t>
      </w:r>
    </w:p>
    <w:p w:rsidR="00806AE2" w:rsidRPr="00806AE2" w:rsidRDefault="00806AE2" w:rsidP="00806AE2">
      <w:pPr>
        <w:suppressAutoHyphens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б)пункт 3 части 1 изложить в следующей редакции: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"3)планирование мероприятий по подготовке к эвакуации населения Приморского края, по подготовке к защите и защите материальных и культурных ценностей, развертыванию лечебных и других учреждений, необходимых для первоочередного обеспечения пострадавшего населения Приморского края, а также поддержанию устойчивого функционирования организаций в военное время;";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в)в абзаце первом части 2 слова "защиты населения и территорий от чрезвычайных ситуаций природного и техногенного характера," исключить.</w:t>
      </w: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</w:p>
    <w:p w:rsidR="00806AE2" w:rsidRPr="00806AE2" w:rsidRDefault="00806AE2" w:rsidP="00806AE2">
      <w:pPr>
        <w:suppressAutoHyphens/>
        <w:ind w:firstLine="709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06AE2">
        <w:rPr>
          <w:rFonts w:eastAsia="Calibri"/>
          <w:color w:val="000000"/>
          <w:szCs w:val="28"/>
          <w:lang w:eastAsia="en-US"/>
        </w:rPr>
        <w:t>СТАТЬЯ 2.</w:t>
      </w:r>
    </w:p>
    <w:p w:rsidR="00806AE2" w:rsidRPr="00806AE2" w:rsidRDefault="00806AE2" w:rsidP="00806AE2">
      <w:pPr>
        <w:ind w:firstLine="709"/>
        <w:jc w:val="both"/>
        <w:rPr>
          <w:szCs w:val="28"/>
        </w:rPr>
      </w:pPr>
      <w:r w:rsidRPr="00806AE2"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806AE2" w:rsidRPr="00806AE2" w:rsidRDefault="00806AE2" w:rsidP="00806AE2">
      <w:pPr>
        <w:ind w:firstLine="709"/>
        <w:jc w:val="both"/>
        <w:rPr>
          <w:szCs w:val="28"/>
        </w:rPr>
      </w:pPr>
    </w:p>
    <w:p w:rsidR="00806AE2" w:rsidRPr="00806AE2" w:rsidRDefault="00806AE2" w:rsidP="00806AE2">
      <w:pPr>
        <w:ind w:firstLine="709"/>
        <w:rPr>
          <w:szCs w:val="28"/>
        </w:rPr>
      </w:pPr>
    </w:p>
    <w:p w:rsidR="00806AE2" w:rsidRPr="00806AE2" w:rsidRDefault="00806AE2" w:rsidP="00806AE2">
      <w:pPr>
        <w:ind w:firstLine="709"/>
        <w:rPr>
          <w:szCs w:val="28"/>
        </w:rPr>
      </w:pPr>
    </w:p>
    <w:p w:rsidR="00806AE2" w:rsidRPr="00806AE2" w:rsidRDefault="00806AE2" w:rsidP="00806AE2">
      <w:pPr>
        <w:rPr>
          <w:szCs w:val="28"/>
        </w:rPr>
      </w:pPr>
      <w:r w:rsidRPr="00806AE2">
        <w:rPr>
          <w:szCs w:val="28"/>
        </w:rPr>
        <w:t>Губернатор края                                                                              О.Н. Кожемяко</w:t>
      </w:r>
    </w:p>
    <w:p w:rsidR="00BE0544" w:rsidRDefault="00BE0544" w:rsidP="00347DEE"/>
    <w:p w:rsidR="009A7E57" w:rsidRDefault="009A7E57" w:rsidP="009A7E57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A7E57" w:rsidRDefault="009A7E57" w:rsidP="009A7E57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9A7E57" w:rsidRDefault="009A7E57" w:rsidP="009A7E57">
      <w:r>
        <w:rPr>
          <w:szCs w:val="28"/>
        </w:rPr>
        <w:t>№ 103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9A7E57" w:rsidRDefault="009A7E57" w:rsidP="00347DEE"/>
    <w:sectPr w:rsidR="009A7E57" w:rsidSect="00806A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180" w:rsidRDefault="00AC2180">
      <w:r>
        <w:separator/>
      </w:r>
    </w:p>
  </w:endnote>
  <w:endnote w:type="continuationSeparator" w:id="0">
    <w:p w:rsidR="00AC2180" w:rsidRDefault="00AC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180" w:rsidRDefault="00AC2180">
      <w:r>
        <w:separator/>
      </w:r>
    </w:p>
  </w:footnote>
  <w:footnote w:type="continuationSeparator" w:id="0">
    <w:p w:rsidR="00AC2180" w:rsidRDefault="00AC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06AE2" w:rsidP="00806AE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A7E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6AE2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4C7394"/>
    <w:rsid w:val="005A2827"/>
    <w:rsid w:val="006E2ABA"/>
    <w:rsid w:val="006F77C0"/>
    <w:rsid w:val="00806AE2"/>
    <w:rsid w:val="00832425"/>
    <w:rsid w:val="009A7E57"/>
    <w:rsid w:val="00AB70F9"/>
    <w:rsid w:val="00AC2180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82034"/>
  <w15:docId w15:val="{73E4E0E3-FC94-4BF9-83EA-6205C412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06AE2"/>
    <w:rPr>
      <w:sz w:val="28"/>
    </w:rPr>
  </w:style>
  <w:style w:type="paragraph" w:styleId="a6">
    <w:name w:val="Balloon Text"/>
    <w:basedOn w:val="a"/>
    <w:link w:val="a7"/>
    <w:semiHidden/>
    <w:unhideWhenUsed/>
    <w:rsid w:val="00806A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06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2026-07-22T05:51:00Z</cp:lastPrinted>
  <dcterms:created xsi:type="dcterms:W3CDTF">2026-07-29T23:22:00Z</dcterms:created>
  <dcterms:modified xsi:type="dcterms:W3CDTF">2026-07-29T23:22:00Z</dcterms:modified>
</cp:coreProperties>
</file>