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72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7277" w:rsidRDefault="00277277" w:rsidP="002772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40FB1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ЗАКОН ПРИМОРСКОГО КРАЯ</w:t>
      </w:r>
    </w:p>
    <w:p w:rsidR="00277277" w:rsidRPr="00FB4826" w:rsidRDefault="00277277" w:rsidP="002772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 РАЗВИТИИ МАЛОГО И СРЕД</w:t>
      </w:r>
      <w:r w:rsidRPr="00740FB1">
        <w:rPr>
          <w:rFonts w:ascii="Times New Roman" w:hAnsi="Times New Roman" w:cs="Times New Roman"/>
          <w:sz w:val="28"/>
          <w:szCs w:val="28"/>
        </w:rPr>
        <w:t>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FB1">
        <w:rPr>
          <w:rFonts w:ascii="Times New Roman" w:hAnsi="Times New Roman" w:cs="Times New Roman"/>
          <w:sz w:val="28"/>
          <w:szCs w:val="28"/>
        </w:rPr>
        <w:t>В ПРИМОРСКОМ КРАЕ"</w:t>
      </w:r>
    </w:p>
    <w:p w:rsidR="00277277" w:rsidRDefault="00277277" w:rsidP="0027727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77277" w:rsidRPr="00FF338A" w:rsidRDefault="00277277" w:rsidP="0027727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22 июля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2026 года</w:t>
      </w:r>
    </w:p>
    <w:p w:rsidR="00277277" w:rsidRPr="00785AA7" w:rsidRDefault="00277277" w:rsidP="00277277">
      <w:pPr>
        <w:ind w:firstLine="709"/>
        <w:rPr>
          <w:szCs w:val="28"/>
        </w:rPr>
      </w:pPr>
    </w:p>
    <w:p w:rsidR="00277277" w:rsidRDefault="00277277" w:rsidP="00277277">
      <w:pPr>
        <w:ind w:firstLine="720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СТАТЬЯ 1.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Внести в Закон Приморского края от 1 июля 2008 года № 278-КЗ</w:t>
      </w:r>
      <w:r>
        <w:rPr>
          <w:rFonts w:eastAsia="Calibri"/>
          <w:szCs w:val="28"/>
        </w:rPr>
        <w:br/>
      </w:r>
      <w:r>
        <w:rPr>
          <w:color w:val="22272F"/>
          <w:szCs w:val="28"/>
        </w:rPr>
        <w:t>"</w:t>
      </w:r>
      <w:r>
        <w:rPr>
          <w:rFonts w:eastAsia="Calibri"/>
          <w:szCs w:val="28"/>
        </w:rPr>
        <w:t>О развитии малого и среднего предпринимательства в Приморском крае</w:t>
      </w:r>
      <w:r>
        <w:rPr>
          <w:color w:val="22272F"/>
          <w:szCs w:val="28"/>
        </w:rPr>
        <w:t>"</w:t>
      </w:r>
      <w:r>
        <w:rPr>
          <w:rFonts w:eastAsia="Calibri"/>
          <w:szCs w:val="28"/>
        </w:rPr>
        <w:t xml:space="preserve"> следующие изменения: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1)в части 2 статьи 2: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а)пункт 12 изложить в следующей редакции: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color w:val="22272F"/>
          <w:szCs w:val="28"/>
        </w:rPr>
        <w:t>"</w:t>
      </w:r>
      <w:r>
        <w:rPr>
          <w:rFonts w:eastAsia="Calibri"/>
          <w:szCs w:val="28"/>
        </w:rPr>
        <w:t xml:space="preserve">12)разрабатывает и утверждает: 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а)перечни видов ремесленной деятельности;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б)порядок формирования и ведения реестра субъектов ремесленной деятельности;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в)критерии отнесения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 (далее - физические лица, применяющие специальный налоговый режим), к субъектам ремесленной деятельности;</w:t>
      </w:r>
      <w:r>
        <w:rPr>
          <w:rFonts w:eastAsia="Calibri"/>
          <w:color w:val="22272F"/>
          <w:szCs w:val="28"/>
        </w:rPr>
        <w:t>";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color w:val="22272F"/>
          <w:szCs w:val="28"/>
        </w:rPr>
        <w:t>б)в пункте 18 слова "физических лицах, не являющихся индивидуальными предпринимателями и применяющих специальный налоговый режим "Налог на профессиональный доход" (далее - физические лица, применяющие специальный налоговый режим)" заменить словами "физических лицах, применяющих специальный налоговый режим";</w:t>
      </w:r>
    </w:p>
    <w:p w:rsidR="00277277" w:rsidRDefault="00277277" w:rsidP="00277277">
      <w:pPr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2)в статье 14:</w:t>
      </w:r>
    </w:p>
    <w:p w:rsidR="00277277" w:rsidRPr="000E757A" w:rsidRDefault="00277277" w:rsidP="00277277">
      <w:pPr>
        <w:ind w:firstLine="720"/>
        <w:jc w:val="both"/>
        <w:rPr>
          <w:rFonts w:eastAsia="Calibri"/>
          <w:szCs w:val="28"/>
        </w:rPr>
      </w:pPr>
      <w:r w:rsidRPr="000E757A">
        <w:rPr>
          <w:rFonts w:eastAsia="Calibri"/>
          <w:szCs w:val="28"/>
        </w:rPr>
        <w:t>а)абзац первый части 2 изложить в следующей редакции:</w:t>
      </w:r>
    </w:p>
    <w:p w:rsidR="00277277" w:rsidRPr="000E757A" w:rsidRDefault="00277277" w:rsidP="00277277">
      <w:pPr>
        <w:ind w:firstLine="720"/>
        <w:jc w:val="both"/>
        <w:rPr>
          <w:szCs w:val="28"/>
        </w:rPr>
      </w:pPr>
      <w:r w:rsidRPr="000E757A">
        <w:rPr>
          <w:rFonts w:eastAsia="Calibri"/>
          <w:color w:val="22272F"/>
          <w:szCs w:val="28"/>
        </w:rPr>
        <w:t>"2.Оказание поддержки субъектам малого и среднего предпринимательства в области ремесленной деятельности может осуществляться в случае включения их в реестр субъектов ремесленной деятельности в виде:"</w:t>
      </w:r>
      <w:r w:rsidRPr="000E757A">
        <w:rPr>
          <w:szCs w:val="28"/>
        </w:rPr>
        <w:t>;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szCs w:val="28"/>
        </w:rPr>
        <w:t>б</w:t>
      </w:r>
      <w:r>
        <w:rPr>
          <w:szCs w:val="28"/>
        </w:rPr>
        <w:t>)дополнить частью 3 следующего содержания:</w:t>
      </w:r>
    </w:p>
    <w:p w:rsidR="00277277" w:rsidRDefault="00277277" w:rsidP="00277277">
      <w:pPr>
        <w:ind w:firstLine="720"/>
        <w:jc w:val="both"/>
        <w:rPr>
          <w:szCs w:val="28"/>
        </w:rPr>
      </w:pPr>
      <w:r>
        <w:rPr>
          <w:rFonts w:eastAsia="Calibri"/>
          <w:color w:val="22272F"/>
          <w:szCs w:val="28"/>
        </w:rPr>
        <w:t>"</w:t>
      </w:r>
      <w:r>
        <w:rPr>
          <w:rFonts w:eastAsia="Calibri"/>
          <w:szCs w:val="28"/>
        </w:rPr>
        <w:t>3.В целях настоящего Закона под ремесленной деятельностью понимается вид коммерческой деятельности по производству товаров, работ, оказанию услуг потребительского назначения (личного, семейного, бытового, домашнего, художественно-прикладного) мелкими партиями, штучно</w:t>
      </w:r>
      <w:r w:rsidR="009D1A2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или по индивидуальным заказам.</w:t>
      </w:r>
      <w:r>
        <w:rPr>
          <w:rFonts w:eastAsia="Calibri"/>
          <w:color w:val="22272F"/>
          <w:szCs w:val="28"/>
        </w:rPr>
        <w:t>".</w:t>
      </w:r>
    </w:p>
    <w:p w:rsidR="00277277" w:rsidRDefault="00277277" w:rsidP="00277277">
      <w:pPr>
        <w:ind w:firstLine="720"/>
        <w:jc w:val="both"/>
        <w:rPr>
          <w:rFonts w:cs="PT Astra Serif"/>
          <w:szCs w:val="28"/>
        </w:rPr>
      </w:pPr>
    </w:p>
    <w:p w:rsidR="00277277" w:rsidRDefault="00277277" w:rsidP="00277277">
      <w:pPr>
        <w:ind w:firstLine="720"/>
        <w:jc w:val="both"/>
        <w:rPr>
          <w:rFonts w:cs="PT Astra Serif"/>
          <w:szCs w:val="28"/>
        </w:rPr>
      </w:pPr>
    </w:p>
    <w:p w:rsidR="00277277" w:rsidRDefault="00277277" w:rsidP="00277277">
      <w:pPr>
        <w:ind w:firstLine="720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lastRenderedPageBreak/>
        <w:t>СТАТЬЯ 2.</w:t>
      </w:r>
    </w:p>
    <w:p w:rsidR="00277277" w:rsidRDefault="00277277" w:rsidP="00277277">
      <w:pPr>
        <w:ind w:firstLine="709"/>
        <w:jc w:val="both"/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277277" w:rsidRDefault="00277277" w:rsidP="0027727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77277" w:rsidRDefault="00277277" w:rsidP="0027727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77277" w:rsidRPr="00785AA7" w:rsidRDefault="00277277" w:rsidP="0027727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77277" w:rsidRPr="00785AA7" w:rsidRDefault="00277277" w:rsidP="00277277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785AA7">
        <w:rPr>
          <w:szCs w:val="28"/>
        </w:rPr>
        <w:t>Губернатор края                                                                             О.Н. Кожемяко</w:t>
      </w:r>
    </w:p>
    <w:p w:rsidR="00BE0544" w:rsidRDefault="00BE0544" w:rsidP="00347DEE"/>
    <w:p w:rsidR="00E64CF8" w:rsidRDefault="00E64CF8" w:rsidP="00E64CF8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64CF8" w:rsidRDefault="00E64CF8" w:rsidP="00E64CF8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E64CF8" w:rsidRDefault="00E64CF8" w:rsidP="00E64CF8">
      <w:r>
        <w:rPr>
          <w:szCs w:val="28"/>
        </w:rPr>
        <w:t>№ 102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E64CF8" w:rsidRDefault="00E64CF8" w:rsidP="00347DEE"/>
    <w:sectPr w:rsidR="00E64CF8" w:rsidSect="009D1A2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341" w:rsidRDefault="00526341">
      <w:r>
        <w:separator/>
      </w:r>
    </w:p>
  </w:endnote>
  <w:endnote w:type="continuationSeparator" w:id="0">
    <w:p w:rsidR="00526341" w:rsidRDefault="00526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341" w:rsidRDefault="00526341">
      <w:r>
        <w:separator/>
      </w:r>
    </w:p>
  </w:footnote>
  <w:footnote w:type="continuationSeparator" w:id="0">
    <w:p w:rsidR="00526341" w:rsidRDefault="00526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D1A27" w:rsidP="009D1A2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64C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277"/>
    <w:rsid w:val="0003291F"/>
    <w:rsid w:val="00070CED"/>
    <w:rsid w:val="001F7DCB"/>
    <w:rsid w:val="00277277"/>
    <w:rsid w:val="00347DEE"/>
    <w:rsid w:val="00357555"/>
    <w:rsid w:val="00380EE1"/>
    <w:rsid w:val="003A180C"/>
    <w:rsid w:val="003B26E7"/>
    <w:rsid w:val="00413497"/>
    <w:rsid w:val="00455392"/>
    <w:rsid w:val="0047435B"/>
    <w:rsid w:val="00526341"/>
    <w:rsid w:val="005A2827"/>
    <w:rsid w:val="006E2ABA"/>
    <w:rsid w:val="006F77C0"/>
    <w:rsid w:val="00832425"/>
    <w:rsid w:val="009D1A2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4CF8"/>
    <w:rsid w:val="00E84328"/>
    <w:rsid w:val="00F01602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C4115"/>
  <w15:docId w15:val="{3C0AF9F4-6BDB-492B-9C69-7BE8B036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qFormat/>
    <w:rsid w:val="00277277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D1A27"/>
    <w:rPr>
      <w:sz w:val="28"/>
    </w:rPr>
  </w:style>
  <w:style w:type="paragraph" w:styleId="a6">
    <w:name w:val="Balloon Text"/>
    <w:basedOn w:val="a"/>
    <w:link w:val="a7"/>
    <w:semiHidden/>
    <w:unhideWhenUsed/>
    <w:rsid w:val="009D1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D1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2026-07-22T03:38:00Z</cp:lastPrinted>
  <dcterms:created xsi:type="dcterms:W3CDTF">2026-07-29T23:02:00Z</dcterms:created>
  <dcterms:modified xsi:type="dcterms:W3CDTF">2026-07-29T23:02:00Z</dcterms:modified>
</cp:coreProperties>
</file>