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7460EB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0232C7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2D486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 w:rsidRPr="002D486D">
        <w:rPr>
          <w:rFonts w:ascii="Times New Roman" w:hAnsi="Times New Roman"/>
          <w:color w:val="000000"/>
          <w:sz w:val="28"/>
          <w:szCs w:val="28"/>
        </w:rPr>
        <w:t>от 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2D486D">
        <w:rPr>
          <w:rFonts w:ascii="Times New Roman" w:hAnsi="Times New Roman"/>
          <w:color w:val="000000"/>
          <w:sz w:val="28"/>
          <w:szCs w:val="28"/>
        </w:rPr>
        <w:t>.06.2026 № 10</w:t>
      </w:r>
      <w:r>
        <w:rPr>
          <w:rFonts w:ascii="Times New Roman" w:hAnsi="Times New Roman"/>
          <w:color w:val="000000"/>
          <w:sz w:val="28"/>
          <w:szCs w:val="28"/>
        </w:rPr>
        <w:t>15</w:t>
      </w:r>
      <w:bookmarkStart w:id="0" w:name="_GoBack"/>
      <w:bookmarkEnd w:id="0"/>
      <w:r w:rsidRPr="002D486D">
        <w:rPr>
          <w:rFonts w:ascii="Times New Roman" w:hAnsi="Times New Roman"/>
          <w:color w:val="000000"/>
          <w:sz w:val="28"/>
          <w:szCs w:val="28"/>
        </w:rPr>
        <w:t>-КЗ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BB3C3D" w:rsidRDefault="00BB3C3D" w:rsidP="00B30D53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</w:t>
      </w:r>
      <w:r w:rsidRPr="00F136F2">
        <w:rPr>
          <w:b w:val="0"/>
          <w:sz w:val="28"/>
          <w:szCs w:val="28"/>
        </w:rPr>
        <w:t>сточники внутреннего финансирования</w:t>
      </w:r>
      <w:r>
        <w:rPr>
          <w:b w:val="0"/>
          <w:sz w:val="28"/>
          <w:szCs w:val="28"/>
        </w:rPr>
        <w:t xml:space="preserve"> </w:t>
      </w:r>
      <w:r w:rsidRPr="007724FE">
        <w:rPr>
          <w:b w:val="0"/>
          <w:sz w:val="28"/>
          <w:szCs w:val="28"/>
        </w:rPr>
        <w:t xml:space="preserve">дефицита бюджета территориального фонда обязательного медицинского </w:t>
      </w:r>
      <w:r>
        <w:rPr>
          <w:b w:val="0"/>
          <w:sz w:val="28"/>
          <w:szCs w:val="28"/>
        </w:rPr>
        <w:br/>
      </w:r>
      <w:r w:rsidRPr="007724FE">
        <w:rPr>
          <w:b w:val="0"/>
          <w:sz w:val="28"/>
          <w:szCs w:val="28"/>
        </w:rPr>
        <w:t>стр</w:t>
      </w:r>
      <w:r>
        <w:rPr>
          <w:b w:val="0"/>
          <w:sz w:val="28"/>
          <w:szCs w:val="28"/>
        </w:rPr>
        <w:t>ахования Приморского края за 2025</w:t>
      </w:r>
      <w:r w:rsidRPr="007724FE">
        <w:rPr>
          <w:b w:val="0"/>
          <w:sz w:val="28"/>
          <w:szCs w:val="28"/>
        </w:rPr>
        <w:t xml:space="preserve"> год</w:t>
      </w:r>
      <w:r>
        <w:rPr>
          <w:b w:val="0"/>
          <w:sz w:val="28"/>
          <w:szCs w:val="28"/>
        </w:rPr>
        <w:t xml:space="preserve"> по кодам классификации источников финансирования дефицитов бюджетов </w:t>
      </w:r>
    </w:p>
    <w:p w:rsidR="00B26BAA" w:rsidRDefault="00B26BAA" w:rsidP="00B26BAA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30058F">
      <w:pPr>
        <w:spacing w:after="0" w:line="240" w:lineRule="auto"/>
        <w:ind w:right="-119"/>
        <w:jc w:val="right"/>
        <w:rPr>
          <w:rFonts w:ascii="Times New Roman" w:hAnsi="Times New Roman" w:cs="Times New Roman"/>
          <w:sz w:val="2"/>
          <w:szCs w:val="2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30058F" w:rsidRPr="0030058F" w:rsidRDefault="0030058F" w:rsidP="00B26BAA">
      <w:pPr>
        <w:spacing w:after="0" w:line="240" w:lineRule="auto"/>
        <w:ind w:right="-142"/>
        <w:jc w:val="right"/>
        <w:rPr>
          <w:sz w:val="2"/>
          <w:szCs w:val="2"/>
        </w:rPr>
      </w:pPr>
    </w:p>
    <w:tbl>
      <w:tblPr>
        <w:tblW w:w="149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7"/>
        <w:gridCol w:w="6237"/>
        <w:gridCol w:w="2055"/>
        <w:gridCol w:w="2055"/>
        <w:gridCol w:w="1663"/>
      </w:tblGrid>
      <w:tr w:rsidR="00BB3C3D" w:rsidRPr="00BB3C3D" w:rsidTr="00B26BAA">
        <w:trPr>
          <w:trHeight w:val="340"/>
        </w:trPr>
        <w:tc>
          <w:tcPr>
            <w:tcW w:w="2987" w:type="dxa"/>
            <w:vAlign w:val="center"/>
          </w:tcPr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Код бюджетной классификации</w:t>
            </w:r>
          </w:p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6237" w:type="dxa"/>
            <w:vAlign w:val="center"/>
          </w:tcPr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Наименование источников</w:t>
            </w:r>
          </w:p>
        </w:tc>
        <w:tc>
          <w:tcPr>
            <w:tcW w:w="2055" w:type="dxa"/>
            <w:tcBorders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Уточненный бюджет 2025 года</w:t>
            </w:r>
          </w:p>
        </w:tc>
        <w:tc>
          <w:tcPr>
            <w:tcW w:w="2055" w:type="dxa"/>
            <w:tcBorders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Кассовое исполнение </w:t>
            </w:r>
            <w:r>
              <w:rPr>
                <w:b w:val="0"/>
                <w:szCs w:val="24"/>
              </w:rPr>
              <w:br/>
            </w:r>
            <w:r w:rsidRPr="00BB3C3D">
              <w:rPr>
                <w:b w:val="0"/>
                <w:szCs w:val="24"/>
              </w:rPr>
              <w:t>за 2025 год</w:t>
            </w:r>
          </w:p>
        </w:tc>
        <w:tc>
          <w:tcPr>
            <w:tcW w:w="1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Процент исполнения </w:t>
            </w:r>
            <w:r w:rsidRPr="00BB3C3D">
              <w:rPr>
                <w:b w:val="0"/>
                <w:szCs w:val="24"/>
              </w:rPr>
              <w:br/>
              <w:t xml:space="preserve">к уточненному бюджету </w:t>
            </w:r>
            <w:r>
              <w:rPr>
                <w:b w:val="0"/>
                <w:szCs w:val="24"/>
              </w:rPr>
              <w:br/>
            </w:r>
            <w:r w:rsidRPr="00BB3C3D">
              <w:rPr>
                <w:b w:val="0"/>
                <w:szCs w:val="24"/>
              </w:rPr>
              <w:t>2025 года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000 01 00 00 00 00 0000 000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871 387 271,39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-290 093 842,75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-33,3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000 01 05 00 00 00 0000 000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871 387 271,39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-290 093 842,75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-33,3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000 01 05 00 00 00 0000 500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Увеличение остатков средств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-53 192 820 606,65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-56 886 728 932,61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106,9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000 01 05 02 00 00 0000 500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-53 192 820 606,65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-56 886 728 932,61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106,9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000 01 05 02 01 00 0000 510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-53 192 820 606,65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-56 886 728 932,61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106,9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395 01 05 02 01 09 0000 510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-53 192 820 606,65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-56 886 728 932,61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106,9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000 01 05 00 00 00 0000 600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Уменьшение остатков средств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54 080 218 278,04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56 596 635 089,86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104,7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000 01 05 02 00 00 0000 600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Уменьшение прочих остатков средств бюджетов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54 080 218 278,04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56 596 635 089,86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104,7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000 01 05 02 01 00 0000 610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54 080 218 278,04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56 596 635 089,86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104,7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395 01 05 02 01 09 0000 610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54 080 218 278,04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56 596 635 089,86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104,7</w:t>
            </w:r>
          </w:p>
        </w:tc>
      </w:tr>
    </w:tbl>
    <w:p w:rsidR="006438B8" w:rsidRPr="007460EB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6438B8" w:rsidRPr="007460EB" w:rsidSect="00B30D53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E5F" w:rsidRDefault="00CA7E5F" w:rsidP="006438B8">
      <w:pPr>
        <w:spacing w:after="0" w:line="240" w:lineRule="auto"/>
      </w:pPr>
      <w:r>
        <w:separator/>
      </w:r>
    </w:p>
  </w:endnote>
  <w:endnote w:type="continuationSeparator" w:id="0">
    <w:p w:rsidR="00CA7E5F" w:rsidRDefault="00CA7E5F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E5F" w:rsidRDefault="00CA7E5F" w:rsidP="006438B8">
      <w:pPr>
        <w:spacing w:after="0" w:line="240" w:lineRule="auto"/>
      </w:pPr>
      <w:r>
        <w:separator/>
      </w:r>
    </w:p>
  </w:footnote>
  <w:footnote w:type="continuationSeparator" w:id="0">
    <w:p w:rsidR="00CA7E5F" w:rsidRDefault="00CA7E5F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486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0F1337"/>
    <w:rsid w:val="002D486D"/>
    <w:rsid w:val="0030058F"/>
    <w:rsid w:val="003034FC"/>
    <w:rsid w:val="005147C3"/>
    <w:rsid w:val="005B081D"/>
    <w:rsid w:val="006438B8"/>
    <w:rsid w:val="007460EB"/>
    <w:rsid w:val="008D794F"/>
    <w:rsid w:val="00B26BAA"/>
    <w:rsid w:val="00B30D53"/>
    <w:rsid w:val="00BB3C3D"/>
    <w:rsid w:val="00C66564"/>
    <w:rsid w:val="00CA7798"/>
    <w:rsid w:val="00CA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57EE"/>
  <w15:docId w15:val="{8B5831AF-E81F-4A9F-B4F2-455ACA0F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7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10</cp:revision>
  <cp:lastPrinted>2026-06-26T04:46:00Z</cp:lastPrinted>
  <dcterms:created xsi:type="dcterms:W3CDTF">2022-12-07T06:15:00Z</dcterms:created>
  <dcterms:modified xsi:type="dcterms:W3CDTF">2026-06-26T04:46:00Z</dcterms:modified>
</cp:coreProperties>
</file>