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316" w:rsidRPr="00157498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074F3E">
        <w:rPr>
          <w:rFonts w:ascii="Times New Roman" w:hAnsi="Times New Roman" w:cs="Times New Roman"/>
          <w:sz w:val="28"/>
          <w:szCs w:val="28"/>
        </w:rPr>
        <w:t>8</w:t>
      </w:r>
    </w:p>
    <w:p w:rsidR="00D55316" w:rsidRPr="00157498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57498" w:rsidRDefault="005C596A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5C596A">
        <w:rPr>
          <w:rFonts w:ascii="Times New Roman" w:hAnsi="Times New Roman" w:cs="Times New Roman"/>
          <w:sz w:val="28"/>
          <w:szCs w:val="28"/>
        </w:rPr>
        <w:t>от 23.07.2026 № 1021-КЗ</w:t>
      </w:r>
      <w:bookmarkStart w:id="0" w:name="_GoBack"/>
      <w:bookmarkEnd w:id="0"/>
    </w:p>
    <w:p w:rsid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"Приложение 11</w:t>
      </w: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к Закону</w:t>
      </w: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2D7404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 xml:space="preserve">от </w:t>
      </w:r>
      <w:r w:rsidR="00CB54FC">
        <w:rPr>
          <w:rFonts w:ascii="Times New Roman" w:hAnsi="Times New Roman" w:cs="Times New Roman"/>
          <w:sz w:val="28"/>
          <w:szCs w:val="28"/>
        </w:rPr>
        <w:t>17</w:t>
      </w:r>
      <w:r w:rsidR="00721875" w:rsidRPr="00721875">
        <w:rPr>
          <w:rFonts w:ascii="Times New Roman" w:hAnsi="Times New Roman" w:cs="Times New Roman"/>
          <w:sz w:val="28"/>
          <w:szCs w:val="28"/>
        </w:rPr>
        <w:t>.12.202</w:t>
      </w:r>
      <w:r w:rsidR="00CB54FC">
        <w:rPr>
          <w:rFonts w:ascii="Times New Roman" w:hAnsi="Times New Roman" w:cs="Times New Roman"/>
          <w:sz w:val="28"/>
          <w:szCs w:val="28"/>
        </w:rPr>
        <w:t xml:space="preserve">5 № </w:t>
      </w:r>
      <w:r w:rsidR="00721875" w:rsidRPr="00721875">
        <w:rPr>
          <w:rFonts w:ascii="Times New Roman" w:hAnsi="Times New Roman" w:cs="Times New Roman"/>
          <w:sz w:val="28"/>
          <w:szCs w:val="28"/>
        </w:rPr>
        <w:t>9</w:t>
      </w:r>
      <w:r w:rsidR="00CB54FC">
        <w:rPr>
          <w:rFonts w:ascii="Times New Roman" w:hAnsi="Times New Roman" w:cs="Times New Roman"/>
          <w:sz w:val="28"/>
          <w:szCs w:val="28"/>
        </w:rPr>
        <w:t>30</w:t>
      </w:r>
      <w:r w:rsidR="00721875" w:rsidRPr="00721875">
        <w:rPr>
          <w:rFonts w:ascii="Times New Roman" w:hAnsi="Times New Roman" w:cs="Times New Roman"/>
          <w:sz w:val="28"/>
          <w:szCs w:val="28"/>
        </w:rPr>
        <w:t>-КЗ</w:t>
      </w:r>
    </w:p>
    <w:p w:rsidR="007F2B79" w:rsidRDefault="007F2B79" w:rsidP="007F2B79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074F3E" w:rsidRPr="00074F3E" w:rsidRDefault="00074F3E" w:rsidP="00074F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межбюджетных трансфертов, предоставляемых другим бюджетам бюджетной системы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74F3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из краевого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74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 год и плановый период 2027 и 2028 годов</w:t>
      </w:r>
    </w:p>
    <w:p w:rsidR="007F2B79" w:rsidRDefault="007F2B79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404" w:rsidRPr="00157498" w:rsidRDefault="002D7404" w:rsidP="007F2B79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903B6F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095"/>
        <w:gridCol w:w="2788"/>
        <w:gridCol w:w="2788"/>
        <w:gridCol w:w="2788"/>
      </w:tblGrid>
      <w:tr w:rsidR="00E465C2" w:rsidRPr="00E465C2" w:rsidTr="00EE25E1">
        <w:trPr>
          <w:cantSplit/>
          <w:trHeight w:val="51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7F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616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межбюджетного трансферта</w:t>
            </w: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465C2" w:rsidRPr="00E465C2" w:rsidTr="00EE25E1">
        <w:trPr>
          <w:cantSplit/>
          <w:trHeight w:val="39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CB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CB5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CB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CB5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CB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CB5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115AF6" w:rsidRDefault="00115AF6" w:rsidP="00F01948">
      <w:pPr>
        <w:spacing w:after="0" w:line="240" w:lineRule="auto"/>
        <w:ind w:left="57" w:right="57"/>
        <w:rPr>
          <w:rFonts w:ascii="Times New Roman" w:hAnsi="Times New Roman" w:cs="Times New Roman"/>
          <w:sz w:val="2"/>
          <w:szCs w:val="2"/>
        </w:rPr>
      </w:pPr>
    </w:p>
    <w:p w:rsidR="007F2B79" w:rsidRPr="007F2B79" w:rsidRDefault="007F2B79" w:rsidP="00F01948">
      <w:pPr>
        <w:spacing w:after="0" w:line="240" w:lineRule="auto"/>
        <w:ind w:left="57" w:right="57"/>
        <w:rPr>
          <w:rFonts w:ascii="Times New Roman" w:hAnsi="Times New Roman" w:cs="Times New Roman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095"/>
        <w:gridCol w:w="2788"/>
        <w:gridCol w:w="2788"/>
        <w:gridCol w:w="2788"/>
      </w:tblGrid>
      <w:tr w:rsidR="00074F3E" w:rsidRPr="00074F3E" w:rsidTr="00074F3E">
        <w:trPr>
          <w:cantSplit/>
          <w:trHeight w:val="34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муниципальных образований Приморского края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74 454 244 015,60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65 416 093 653,17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80 718 192 503,98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8 346 291 774,75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3 807 009 216,00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3 543 224 347,00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23 719 894 960,75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15 906 000 030,16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29 019 893 443,78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40 003 316 775,98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43 742 165 971,46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46 192 098 412,53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иных межбюджетных трансфертов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2 384 740 504,12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1 960 918 435,55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1 962 976 300,67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федеральному бюджету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5 402 700,00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1 702 950,00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1 702 950,00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5 402 700,00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1 702 950,00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1 702 950,00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бюджету Фонда пенсионного и социального страхования Российской Федерации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6 213 116 200,00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6 162 010 300,00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6 759 398 300,00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6 213 116 200,00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6 162 010 300,00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6 759 398 300,00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ежбюджетные трансферты бюджету т</w:t>
            </w: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фонда обязательного медицинского страхования Приморского края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627 824 649,00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иных межбюджетных трансфертов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627 824 649,00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74F3E" w:rsidRPr="00074F3E" w:rsidTr="00074F3E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81 300 587 564,60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71 579 806 903,17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F3E" w:rsidRPr="00074F3E" w:rsidRDefault="00074F3E" w:rsidP="00074F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87 479 293 753,98</w:t>
            </w:r>
          </w:p>
        </w:tc>
      </w:tr>
    </w:tbl>
    <w:p w:rsidR="007F2B79" w:rsidRPr="00F01948" w:rsidRDefault="007F2B79" w:rsidP="00F01948">
      <w:pPr>
        <w:spacing w:after="0"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sectPr w:rsidR="007F2B79" w:rsidRPr="00F01948" w:rsidSect="00932FC7">
      <w:headerReference w:type="default" r:id="rId6"/>
      <w:pgSz w:w="16838" w:h="11906" w:orient="landscape" w:code="9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956" w:rsidRDefault="00011956" w:rsidP="00115AF6">
      <w:pPr>
        <w:spacing w:after="0" w:line="240" w:lineRule="auto"/>
      </w:pPr>
      <w:r>
        <w:separator/>
      </w:r>
    </w:p>
  </w:endnote>
  <w:endnote w:type="continuationSeparator" w:id="0">
    <w:p w:rsidR="00011956" w:rsidRDefault="00011956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956" w:rsidRDefault="00011956" w:rsidP="00115AF6">
      <w:pPr>
        <w:spacing w:after="0" w:line="240" w:lineRule="auto"/>
      </w:pPr>
      <w:r>
        <w:separator/>
      </w:r>
    </w:p>
  </w:footnote>
  <w:footnote w:type="continuationSeparator" w:id="0">
    <w:p w:rsidR="00011956" w:rsidRDefault="00011956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F2B79" w:rsidRPr="007F2B79" w:rsidRDefault="007F2B7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7F2B79" w:rsidRPr="007F2B79" w:rsidRDefault="007F2B7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C596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11956"/>
    <w:rsid w:val="0003071F"/>
    <w:rsid w:val="00074F3E"/>
    <w:rsid w:val="001073EC"/>
    <w:rsid w:val="00115AF6"/>
    <w:rsid w:val="0013070F"/>
    <w:rsid w:val="00157498"/>
    <w:rsid w:val="001B4A6E"/>
    <w:rsid w:val="002671B0"/>
    <w:rsid w:val="002D7404"/>
    <w:rsid w:val="002F20CF"/>
    <w:rsid w:val="0031102C"/>
    <w:rsid w:val="00361116"/>
    <w:rsid w:val="00415A4A"/>
    <w:rsid w:val="005419BE"/>
    <w:rsid w:val="005C596A"/>
    <w:rsid w:val="005F5E68"/>
    <w:rsid w:val="006163D9"/>
    <w:rsid w:val="00635ED3"/>
    <w:rsid w:val="0069279B"/>
    <w:rsid w:val="00721875"/>
    <w:rsid w:val="007479C6"/>
    <w:rsid w:val="007F2B79"/>
    <w:rsid w:val="00843B92"/>
    <w:rsid w:val="008D6C63"/>
    <w:rsid w:val="00903B6F"/>
    <w:rsid w:val="00932FC7"/>
    <w:rsid w:val="00961794"/>
    <w:rsid w:val="009C7C1C"/>
    <w:rsid w:val="009E3E09"/>
    <w:rsid w:val="00A122F1"/>
    <w:rsid w:val="00A55449"/>
    <w:rsid w:val="00AA7F10"/>
    <w:rsid w:val="00B11E4B"/>
    <w:rsid w:val="00B23D21"/>
    <w:rsid w:val="00C65B32"/>
    <w:rsid w:val="00C73320"/>
    <w:rsid w:val="00CB54FC"/>
    <w:rsid w:val="00D10799"/>
    <w:rsid w:val="00D42C9A"/>
    <w:rsid w:val="00D55316"/>
    <w:rsid w:val="00E25B31"/>
    <w:rsid w:val="00E3375F"/>
    <w:rsid w:val="00E465C2"/>
    <w:rsid w:val="00E96669"/>
    <w:rsid w:val="00EC5D52"/>
    <w:rsid w:val="00EE25E1"/>
    <w:rsid w:val="00F01948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6310F6-D246-4B57-965C-3A4B3BC6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35</cp:revision>
  <cp:lastPrinted>2026-07-23T01:35:00Z</cp:lastPrinted>
  <dcterms:created xsi:type="dcterms:W3CDTF">2020-12-16T03:18:00Z</dcterms:created>
  <dcterms:modified xsi:type="dcterms:W3CDTF">2026-07-23T01:35:00Z</dcterms:modified>
</cp:coreProperties>
</file>