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034" w:rsidRPr="000232C7" w:rsidRDefault="007B4034" w:rsidP="007B4034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380ABB">
        <w:rPr>
          <w:rFonts w:ascii="Times New Roman" w:hAnsi="Times New Roman"/>
          <w:color w:val="000000"/>
          <w:sz w:val="28"/>
          <w:szCs w:val="28"/>
        </w:rPr>
        <w:t>8</w:t>
      </w:r>
    </w:p>
    <w:p w:rsidR="007B4034" w:rsidRPr="000232C7" w:rsidRDefault="007B4034" w:rsidP="007B4034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B4034" w:rsidRDefault="007B4034" w:rsidP="007B4034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B4034" w:rsidRDefault="00C34AF9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34AF9">
        <w:rPr>
          <w:rFonts w:ascii="Times New Roman" w:hAnsi="Times New Roman"/>
          <w:color w:val="000000"/>
          <w:sz w:val="28"/>
          <w:szCs w:val="28"/>
        </w:rPr>
        <w:t>от 2</w:t>
      </w:r>
      <w:r w:rsidR="00A26EA7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C34AF9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7B4034" w:rsidRDefault="007B4034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7B4034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55AFF">
        <w:rPr>
          <w:rFonts w:ascii="Times New Roman" w:hAnsi="Times New Roman"/>
          <w:color w:val="000000"/>
          <w:sz w:val="28"/>
          <w:szCs w:val="28"/>
        </w:rPr>
        <w:t>10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45DA7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5DA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E72EA8" w:rsidRPr="00A45DA7" w:rsidRDefault="00E72EA8" w:rsidP="00E72EA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5DA7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A45DA7" w:rsidRPr="00A45DA7">
        <w:rPr>
          <w:rFonts w:ascii="Times New Roman" w:hAnsi="Times New Roman"/>
          <w:color w:val="000000"/>
          <w:sz w:val="28"/>
        </w:rPr>
        <w:t>1</w:t>
      </w:r>
      <w:r w:rsidR="00FB0FAD">
        <w:rPr>
          <w:rFonts w:ascii="Times New Roman" w:hAnsi="Times New Roman"/>
          <w:color w:val="000000"/>
          <w:sz w:val="28"/>
        </w:rPr>
        <w:t>7</w:t>
      </w:r>
      <w:r w:rsidR="00A45DA7" w:rsidRPr="00A45DA7">
        <w:rPr>
          <w:rFonts w:ascii="Times New Roman" w:hAnsi="Times New Roman"/>
          <w:color w:val="000000"/>
          <w:sz w:val="28"/>
        </w:rPr>
        <w:t>.12.202</w:t>
      </w:r>
      <w:r w:rsidR="00FB0FAD">
        <w:rPr>
          <w:rFonts w:ascii="Times New Roman" w:hAnsi="Times New Roman"/>
          <w:color w:val="000000"/>
          <w:sz w:val="28"/>
        </w:rPr>
        <w:t>5 № 930</w:t>
      </w:r>
      <w:r w:rsidR="00A45DA7" w:rsidRPr="00A45DA7">
        <w:rPr>
          <w:rFonts w:ascii="Times New Roman" w:hAnsi="Times New Roman"/>
          <w:color w:val="000000"/>
          <w:sz w:val="28"/>
        </w:rPr>
        <w:t>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DA6FA8" w:rsidRDefault="00FB0FAD" w:rsidP="00355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Распределение бюджетных ассигнований, направляемых на государственную </w:t>
      </w:r>
      <w:r w:rsidR="00001B01"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поддержку семьи и детей,</w:t>
      </w:r>
      <w:r w:rsidR="00001B01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на 2026 год и плановый период 2027 и 2028 годов</w:t>
      </w:r>
    </w:p>
    <w:p w:rsidR="00FB0FAD" w:rsidRPr="00833673" w:rsidRDefault="00FB0FAD" w:rsidP="00355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D3708F" w:rsidRPr="00D3708F" w:rsidRDefault="00D3708F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84"/>
        <w:gridCol w:w="709"/>
        <w:gridCol w:w="1559"/>
        <w:gridCol w:w="2175"/>
        <w:gridCol w:w="2175"/>
        <w:gridCol w:w="2176"/>
      </w:tblGrid>
      <w:tr w:rsidR="00586FEE" w:rsidTr="002B472D">
        <w:trPr>
          <w:trHeight w:val="409"/>
        </w:trPr>
        <w:tc>
          <w:tcPr>
            <w:tcW w:w="638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Ве-</w:t>
            </w:r>
          </w:p>
          <w:p w:rsidR="00586FEE" w:rsidRPr="00612312" w:rsidRDefault="00586FEE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дом-</w:t>
            </w:r>
          </w:p>
          <w:p w:rsidR="00586FEE" w:rsidRPr="00612312" w:rsidRDefault="00586FEE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5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Default="00586FEE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55AFF" w:rsidTr="002B472D">
        <w:trPr>
          <w:trHeight w:val="409"/>
        </w:trPr>
        <w:tc>
          <w:tcPr>
            <w:tcW w:w="638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9A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A6FA8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713DC" w:rsidRDefault="00A713DC" w:rsidP="006347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709"/>
        <w:gridCol w:w="1559"/>
        <w:gridCol w:w="2173"/>
        <w:gridCol w:w="2174"/>
        <w:gridCol w:w="2174"/>
      </w:tblGrid>
      <w:tr w:rsidR="009A7DA4" w:rsidTr="00634775">
        <w:trPr>
          <w:cantSplit/>
          <w:trHeight w:val="279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Государственная программа Приморского края "Развитие здравоохранения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0100000000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1 534 636 366,61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1 257 394 403,04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1 260 338 243,32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здравоохранения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0100000000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1 534 636 366,61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1 257 394 403,04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1 260 338 243,32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011Д451070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40 615 567,00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011Д451520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13 425 773,00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011Я351460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377 537 938,00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011Я351470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25 614 433,00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29 471 959,00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011Я353160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187 452 062,00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308 806 186,00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301 423 021,00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01422R3850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49 721 728,00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55 649 873,00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56 931 429,00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лекарственными препаратами по рецептам на лекарственные препараты детей в возрасте до 6 лет из многодетных семей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0142181920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79 377 852,00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79 377 852,00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79 377 852,00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Приобретение расходных материалов для неонатального и аудиологического скрининга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0142221700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35 983 600,00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35 983 600,00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35 983 600,00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0142221710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31 300 000,00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31 300 000,00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31 300 000,00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полноценным питанием беременных женщин, кормящих матерей, а также детей в возрасте до трех лет по заключению врачей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0142221760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11 756 500,00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11 756 500,00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11 756 500,00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0142271600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Компенсация стоимости проезда детей и сопровождающих их лиц, беременных женщин в медицинские организации, расположенные за пределами Приморского края для оказания специализированной и высокотехнологичной медицинской помощи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0142481440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7 500 000,00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7 500 000,00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7 500 000,00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0143170590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594 606 521,12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615 939 246,69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652 591 308,97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0143171600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64 125 223,49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65 442 277,35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66 766 501,35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0143181160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15 119 169,00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15 666 909,00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16 208 031,00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Государственная программа Приморского края "Развитие образования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0200000000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56 414 591 136,99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61 199 445 587,21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62 247 130 126,72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образования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0200000000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45 058 670 679,07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46 432 376 631,88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48 280 245 382,17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54334E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54334E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</w:t>
            </w:r>
            <w:r w:rsidR="009740EC" w:rsidRPr="0054334E">
              <w:rPr>
                <w:rFonts w:ascii="Times New Roman" w:hAnsi="Times New Roman"/>
                <w:color w:val="000000"/>
                <w:sz w:val="26"/>
                <w:szCs w:val="26"/>
              </w:rPr>
              <w:t>НАРМИЯ</w:t>
            </w:r>
            <w:r w:rsidRPr="0054334E">
              <w:rPr>
                <w:rFonts w:ascii="Times New Roman" w:hAnsi="Times New Roman"/>
                <w:color w:val="000000"/>
                <w:sz w:val="26"/>
                <w:szCs w:val="26"/>
              </w:rPr>
              <w:t>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021Ю261780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42 000 000,00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Материально-техническое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021Ю424230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322 599 879,64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021Ю455590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73 569 793,81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021Ю457500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139 483 456,81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75 392 784,82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Гранты в форме субсидии образовательным организациям высшего образования, расположенным на территории Приморского края, на возмещение затрат, связанных с функционированием ключевых центров дополнительного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021Ю463500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18 755 559,00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021Я153150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249 987 938,15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276 223 299,00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02420R3040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1 659 125 277,16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1 617 688 918,35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1 554 170 411,04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(Создание и эксплуатация объекта образования "Школа на 1125 мест в районе </w:t>
            </w:r>
            <w:r w:rsidR="004248D4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ул. Русская, 73д в г. Владивостоке")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02422R505П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262 089 175,26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253 141 752,58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346 962 330,00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02422R3050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195 229 846,16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287 153 736,73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204 309 466,67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4248D4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краевого бюджета (Создание и эксплуатация объекта образования "Школа на 1125 мест в районе ул. Русская, 73д в </w:t>
            </w:r>
            <w:r w:rsidR="004248D4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</w:t>
            </w:r>
            <w:r w:rsidR="004248D4"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ладивостоке")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02422А505П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117 186 968,28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350 359 000,00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3 504 670,00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02431R4940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69 027 901,23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86 347 215,19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из краевого бюджета частным дошкольным образовательным организациям на возмещение затрат, связанных с предоставлением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0241060030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239 341 163,00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0241092070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50 821 466,08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0241093070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11 701 975 736,00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12 578 939 397,00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13 388 499 009,00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Капитальный ремонт зданий муниципальных образовательных организаций, оказывающих услуги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0241192020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33 517 455,99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Реализация мероприятий, источником финансового обеспечения которых являются специальные казначейские кредиты из федерального бюджета (строительство,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0241197009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351 808 732,06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из краевого бюджета частным общеобразовательным организациям на возмещение затрат, связанных с предоставлением дошкольного, начального общего, основного общего, среднего общего, дополнительного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0242060010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374 374 570,00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0242070590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3 526 528 342,10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3 737 930 208,00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3 945 539 751,53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0242071600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143 587 200,00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образовательных организациях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0242093060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22 767 277 708,00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25 172 161 012,00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26 782 795 783,00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Обеспечение бесплатным питанием детей, обучающихся в муниципальных образовательных организациях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0242093150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618 217 002,00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629 855 712,00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629 855 712,00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Стипендии Губернатора Приморского края для одаренных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0242181490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5 760 000,00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5 760 000,00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5 760 000,00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0242271600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36 734 094,15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Капитальный ремонт зданий муниципальных общеобразовательных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0242292340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215 956 838,76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0243070590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462 933 388,73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485 220 999,35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508 136 015,58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0243171600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136 097 749,68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13 682 798,92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13 682 340,96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оздоровления и отдыха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0243193080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411 398 457,94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574 775 542,30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597 775 866,52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0243220150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4248D4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Субсидия из краевого бюджета автономной некоммерческой организации "Учебно-методический центр военно-патриотического воспитания молод</w:t>
            </w:r>
            <w:r w:rsidR="004248D4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жи "Авангард" ДОСААФ России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0243262280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470 067 818,39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0243271600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84 539 991,86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0244170590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276 677 168,83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287 744 255,64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299 254 025,87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Агентство по делам молодежи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0200000000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27 700 240,00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4 823 500,00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4 823 500,00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0243220150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22 823 500,00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4 823 500,00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4 823 500,00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Предоставление ежемесячной денежной выплаты победителям конкурса реализации молодежных инициатив (проектов) в органах исполнительной власти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0243281630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4 876 740,00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строительства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0200000000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4 646 213 222,52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8 682 026 499,35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7 588 289 217,51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A66717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Адресное строительство школ в отдельных насел</w:t>
            </w:r>
            <w:r w:rsidR="00A66717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нных пунктах с объективно выявленной потребностью инфраструктуры (зданий) школ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021Ю4А0490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200 224 719,79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1 380 009 280,01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2 089 722 580,00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021Ю450490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1 448 667 319,60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1 533 081 856,56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2 958 784 687,51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021Я1А0540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200 000 000,00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419 999 140,22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710 589 540,00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021Я150540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260 870 103,10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518 845 360,82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4248D4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фактором, за сч</w:t>
            </w:r>
            <w:r w:rsidR="004248D4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02422А3050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449 437 000,00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793 171 000,00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826 561 000,00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0241192300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298 596 321,76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Строительство, реконструкция и приобретение зданий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0242292040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1 788 417 758,27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4 036 919 861,74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1 002 631 410,00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культуры и архивного дела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0200000000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1 208 550,00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1 208 550,00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1 208 550,00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02420R3040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1 208 550,00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1 208 550,00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1 208 550,00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0200000000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6 680 798 445,40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6 079 010 405,98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6 372 563 477,04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021Я180510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35 640 000,00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35 640 000,00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35 640 000,00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Реализация мероприятий государственной программы Российской Федерации "Доступная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02440R0270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28 359 012,35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(Создание современных мастерских в образовательных организациях, реализующих образовательные программы среднего профессионального образования, для подготовки кадров, востребованных в ключевых отраслях эконо</w:t>
            </w:r>
            <w:r w:rsidR="004248D4">
              <w:rPr>
                <w:rFonts w:ascii="Times New Roman" w:hAnsi="Times New Roman"/>
                <w:color w:val="000000"/>
                <w:sz w:val="26"/>
                <w:szCs w:val="26"/>
              </w:rPr>
              <w:t>мики (12 мастерских в 2026 году</w:t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02440R505Щ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123 711 340,21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Субсидии из краевого бюджета частным образовательным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образования, на обеспечение затрат на реализацию образовательных программ среднего профессионального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0244061460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19 009 532,00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из краевого бюджета грантов краевым государственным профессиональным образовательным учреждениям на реализацию проектов студенческих инициатив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0244063140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0244070590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4 490 450 328,90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4 744 085 870,84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5 011 613 447,12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0244071600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1 370 072 922,91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872 750 646,14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887 995 152,92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0244081160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270 594 343,20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301 625 789,00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312 406 777,00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Выплата специального денежного поощрения победителям и призерам национальных чемпионатов по профессиональному мастерству, победителям региональных чемпионатов по профессиональному мастерству, а также их наставникам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0244081460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29 445 524,83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8 908 100,00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8 908 100,00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автономной некоммерческой организации "Школа 21. Приморье" на создание и обеспечение уставной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0244264190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241 515 441,00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50 000 000,00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Стипендии Правительства Приморского края выпускникам школ, получившим 200 баллов по единому государственному экзамену и поступившим в высшие учебные заведения Приморского края по приоритетным специальностям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0244281480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66 000 000,00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66 000 000,00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66 000 000,00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Государственная программа Приморского края "Социальная поддержка населения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0300000000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12 673 800 575,79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10 919 695 356,38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11 441 603 663,76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образования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0300000000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407 215 581,00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589 021 373,00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612 203 701,00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Компенсация родителям за воспитание и обучение детей-инвалидов на дому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0340480200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7 220 000,00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7 220 000,00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7 220 000,00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0340493090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387 175 709,00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581 801 373,00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604 983 701,00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0341471600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12 819 872,00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труда и социальной политики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0300000000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12 176 682 394,79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10 330 673 983,38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10 829 399 962,76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031Я124090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1 200 000,00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564 000,00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564 000,00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031Я150780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743 165 319,59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979 271 546,39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1 067 506 354,17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Единовременная выплата на погашение обязательств по оплате цены договора купли-продажи жилого помещения с рассрочкой платежа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031Я181170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5 000 000,00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4248D4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Единовременная выплата на улучшение жилищных условий в соответствии со статьей 4</w:t>
            </w:r>
            <w:r w:rsidRPr="004248D4">
              <w:rPr>
                <w:rFonts w:ascii="Times New Roman" w:hAnsi="Times New Roman"/>
                <w:color w:val="000000"/>
                <w:sz w:val="26"/>
                <w:szCs w:val="26"/>
                <w:vertAlign w:val="superscript"/>
              </w:rPr>
              <w:t>1</w:t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Закона Приморского края от 13 февраля 2019 года № 448-КЗ "О социальной поддержке семей, проживающих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031Я181180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331 883 754,42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279 008 117,70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031Я181620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1 399 500,00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1 186 000,00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1 186 000,00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меры социальной поддержки с использованием сертификата "Подарок новорожденному"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031Я181780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2 400 000,00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031Я280081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226 871 120,00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166 859 820,00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166 859 820,00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мер социальной поддержки многодетных семей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031Я280082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470 372 430,00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494 457 530,00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494 457 530,00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031Я280090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457 949 310,00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469 896 947,00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488 692 830,00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031Я280690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1 001 075,00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031Я281030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15 842 430,00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11 382 390,00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11 382 390,00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4248D4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Предоставление денежной выплаты семьям на приобретение или строительство жилого помещения на территории Приморского края в соответствии со </w:t>
            </w:r>
            <w:r w:rsidR="004248D4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статьей 1 Закона Приморского края от 24</w:t>
            </w:r>
            <w:r w:rsidR="00424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декабря </w:t>
            </w:r>
            <w:r w:rsidR="004248D4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2018 </w:t>
            </w:r>
            <w:r w:rsidR="00424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года </w:t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031Я281550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109 992 025,67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Увеличение размера государственной поддержки семьям, имеющим детей, проживающим на территориях указанных субъектов Российской Федерации, в части погашения обязательств по ипотечным жилищным кредитам (займам) (Осуществление меры социальной поддержки семей, имеющих детей, в части погашения обязательств по ипотечным жилищным кредитам (займам))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03404R4632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556 875 061,73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03418R5140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797 924,00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0340159400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124 200,00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129 200,00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134 300,00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 (обеспечение отдыха и оздоровления отдельных категорий детей и подростков, нуждающихся в специальном сопровождении)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0340270592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33 335 920,80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Организация и обеспечение отдыха и оздоровления детей, находящихся в трудной жизненной ситуации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0340281520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89 753 755,80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97 629 876,85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97 629 876,85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Социальная поддержка детей, оставшихся без попечения родителей, и лиц, принявших на воспитание в семью детей, оставшихся без попечения родителей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0340393050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1 048 956 345,80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1 167 969 909,75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1 167 969 909,75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0340431460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4 709 728 200,00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4 802 675 500,00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5 427 873 000,00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Единовременная социальная выплата многодетным семьям, в которых воспитываются шесть и более детей, на приобретение транспортного средства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0340480480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40 500 000,00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40 500 000,00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1 500 000,00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Ежемесячная денежная выплата на детей в возрасте от трех до семи лет включительно по решению судебных органов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0340480720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56 409,60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Социальная выплата получателям региональной социальной доплаты к пенсии, не достигшим возраста </w:t>
            </w:r>
            <w:r w:rsidR="009740EC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18 лет, а также детям, обучающимся по очной форме обучения и осуществляющим трудовую деятельность в свободное от учебы время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0340580540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6 467 615,36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3 062 085,00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3 062 085,00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Ежемесячная денежная выплата членам семей отдельных категорий граждан, в том числе погибших (умерших)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0340680660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240 216 000,00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104 385 000,00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104 385 000,00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Социальные выплаты на компенсацию части расходов по уплате процентов по ипотечным жилищным кредитам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0341080240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3 423 700,00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4 212 000,00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468 000,00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23 лет, в Приморском крае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0341080330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4 757 810,00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4 765 150,00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4 765 150,00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денежной выплаты приемным семьям, жилые помещения которых признаны непригодными для проживания в результате пожара на территории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0341081570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13 089 600,00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денежной выплаты на приобретение жилого помещения (в том числе путем заключения договора участия в долевом строительстве многоквартирного дома и (или) иного объекта недвижимости) на территории Приморского края детям лиц, участвовавших в специальной военной операции, детям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0341081790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1 494 433 051,20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1 000 000,00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Субсидии социально ориентированным некоммерческим организациям Приморского края, оказывающим услуги по профилактике социального сиротства, поддержке материнства и детства, на возмещение фактически произведенных расходов по оплате коммунальных услуг за помещение, используемое организацией для оказания услуг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0341162150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562 432,00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540 800,00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540 800,00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0341293160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211 914 910,00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219 918 700,00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228 242 654,00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0341370590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1 327 000,00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0342070590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1 353 285 493,82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1 475 759 410,69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1 555 680 262,99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779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0300000000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89 902 600,00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гражданам, имеющим трех и более детей, иной меры социальной поддержки в виде единовременной денежной выплаты взамен предоставления земельного участка в собственность бесплатно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0341092700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89 902 600,00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Государственная программа Приморского края "Развитие культуры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0500000000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808 838 905,58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830 217 021,44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833 358 117,20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культуры и архивного дела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0500000000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808 838 905,58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830 217 021,44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833 358 117,20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</w:t>
            </w:r>
            <w:r w:rsidR="001664C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просветительских центров на базе учреждений культуры)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051Я553491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11 752 577,32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051Я555191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41 381 030,93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05404R5170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11 290 370,37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7 355 063,29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7 522 077,92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0540270590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692 496 989,87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735 010 496,22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778 664 643,28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0540271600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83 117 339,36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35 091 919,00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35 580 533,00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0540281160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4 463 662,00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5 878 512,00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6 090 863,00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0540371600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5 717 966,66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0540492480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5 000 000,00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5 000 000,00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0600000000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1 404 488 333,22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805 986 205,60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797 186 805,60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труда и социальной политики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0600000000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771 346 818,14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623 662 800,00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616 227 400,00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06406R0820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388 363 580,25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394 723 291,14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400 147 662,34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жилыми помещениями детей-сирот и детей, оставшихся без попечения родителей, лиц из их числа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0640693210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126 449 888,36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129 727 882,64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129 727 882,64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социальной выплаты на приобретение жилого помещения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0640780490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256 533 349,53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99 211 626,22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86 351 855,02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жилищно-коммунального хозяйства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0600000000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234 769 468,51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0640392100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234 769 468,51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Агентство по делам молодежи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0600000000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384 299 705,60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182 323 405,60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180 959 405,60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Реализация мероприятий по обеспечению жильем молодых семей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06405R4970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376 710 200,00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174 733 900,00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173 369 900,00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(усыновлении)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0640581140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7 589 505,60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7 589 505,60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7 589 505,60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Министерство строительства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0600000000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14 072 340,97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мероприятий по капитальному ремонту многоквартирных домов, построенных для детей-сирот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0640692870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14 072 340,97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0900000000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383 331 075,33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357 603 751,36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369 773 220,32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физической культуры и спорта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0900000000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383 331 075,33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357 603 751,36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369 773 220,32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исполнителям услуг в целях финансового обеспечения затрат на оказание государственных услуг в сфере физической культуры и спорта в рамках социального заказа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0940263240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17 076 899,20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18 974 332,44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18 974 332,44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из краевого бюджета физкультурно-спортивным организациям на подготовку спортивного резерва для спортивных команд спортивных клубов по игровым видам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0940362010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159 862 500,00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122 422 788,00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122 422 788,00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0940370590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206 391 676,13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216 206 630,92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228 376 099,88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Государственная программа Приморского края "Информационное общество"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1100000000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15 134 888,48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123 356 977,44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153 024 785,95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образования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1100000000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2 798 184,90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111 134 732,65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133 522 488,52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</w:t>
            </w:r>
            <w:r w:rsidR="001664C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телекоммуникационной сети "Интернет"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111Ц255450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2 798 184,90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17 831 227,49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30 632 384,35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111Ц255520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93 303 505,16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102 890 104,17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1100000000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12 336 703,58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12 222 244,79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19 502 297,43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111Ц255450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12 336 703,58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12 222 244,79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19 502 297,43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1400000000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16 253 919,39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18 951 673,87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82 411 000,00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образования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1400000000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16 253 919,39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18 951 673,87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82 411 000,00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1427ФR5764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16 253 919,39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18 951 673,87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82 411 000,00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Государственная программа Приморского края "Безопасный край"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1800000000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3 878 402,35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125 000,00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125 000,00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образования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1800000000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3 753 402,35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181И570590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3 753 402,35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Министерство труда и социальной политики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1800000000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125 000,00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125 000,00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125 000,00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1840220740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125 000,00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125 000,00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125 000,00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1900000000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2 274 132,50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Министерство физической культуры и спорта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1900000000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2 274 132,50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1940371600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2 274 132,50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700 000,00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color w:val="000000"/>
                <w:sz w:val="26"/>
                <w:szCs w:val="26"/>
              </w:rPr>
              <w:t>700 000,00</w:t>
            </w:r>
          </w:p>
        </w:tc>
      </w:tr>
      <w:tr w:rsidR="009A7DA4" w:rsidTr="00634775">
        <w:trPr>
          <w:cantSplit/>
          <w:trHeight w:val="288"/>
        </w:trPr>
        <w:tc>
          <w:tcPr>
            <w:tcW w:w="86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7DA4" w:rsidRPr="009A7DA4" w:rsidRDefault="009A7DA4" w:rsidP="00634775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Всего расходов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73 257 227 736,24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75 513 475 976,34</w:t>
            </w:r>
          </w:p>
        </w:tc>
        <w:tc>
          <w:tcPr>
            <w:tcW w:w="2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A7DA4" w:rsidRPr="009A7DA4" w:rsidRDefault="009A7DA4" w:rsidP="0060055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9A7DA4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77 185 650 962,87</w:t>
            </w:r>
          </w:p>
        </w:tc>
      </w:tr>
    </w:tbl>
    <w:p w:rsidR="00A713DC" w:rsidRDefault="00A713DC"/>
    <w:sectPr w:rsidR="00A713DC" w:rsidSect="00355AFF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331" w:rsidRDefault="00477331">
      <w:pPr>
        <w:spacing w:after="0" w:line="240" w:lineRule="auto"/>
      </w:pPr>
      <w:r>
        <w:separator/>
      </w:r>
    </w:p>
  </w:endnote>
  <w:endnote w:type="continuationSeparator" w:id="0">
    <w:p w:rsidR="00477331" w:rsidRDefault="00477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331" w:rsidRDefault="00477331">
      <w:pPr>
        <w:spacing w:after="0" w:line="240" w:lineRule="auto"/>
      </w:pPr>
      <w:r>
        <w:separator/>
      </w:r>
    </w:p>
  </w:footnote>
  <w:footnote w:type="continuationSeparator" w:id="0">
    <w:p w:rsidR="00477331" w:rsidRDefault="00477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72D" w:rsidRDefault="002B472D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2B472D" w:rsidRDefault="002B472D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2B472D" w:rsidRPr="00931616" w:rsidRDefault="002B472D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26EA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B01"/>
    <w:rsid w:val="00040617"/>
    <w:rsid w:val="00055CF4"/>
    <w:rsid w:val="00064FFE"/>
    <w:rsid w:val="000722F2"/>
    <w:rsid w:val="000860A1"/>
    <w:rsid w:val="000E6196"/>
    <w:rsid w:val="00105203"/>
    <w:rsid w:val="00105967"/>
    <w:rsid w:val="001309FB"/>
    <w:rsid w:val="00141F95"/>
    <w:rsid w:val="0014424F"/>
    <w:rsid w:val="001664C1"/>
    <w:rsid w:val="00170868"/>
    <w:rsid w:val="0018534B"/>
    <w:rsid w:val="001A700D"/>
    <w:rsid w:val="001C3E4A"/>
    <w:rsid w:val="001C4807"/>
    <w:rsid w:val="001D4C6F"/>
    <w:rsid w:val="001D5B82"/>
    <w:rsid w:val="001D5C28"/>
    <w:rsid w:val="00202945"/>
    <w:rsid w:val="002064C1"/>
    <w:rsid w:val="00211C32"/>
    <w:rsid w:val="0021502F"/>
    <w:rsid w:val="002B472D"/>
    <w:rsid w:val="002C4684"/>
    <w:rsid w:val="002E1F6C"/>
    <w:rsid w:val="002F0BA3"/>
    <w:rsid w:val="002F0E65"/>
    <w:rsid w:val="002F7CE7"/>
    <w:rsid w:val="00327E63"/>
    <w:rsid w:val="00333F6E"/>
    <w:rsid w:val="00355AFF"/>
    <w:rsid w:val="00380ABB"/>
    <w:rsid w:val="003871E8"/>
    <w:rsid w:val="00395A6A"/>
    <w:rsid w:val="003A617E"/>
    <w:rsid w:val="003E0719"/>
    <w:rsid w:val="003E5E1A"/>
    <w:rsid w:val="0040367C"/>
    <w:rsid w:val="004248D4"/>
    <w:rsid w:val="00424A44"/>
    <w:rsid w:val="00465469"/>
    <w:rsid w:val="00477331"/>
    <w:rsid w:val="004918D8"/>
    <w:rsid w:val="004B04D5"/>
    <w:rsid w:val="004C3207"/>
    <w:rsid w:val="004C4936"/>
    <w:rsid w:val="00513819"/>
    <w:rsid w:val="0054334E"/>
    <w:rsid w:val="005677D0"/>
    <w:rsid w:val="00586FEE"/>
    <w:rsid w:val="00592E23"/>
    <w:rsid w:val="005B49C7"/>
    <w:rsid w:val="005B7420"/>
    <w:rsid w:val="00600557"/>
    <w:rsid w:val="00634775"/>
    <w:rsid w:val="00635667"/>
    <w:rsid w:val="00672F95"/>
    <w:rsid w:val="00695613"/>
    <w:rsid w:val="00697FB3"/>
    <w:rsid w:val="006C4FCF"/>
    <w:rsid w:val="006E56B5"/>
    <w:rsid w:val="0073071D"/>
    <w:rsid w:val="007813A5"/>
    <w:rsid w:val="007B15CF"/>
    <w:rsid w:val="007B4034"/>
    <w:rsid w:val="007C4E8D"/>
    <w:rsid w:val="0080405F"/>
    <w:rsid w:val="0080458C"/>
    <w:rsid w:val="00811C9A"/>
    <w:rsid w:val="00826137"/>
    <w:rsid w:val="00833673"/>
    <w:rsid w:val="008468E2"/>
    <w:rsid w:val="008522CC"/>
    <w:rsid w:val="008C706F"/>
    <w:rsid w:val="008E0AE0"/>
    <w:rsid w:val="008E29F3"/>
    <w:rsid w:val="008F260B"/>
    <w:rsid w:val="0090349A"/>
    <w:rsid w:val="009229E3"/>
    <w:rsid w:val="00930BBF"/>
    <w:rsid w:val="00931616"/>
    <w:rsid w:val="00950A04"/>
    <w:rsid w:val="009740EC"/>
    <w:rsid w:val="009A7DA4"/>
    <w:rsid w:val="00A26EA7"/>
    <w:rsid w:val="00A45DA7"/>
    <w:rsid w:val="00A66717"/>
    <w:rsid w:val="00A713DC"/>
    <w:rsid w:val="00AA126A"/>
    <w:rsid w:val="00AE1F7A"/>
    <w:rsid w:val="00B515D5"/>
    <w:rsid w:val="00BB50FD"/>
    <w:rsid w:val="00BF6751"/>
    <w:rsid w:val="00C34AF9"/>
    <w:rsid w:val="00C9677D"/>
    <w:rsid w:val="00CB22F9"/>
    <w:rsid w:val="00CC4F7C"/>
    <w:rsid w:val="00CE677B"/>
    <w:rsid w:val="00D32F86"/>
    <w:rsid w:val="00D3708F"/>
    <w:rsid w:val="00D87009"/>
    <w:rsid w:val="00DA6FA8"/>
    <w:rsid w:val="00E14923"/>
    <w:rsid w:val="00E32844"/>
    <w:rsid w:val="00E4641F"/>
    <w:rsid w:val="00E57117"/>
    <w:rsid w:val="00E72EA8"/>
    <w:rsid w:val="00E7694F"/>
    <w:rsid w:val="00EC6DD0"/>
    <w:rsid w:val="00ED2FC0"/>
    <w:rsid w:val="00ED7949"/>
    <w:rsid w:val="00EE0DFD"/>
    <w:rsid w:val="00EE6AD6"/>
    <w:rsid w:val="00F37303"/>
    <w:rsid w:val="00F567F4"/>
    <w:rsid w:val="00F81BBD"/>
    <w:rsid w:val="00FB0382"/>
    <w:rsid w:val="00FB0FAD"/>
    <w:rsid w:val="00FD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7A7E2F"/>
  <w15:docId w15:val="{01100F39-EB20-495A-BE1A-5FE08444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  <w:style w:type="paragraph" w:customStyle="1" w:styleId="4H4p4s4444r44">
    <w:name w:val="З4Hа4pг4sо4л4|о4в4rо4к4["/>
    <w:basedOn w:val="a"/>
    <w:next w:val="4O4rz4444"/>
    <w:uiPriority w:val="99"/>
    <w:rsid w:val="00A45DA7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PT Astra Serif" w:eastAsia="PT Astra Serif" w:hAnsi="Times New Roman" w:cs="Noto Sans Devanagari"/>
      <w:sz w:val="28"/>
      <w:szCs w:val="28"/>
    </w:rPr>
  </w:style>
  <w:style w:type="paragraph" w:customStyle="1" w:styleId="4O4rz4444">
    <w:name w:val="О4Oс4・н~?о?вr?н~?о?йz ?т・4е?4к?4с4・"/>
    <w:basedOn w:val="a"/>
    <w:uiPriority w:val="99"/>
    <w:rsid w:val="00A45DA7"/>
    <w:pPr>
      <w:widowControl w:val="0"/>
      <w:autoSpaceDE w:val="0"/>
      <w:autoSpaceDN w:val="0"/>
      <w:adjustRightInd w:val="0"/>
      <w:spacing w:after="140"/>
    </w:pPr>
    <w:rPr>
      <w:rFonts w:ascii="PT Astra Serif" w:eastAsia="PT Astra Serif"/>
      <w:sz w:val="24"/>
      <w:szCs w:val="24"/>
    </w:rPr>
  </w:style>
  <w:style w:type="paragraph" w:customStyle="1" w:styleId="4R4y44">
    <w:name w:val="С4Rп4・иy?с・4о?4к"/>
    <w:basedOn w:val="4O4rz4444"/>
    <w:uiPriority w:val="99"/>
    <w:rsid w:val="00A45DA7"/>
    <w:rPr>
      <w:rFonts w:hAnsi="PT Astra Serif" w:cs="Noto Sans Devanagari"/>
    </w:rPr>
  </w:style>
  <w:style w:type="paragraph" w:customStyle="1" w:styleId="4N4p4x4r4p44y4u">
    <w:name w:val="Н4Nа4pз4xв4rа4pн4~и4yе4u"/>
    <w:basedOn w:val="a"/>
    <w:uiPriority w:val="99"/>
    <w:rsid w:val="00A45DA7"/>
    <w:pPr>
      <w:widowControl w:val="0"/>
      <w:suppressLineNumbers/>
      <w:autoSpaceDE w:val="0"/>
      <w:autoSpaceDN w:val="0"/>
      <w:adjustRightInd w:val="0"/>
      <w:spacing w:before="120" w:after="120" w:line="240" w:lineRule="auto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customStyle="1" w:styleId="4T44p4x4p4u">
    <w:name w:val="У4Tк4[а4pз4xа4pт4・еu?л|?ь・"/>
    <w:basedOn w:val="a"/>
    <w:uiPriority w:val="99"/>
    <w:rsid w:val="00A45DA7"/>
    <w:pPr>
      <w:widowControl w:val="0"/>
      <w:suppressLineNumbers/>
      <w:autoSpaceDE w:val="0"/>
      <w:autoSpaceDN w:val="0"/>
      <w:adjustRightInd w:val="0"/>
      <w:spacing w:after="0" w:line="240" w:lineRule="auto"/>
    </w:pPr>
    <w:rPr>
      <w:rFonts w:ascii="PT Astra Serif" w:eastAsia="PT Astra Serif" w:hAnsi="PT Astra Serif" w:cs="Noto Sans Devanagari"/>
      <w:sz w:val="24"/>
      <w:szCs w:val="24"/>
    </w:rPr>
  </w:style>
  <w:style w:type="paragraph" w:customStyle="1" w:styleId="4K44444y44">
    <w:name w:val="К4Kо4л4|о4н4~т4・иy?т・4у4|л"/>
    <w:basedOn w:val="a"/>
    <w:uiPriority w:val="99"/>
    <w:rsid w:val="00A45DA7"/>
    <w:pPr>
      <w:widowControl w:val="0"/>
      <w:autoSpaceDE w:val="0"/>
      <w:autoSpaceDN w:val="0"/>
      <w:adjustRightInd w:val="0"/>
      <w:spacing w:after="0" w:line="240" w:lineRule="auto"/>
    </w:pPr>
    <w:rPr>
      <w:rFonts w:ascii="PT Astra Serif" w:eastAsia="PT Astra Serif"/>
      <w:sz w:val="24"/>
      <w:szCs w:val="24"/>
    </w:rPr>
  </w:style>
  <w:style w:type="paragraph" w:customStyle="1" w:styleId="4B4u44444444444y44">
    <w:name w:val="В4Bе4uр4・х・4н?4и?4й ?4к?4о?4л?4о?4н?4т4yи4・т・4у"/>
    <w:basedOn w:val="4K44444y44"/>
    <w:uiPriority w:val="99"/>
    <w:rsid w:val="00A45DA7"/>
  </w:style>
  <w:style w:type="paragraph" w:styleId="a9">
    <w:name w:val="Body Text"/>
    <w:basedOn w:val="a"/>
    <w:link w:val="aa"/>
    <w:rsid w:val="008F260B"/>
    <w:pPr>
      <w:widowControl w:val="0"/>
      <w:autoSpaceDE w:val="0"/>
      <w:autoSpaceDN w:val="0"/>
      <w:adjustRightInd w:val="0"/>
      <w:spacing w:after="140"/>
    </w:pPr>
    <w:rPr>
      <w:rFonts w:ascii="PT Astra Serif" w:eastAsia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8F260B"/>
    <w:rPr>
      <w:rFonts w:ascii="PT Astra Serif" w:eastAsia="Times New Roman"/>
      <w:sz w:val="24"/>
      <w:szCs w:val="24"/>
    </w:rPr>
  </w:style>
  <w:style w:type="paragraph" w:styleId="ab">
    <w:name w:val="List"/>
    <w:basedOn w:val="a9"/>
    <w:rsid w:val="008F260B"/>
    <w:rPr>
      <w:rFonts w:eastAsia="PT Astra Serif" w:hAnsi="Times New Roman" w:cs="Noto Sans Devanagari"/>
    </w:rPr>
  </w:style>
  <w:style w:type="paragraph" w:styleId="ac">
    <w:name w:val="caption"/>
    <w:basedOn w:val="a"/>
    <w:qFormat/>
    <w:rsid w:val="008F260B"/>
    <w:pPr>
      <w:widowControl w:val="0"/>
      <w:suppressLineNumbers/>
      <w:autoSpaceDE w:val="0"/>
      <w:autoSpaceDN w:val="0"/>
      <w:adjustRightInd w:val="0"/>
      <w:spacing w:before="120" w:after="120" w:line="240" w:lineRule="auto"/>
    </w:pPr>
    <w:rPr>
      <w:rFonts w:ascii="PT Astra Serif" w:eastAsia="PT Astra Serif" w:hAnsi="Times New Roman" w:cs="Noto Sans Devanagari"/>
      <w:i/>
      <w:iCs/>
      <w:sz w:val="24"/>
      <w:szCs w:val="24"/>
    </w:rPr>
  </w:style>
  <w:style w:type="paragraph" w:customStyle="1" w:styleId="HeaderandFooter">
    <w:name w:val="Header and Footer"/>
    <w:basedOn w:val="a"/>
    <w:uiPriority w:val="99"/>
    <w:rsid w:val="008F260B"/>
    <w:pPr>
      <w:widowControl w:val="0"/>
      <w:autoSpaceDE w:val="0"/>
      <w:autoSpaceDN w:val="0"/>
      <w:adjustRightInd w:val="0"/>
      <w:spacing w:after="0" w:line="240" w:lineRule="auto"/>
    </w:pPr>
    <w:rPr>
      <w:rFonts w:ascii="PT Astra Serif" w:eastAsia="Times New Roman"/>
      <w:sz w:val="24"/>
      <w:szCs w:val="24"/>
    </w:rPr>
  </w:style>
  <w:style w:type="paragraph" w:customStyle="1" w:styleId="4K44444y444">
    <w:name w:val="К4Kо4л4|о4н4~т4・иy?т・4у4|л4・"/>
    <w:basedOn w:val="a"/>
    <w:uiPriority w:val="99"/>
    <w:rsid w:val="00380ABB"/>
    <w:pPr>
      <w:widowControl w:val="0"/>
      <w:autoSpaceDE w:val="0"/>
      <w:autoSpaceDN w:val="0"/>
      <w:adjustRightInd w:val="0"/>
      <w:spacing w:after="0" w:line="240" w:lineRule="auto"/>
    </w:pPr>
    <w:rPr>
      <w:rFonts w:ascii="PT Astra Serif" w:eastAsia="PT Astra Serif" w:hAnsi="Calibri"/>
      <w:sz w:val="24"/>
      <w:szCs w:val="24"/>
    </w:rPr>
  </w:style>
  <w:style w:type="character" w:customStyle="1" w:styleId="ad">
    <w:name w:val="Заголовок Знак"/>
    <w:basedOn w:val="a0"/>
    <w:link w:val="ae"/>
    <w:rsid w:val="009A7DA4"/>
    <w:rPr>
      <w:rFonts w:ascii="PT Astra Serif" w:eastAsia="Tahoma" w:hAnsi="PT Astra Serif" w:cs="Noto Sans Devanagari"/>
      <w:sz w:val="28"/>
      <w:szCs w:val="28"/>
      <w:lang w:eastAsia="zh-CN" w:bidi="hi-IN"/>
    </w:rPr>
  </w:style>
  <w:style w:type="paragraph" w:styleId="ae">
    <w:name w:val="Title"/>
    <w:basedOn w:val="a"/>
    <w:next w:val="a9"/>
    <w:link w:val="ad"/>
    <w:qFormat/>
    <w:rsid w:val="009A7DA4"/>
    <w:pPr>
      <w:keepNext/>
      <w:spacing w:before="240" w:after="120" w:line="240" w:lineRule="auto"/>
    </w:pPr>
    <w:rPr>
      <w:rFonts w:ascii="PT Astra Serif" w:eastAsia="Tahoma" w:hAnsi="PT Astra Serif" w:cs="Noto Sans Devanagari"/>
      <w:sz w:val="28"/>
      <w:szCs w:val="28"/>
      <w:lang w:eastAsia="zh-CN" w:bidi="hi-IN"/>
    </w:rPr>
  </w:style>
  <w:style w:type="paragraph" w:styleId="1">
    <w:name w:val="index 1"/>
    <w:basedOn w:val="a"/>
    <w:next w:val="a"/>
    <w:autoRedefine/>
    <w:uiPriority w:val="99"/>
    <w:semiHidden/>
    <w:unhideWhenUsed/>
    <w:rsid w:val="009A7DA4"/>
    <w:pPr>
      <w:spacing w:after="0" w:line="240" w:lineRule="auto"/>
      <w:ind w:left="220" w:hanging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0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21</Pages>
  <Words>4703</Words>
  <Characters>26809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2026-06-25T00:55:00Z</cp:lastPrinted>
  <dcterms:created xsi:type="dcterms:W3CDTF">2019-11-03T08:59:00Z</dcterms:created>
  <dcterms:modified xsi:type="dcterms:W3CDTF">2026-06-25T00:55:00Z</dcterms:modified>
</cp:coreProperties>
</file>