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388920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4019" w:rsidRDefault="008A50F6" w:rsidP="008A50F6">
      <w:pPr>
        <w:jc w:val="center"/>
        <w:rPr>
          <w:b/>
        </w:rPr>
      </w:pPr>
      <w:r w:rsidRPr="0068579A">
        <w:rPr>
          <w:b/>
        </w:rPr>
        <w:t xml:space="preserve">О ВНЕСЕНИИ ИЗМЕНЕНИЙ В ЗАКОН ПРИМОРСКОГО КРАЯ </w:t>
      </w:r>
    </w:p>
    <w:p w:rsidR="003C4019" w:rsidRDefault="008A50F6" w:rsidP="008A50F6">
      <w:pPr>
        <w:jc w:val="center"/>
        <w:rPr>
          <w:b/>
        </w:rPr>
      </w:pPr>
      <w:r w:rsidRPr="0068579A">
        <w:rPr>
          <w:b/>
        </w:rPr>
        <w:t xml:space="preserve">"О КРАЕВОМ БЮДЖЕТЕ НА 2026 ГОД И ПЛАНОВЫЙ ПЕРИОД </w:t>
      </w:r>
    </w:p>
    <w:p w:rsidR="008A50F6" w:rsidRPr="0068579A" w:rsidRDefault="008A50F6" w:rsidP="008A50F6">
      <w:pPr>
        <w:jc w:val="center"/>
        <w:rPr>
          <w:b/>
        </w:rPr>
      </w:pPr>
      <w:r w:rsidRPr="0068579A">
        <w:rPr>
          <w:b/>
        </w:rPr>
        <w:t>2027 И 2028 ГОДОВ"</w:t>
      </w:r>
    </w:p>
    <w:p w:rsidR="008A50F6" w:rsidRPr="0068579A" w:rsidRDefault="008A50F6" w:rsidP="008A50F6">
      <w:pPr>
        <w:tabs>
          <w:tab w:val="left" w:pos="720"/>
        </w:tabs>
        <w:jc w:val="center"/>
        <w:rPr>
          <w:b/>
          <w:szCs w:val="28"/>
        </w:rPr>
      </w:pPr>
    </w:p>
    <w:p w:rsidR="008A50F6" w:rsidRDefault="008A50F6" w:rsidP="008A50F6">
      <w:pPr>
        <w:ind w:firstLine="709"/>
        <w:jc w:val="both"/>
      </w:pPr>
      <w:r>
        <w:t xml:space="preserve">Принят Законодательным Собранием Приморского края 24 июня </w:t>
      </w:r>
      <w:r>
        <w:br/>
        <w:t>2026 года</w:t>
      </w:r>
    </w:p>
    <w:p w:rsidR="008A50F6" w:rsidRPr="0068579A" w:rsidRDefault="008A50F6" w:rsidP="008A50F6"/>
    <w:p w:rsidR="008A50F6" w:rsidRPr="0081449D" w:rsidRDefault="008A50F6" w:rsidP="008A50F6">
      <w:pPr>
        <w:ind w:firstLine="709"/>
        <w:rPr>
          <w:caps/>
          <w:snapToGrid w:val="0"/>
          <w:szCs w:val="28"/>
        </w:rPr>
      </w:pPr>
      <w:r w:rsidRPr="0081449D">
        <w:rPr>
          <w:snapToGrid w:val="0"/>
          <w:szCs w:val="28"/>
        </w:rPr>
        <w:t xml:space="preserve">СТАТЬЯ 1. </w:t>
      </w:r>
    </w:p>
    <w:p w:rsidR="008A50F6" w:rsidRPr="0081449D" w:rsidRDefault="008A50F6" w:rsidP="008A50F6">
      <w:pPr>
        <w:ind w:firstLine="709"/>
        <w:jc w:val="both"/>
        <w:rPr>
          <w:caps/>
          <w:snapToGrid w:val="0"/>
          <w:szCs w:val="28"/>
        </w:rPr>
      </w:pPr>
      <w:bookmarkStart w:id="0" w:name="OLE_LINK1"/>
      <w:r>
        <w:rPr>
          <w:snapToGrid w:val="0"/>
          <w:szCs w:val="28"/>
        </w:rPr>
        <w:t>В</w:t>
      </w:r>
      <w:r w:rsidRPr="0081449D">
        <w:rPr>
          <w:snapToGrid w:val="0"/>
          <w:szCs w:val="28"/>
        </w:rPr>
        <w:t xml:space="preserve">нести в </w:t>
      </w:r>
      <w:r>
        <w:rPr>
          <w:snapToGrid w:val="0"/>
          <w:szCs w:val="28"/>
        </w:rPr>
        <w:t>Закон П</w:t>
      </w:r>
      <w:r w:rsidRPr="0081449D">
        <w:rPr>
          <w:snapToGrid w:val="0"/>
          <w:szCs w:val="28"/>
        </w:rPr>
        <w:t xml:space="preserve">риморского края от 17 декабря 2025 года </w:t>
      </w:r>
      <w:r w:rsidRPr="0081449D">
        <w:rPr>
          <w:snapToGrid w:val="0"/>
          <w:szCs w:val="28"/>
        </w:rPr>
        <w:br/>
        <w:t>№ 930-</w:t>
      </w:r>
      <w:r>
        <w:rPr>
          <w:snapToGrid w:val="0"/>
          <w:szCs w:val="28"/>
        </w:rPr>
        <w:t>КЗ</w:t>
      </w:r>
      <w:r w:rsidRPr="0081449D">
        <w:rPr>
          <w:snapToGrid w:val="0"/>
          <w:szCs w:val="28"/>
        </w:rPr>
        <w:t xml:space="preserve"> "</w:t>
      </w:r>
      <w:r>
        <w:rPr>
          <w:snapToGrid w:val="0"/>
          <w:szCs w:val="28"/>
        </w:rPr>
        <w:t>О</w:t>
      </w:r>
      <w:r w:rsidRPr="0081449D">
        <w:rPr>
          <w:snapToGrid w:val="0"/>
          <w:szCs w:val="28"/>
        </w:rPr>
        <w:t xml:space="preserve"> краевом бюджете на 2026 год и плановый период 2027 и </w:t>
      </w:r>
      <w:r w:rsidRPr="0081449D">
        <w:rPr>
          <w:snapToGrid w:val="0"/>
          <w:szCs w:val="28"/>
        </w:rPr>
        <w:br/>
        <w:t>2028 годов" следующие изменения:</w:t>
      </w:r>
    </w:p>
    <w:p w:rsidR="008A50F6" w:rsidRPr="0068579A" w:rsidRDefault="008A50F6" w:rsidP="008A50F6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1)в статье 1:</w:t>
      </w:r>
    </w:p>
    <w:p w:rsidR="008A50F6" w:rsidRPr="0068579A" w:rsidRDefault="008A50F6" w:rsidP="008A50F6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а)часть 1 изложить в следующей редакции:</w:t>
      </w:r>
    </w:p>
    <w:p w:rsidR="008A50F6" w:rsidRPr="0068579A" w:rsidRDefault="008A50F6" w:rsidP="008A50F6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 xml:space="preserve">"1.Утвердить основные характеристики краевого бюджета на 2026 год: </w:t>
      </w:r>
    </w:p>
    <w:p w:rsidR="008A50F6" w:rsidRPr="0068579A" w:rsidRDefault="008A50F6" w:rsidP="008A50F6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 xml:space="preserve">1)общий объем доходов краевого бюджета - в сумме </w:t>
      </w:r>
      <w:r w:rsidRPr="0068579A">
        <w:rPr>
          <w:snapToGrid w:val="0"/>
          <w:szCs w:val="28"/>
        </w:rPr>
        <w:br/>
      </w:r>
      <w:r w:rsidRPr="0068579A">
        <w:rPr>
          <w:snapToGrid w:val="0"/>
        </w:rPr>
        <w:t xml:space="preserve">262 470 944 374,46 </w:t>
      </w:r>
      <w:r w:rsidRPr="0068579A">
        <w:rPr>
          <w:snapToGrid w:val="0"/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</w:t>
      </w:r>
      <w:r>
        <w:rPr>
          <w:snapToGrid w:val="0"/>
          <w:szCs w:val="28"/>
        </w:rPr>
        <w:br/>
      </w:r>
      <w:r w:rsidRPr="0068579A">
        <w:rPr>
          <w:snapToGrid w:val="0"/>
          <w:szCs w:val="28"/>
        </w:rPr>
        <w:t xml:space="preserve">Федерации, - в сумме 42 649 667 900,00 рубля; </w:t>
      </w:r>
    </w:p>
    <w:p w:rsidR="008A50F6" w:rsidRPr="0068579A" w:rsidRDefault="008A50F6" w:rsidP="008A50F6">
      <w:pPr>
        <w:ind w:right="-2"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 xml:space="preserve">2)общий объем расходов краевого бюджета - в сумме </w:t>
      </w:r>
      <w:r w:rsidRPr="0068579A">
        <w:rPr>
          <w:snapToGrid w:val="0"/>
          <w:szCs w:val="28"/>
        </w:rPr>
        <w:br/>
        <w:t xml:space="preserve">290 438 348 226,78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snapToGrid w:val="0"/>
          <w:szCs w:val="28"/>
        </w:rPr>
        <w:t>-</w:t>
      </w:r>
      <w:r w:rsidRPr="0068579A">
        <w:rPr>
          <w:snapToGrid w:val="0"/>
          <w:szCs w:val="28"/>
        </w:rPr>
        <w:t xml:space="preserve"> 0,00 рубля;</w:t>
      </w:r>
    </w:p>
    <w:p w:rsidR="008A50F6" w:rsidRPr="0068579A" w:rsidRDefault="008A50F6" w:rsidP="008A50F6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 xml:space="preserve">3)размер дефицита краевого бюджета - в сумме </w:t>
      </w:r>
      <w:r>
        <w:rPr>
          <w:snapToGrid w:val="0"/>
          <w:szCs w:val="28"/>
        </w:rPr>
        <w:br/>
      </w:r>
      <w:r w:rsidRPr="0068579A">
        <w:rPr>
          <w:snapToGrid w:val="0"/>
          <w:szCs w:val="28"/>
        </w:rPr>
        <w:t xml:space="preserve">27 967 403 852,32 рубля; </w:t>
      </w:r>
    </w:p>
    <w:p w:rsidR="008A50F6" w:rsidRPr="0068579A" w:rsidRDefault="008A50F6" w:rsidP="008A50F6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4)верхний предел государственного внутреннего долга Приморского края на 1 января 2027 года - в сумме 45 810 866 832,08 рубля, в том числе верхний предел долга по государственным гарантиям Приморского края -</w:t>
      </w:r>
      <w:r>
        <w:rPr>
          <w:snapToGrid w:val="0"/>
          <w:szCs w:val="28"/>
        </w:rPr>
        <w:br/>
      </w:r>
      <w:r w:rsidRPr="0068579A">
        <w:rPr>
          <w:snapToGrid w:val="0"/>
          <w:szCs w:val="28"/>
        </w:rPr>
        <w:t xml:space="preserve">0,00 рубля."; </w:t>
      </w:r>
    </w:p>
    <w:p w:rsidR="008A50F6" w:rsidRPr="0068579A" w:rsidRDefault="008A50F6" w:rsidP="008A50F6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б)в части 2:</w:t>
      </w:r>
    </w:p>
    <w:p w:rsidR="008A50F6" w:rsidRPr="0068579A" w:rsidRDefault="008A50F6" w:rsidP="008A50F6">
      <w:pPr>
        <w:ind w:firstLine="709"/>
        <w:jc w:val="both"/>
        <w:rPr>
          <w:snapToGrid w:val="0"/>
        </w:rPr>
      </w:pPr>
      <w:r w:rsidRPr="0068579A">
        <w:rPr>
          <w:snapToGrid w:val="0"/>
        </w:rPr>
        <w:t>в пункте 4 цифры "55 075 066 028,60" заменить цифрами "47 723 492 158,73";</w:t>
      </w:r>
    </w:p>
    <w:p w:rsidR="008A50F6" w:rsidRPr="0068579A" w:rsidRDefault="008A50F6" w:rsidP="008A50F6">
      <w:pPr>
        <w:ind w:firstLine="709"/>
        <w:jc w:val="both"/>
        <w:rPr>
          <w:snapToGrid w:val="0"/>
        </w:rPr>
      </w:pPr>
      <w:r w:rsidRPr="0068579A">
        <w:rPr>
          <w:snapToGrid w:val="0"/>
        </w:rPr>
        <w:t xml:space="preserve">в пункте 5 цифры "55 021 266 028,60" заменить цифрами "47 669 692 158,73"; </w:t>
      </w:r>
    </w:p>
    <w:p w:rsidR="008A50F6" w:rsidRPr="0068579A" w:rsidRDefault="008A50F6" w:rsidP="008A50F6">
      <w:pPr>
        <w:ind w:firstLine="709"/>
        <w:jc w:val="both"/>
        <w:rPr>
          <w:snapToGrid w:val="0"/>
        </w:rPr>
      </w:pPr>
      <w:r w:rsidRPr="0068579A">
        <w:rPr>
          <w:snapToGrid w:val="0"/>
        </w:rPr>
        <w:t>2)в части 9 статьи 10 цифры "27 497 991 543,13" заменить цифрами "27 628 271 497,59";</w:t>
      </w:r>
    </w:p>
    <w:p w:rsidR="008A50F6" w:rsidRPr="0068579A" w:rsidRDefault="008A50F6" w:rsidP="008A50F6">
      <w:pPr>
        <w:ind w:firstLine="709"/>
        <w:jc w:val="both"/>
      </w:pPr>
      <w:r w:rsidRPr="0068579A">
        <w:rPr>
          <w:snapToGrid w:val="0"/>
        </w:rPr>
        <w:t>3)</w:t>
      </w:r>
      <w:r w:rsidRPr="0068579A">
        <w:t>в статье 11:</w:t>
      </w:r>
    </w:p>
    <w:p w:rsidR="008A50F6" w:rsidRPr="0068579A" w:rsidRDefault="008A50F6" w:rsidP="008A50F6">
      <w:pPr>
        <w:ind w:firstLine="709"/>
        <w:jc w:val="both"/>
        <w:rPr>
          <w:snapToGrid w:val="0"/>
        </w:rPr>
      </w:pPr>
      <w:r w:rsidRPr="0068579A">
        <w:rPr>
          <w:snapToGrid w:val="0"/>
        </w:rPr>
        <w:t>а)часть 1 изложить в следующей редакции:</w:t>
      </w:r>
    </w:p>
    <w:p w:rsidR="008A50F6" w:rsidRPr="0068579A" w:rsidRDefault="008A50F6" w:rsidP="008A50F6">
      <w:pPr>
        <w:ind w:firstLine="709"/>
        <w:jc w:val="both"/>
        <w:rPr>
          <w:color w:val="000000"/>
          <w:spacing w:val="-5"/>
        </w:rPr>
      </w:pPr>
      <w:r w:rsidRPr="0068579A">
        <w:rPr>
          <w:color w:val="000000"/>
          <w:spacing w:val="-5"/>
        </w:rPr>
        <w:t>"1.Утвердить объем межбюджетных трансфертов, предоставляемых другим бюджетам бюджетной системы Российской Федерации из краевого бюджета</w:t>
      </w:r>
      <w:r>
        <w:rPr>
          <w:color w:val="000000"/>
          <w:spacing w:val="-5"/>
        </w:rPr>
        <w:t>,</w:t>
      </w:r>
      <w:r w:rsidRPr="0068579A">
        <w:rPr>
          <w:color w:val="000000"/>
          <w:spacing w:val="-5"/>
        </w:rPr>
        <w:t xml:space="preserve"> на 2026 год в сумме 81 383 300 878,27 рубля, на 2027 год </w:t>
      </w:r>
      <w:r>
        <w:rPr>
          <w:color w:val="000000"/>
          <w:spacing w:val="-5"/>
        </w:rPr>
        <w:t xml:space="preserve">- </w:t>
      </w:r>
      <w:r w:rsidRPr="0068579A">
        <w:rPr>
          <w:color w:val="000000"/>
          <w:spacing w:val="-5"/>
        </w:rPr>
        <w:t xml:space="preserve">в сумме </w:t>
      </w:r>
      <w:r w:rsidRPr="0068579A">
        <w:rPr>
          <w:color w:val="000000"/>
          <w:spacing w:val="-5"/>
        </w:rPr>
        <w:br/>
      </w:r>
      <w:r w:rsidRPr="0068579A">
        <w:rPr>
          <w:color w:val="000000"/>
          <w:spacing w:val="-5"/>
        </w:rPr>
        <w:lastRenderedPageBreak/>
        <w:t>72 061 743 621,93 рубля, на 2028 год</w:t>
      </w:r>
      <w:r>
        <w:rPr>
          <w:color w:val="000000"/>
          <w:spacing w:val="-5"/>
        </w:rPr>
        <w:t xml:space="preserve"> -</w:t>
      </w:r>
      <w:r w:rsidRPr="0068579A">
        <w:rPr>
          <w:color w:val="000000"/>
          <w:spacing w:val="-5"/>
        </w:rPr>
        <w:t xml:space="preserve"> в сумме 87 479 293 753,98 рубля согласно приложению 11 к настоящему Закону.";</w:t>
      </w:r>
    </w:p>
    <w:p w:rsidR="008A50F6" w:rsidRPr="0068579A" w:rsidRDefault="008A50F6" w:rsidP="008A50F6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б)часть 2 изложить в следующей редакции:</w:t>
      </w:r>
    </w:p>
    <w:p w:rsidR="008A50F6" w:rsidRPr="0068579A" w:rsidRDefault="008A50F6" w:rsidP="008A50F6">
      <w:pPr>
        <w:ind w:firstLine="709"/>
        <w:contextualSpacing/>
        <w:jc w:val="both"/>
        <w:rPr>
          <w:rFonts w:eastAsia="Calibri"/>
          <w:color w:val="000000"/>
          <w:spacing w:val="-5"/>
          <w:lang w:eastAsia="en-US"/>
        </w:rPr>
      </w:pPr>
      <w:r w:rsidRPr="0068579A">
        <w:rPr>
          <w:rFonts w:eastAsia="Calibri"/>
          <w:szCs w:val="28"/>
          <w:lang w:eastAsia="en-US"/>
        </w:rPr>
        <w:t>"2.</w:t>
      </w:r>
      <w:r w:rsidRPr="0068579A">
        <w:rPr>
          <w:rFonts w:eastAsia="Calibri"/>
          <w:color w:val="000000"/>
          <w:spacing w:val="-5"/>
          <w:lang w:eastAsia="en-US"/>
        </w:rPr>
        <w:t>Утвердить объем межбюджетных трансфертов, предоставляемых бюджетам муниципальных образований Приморского края</w:t>
      </w:r>
      <w:r>
        <w:rPr>
          <w:rFonts w:eastAsia="Calibri"/>
          <w:color w:val="000000"/>
          <w:spacing w:val="-5"/>
          <w:lang w:eastAsia="en-US"/>
        </w:rPr>
        <w:t>,</w:t>
      </w:r>
      <w:r w:rsidRPr="0068579A">
        <w:rPr>
          <w:rFonts w:eastAsia="Calibri"/>
          <w:color w:val="000000"/>
          <w:spacing w:val="-5"/>
          <w:lang w:eastAsia="en-US"/>
        </w:rPr>
        <w:t xml:space="preserve"> на 2026 год в размере 74 536 957 329,27 рубля, на 2027 год </w:t>
      </w:r>
      <w:r>
        <w:rPr>
          <w:rFonts w:eastAsia="Calibri"/>
          <w:color w:val="000000"/>
          <w:spacing w:val="-5"/>
          <w:lang w:eastAsia="en-US"/>
        </w:rPr>
        <w:t xml:space="preserve">- </w:t>
      </w:r>
      <w:r w:rsidRPr="0068579A">
        <w:rPr>
          <w:rFonts w:eastAsia="Calibri"/>
          <w:color w:val="000000"/>
          <w:spacing w:val="-5"/>
          <w:lang w:eastAsia="en-US"/>
        </w:rPr>
        <w:t xml:space="preserve">в размере </w:t>
      </w:r>
      <w:r w:rsidR="00C805F0">
        <w:rPr>
          <w:rFonts w:eastAsia="Calibri"/>
          <w:color w:val="000000"/>
          <w:spacing w:val="-5"/>
          <w:lang w:eastAsia="en-US"/>
        </w:rPr>
        <w:br/>
      </w:r>
      <w:r w:rsidRPr="0068579A">
        <w:rPr>
          <w:rFonts w:eastAsia="Calibri"/>
          <w:color w:val="000000"/>
          <w:spacing w:val="-5"/>
          <w:lang w:eastAsia="en-US"/>
        </w:rPr>
        <w:t xml:space="preserve">65 898 030 371,93 рубля, на 2028 год </w:t>
      </w:r>
      <w:r>
        <w:rPr>
          <w:rFonts w:eastAsia="Calibri"/>
          <w:color w:val="000000"/>
          <w:spacing w:val="-5"/>
          <w:lang w:eastAsia="en-US"/>
        </w:rPr>
        <w:t xml:space="preserve">- </w:t>
      </w:r>
      <w:r w:rsidRPr="0068579A">
        <w:rPr>
          <w:rFonts w:eastAsia="Calibri"/>
          <w:color w:val="000000"/>
          <w:spacing w:val="-5"/>
          <w:lang w:eastAsia="en-US"/>
        </w:rPr>
        <w:t>в размере 80 718 192 503,98 рубля, из них:</w:t>
      </w:r>
    </w:p>
    <w:p w:rsidR="008A50F6" w:rsidRPr="0068579A" w:rsidRDefault="008A50F6" w:rsidP="008A50F6">
      <w:pPr>
        <w:ind w:firstLine="709"/>
        <w:contextualSpacing/>
        <w:jc w:val="both"/>
        <w:rPr>
          <w:rFonts w:eastAsia="Calibri"/>
          <w:color w:val="000000"/>
          <w:spacing w:val="-5"/>
          <w:lang w:eastAsia="en-US"/>
        </w:rPr>
      </w:pPr>
      <w:r w:rsidRPr="0068579A">
        <w:rPr>
          <w:rFonts w:eastAsia="Calibri"/>
          <w:color w:val="000000"/>
          <w:spacing w:val="-5"/>
          <w:lang w:eastAsia="en-US"/>
        </w:rPr>
        <w:t xml:space="preserve">в форме дотаций на 2026 год </w:t>
      </w:r>
      <w:r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8 346 291 774,75 рубля, на 2027 год </w:t>
      </w:r>
      <w:r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3 807 009 216,00 рубля, на 2028 год </w:t>
      </w:r>
      <w:r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3 543 224 347,00 рубля;</w:t>
      </w:r>
    </w:p>
    <w:p w:rsidR="008A50F6" w:rsidRPr="0068579A" w:rsidRDefault="008A50F6" w:rsidP="008A50F6">
      <w:pPr>
        <w:ind w:firstLine="709"/>
        <w:contextualSpacing/>
        <w:jc w:val="both"/>
        <w:rPr>
          <w:rFonts w:eastAsia="Calibri"/>
          <w:color w:val="000000"/>
          <w:spacing w:val="-5"/>
          <w:lang w:eastAsia="en-US"/>
        </w:rPr>
      </w:pPr>
      <w:r w:rsidRPr="0068579A">
        <w:rPr>
          <w:rFonts w:eastAsia="Calibri"/>
          <w:color w:val="000000"/>
          <w:spacing w:val="-5"/>
          <w:lang w:eastAsia="en-US"/>
        </w:rPr>
        <w:t xml:space="preserve">в форме субсидий на 2026 год </w:t>
      </w:r>
      <w:r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23 802 608 274,42 рубля, на 2027 год </w:t>
      </w:r>
      <w:r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16 387 936 748,92 рубля, на 2028 год </w:t>
      </w:r>
      <w:r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29 019 893 443,78 рубля;</w:t>
      </w:r>
    </w:p>
    <w:p w:rsidR="008A50F6" w:rsidRPr="0068579A" w:rsidRDefault="008A50F6" w:rsidP="008A50F6">
      <w:pPr>
        <w:ind w:firstLine="709"/>
        <w:contextualSpacing/>
        <w:jc w:val="both"/>
        <w:rPr>
          <w:rFonts w:eastAsia="Calibri"/>
          <w:color w:val="000000"/>
          <w:spacing w:val="-5"/>
          <w:lang w:eastAsia="en-US"/>
        </w:rPr>
      </w:pPr>
      <w:r w:rsidRPr="0068579A">
        <w:rPr>
          <w:rFonts w:eastAsia="Calibri"/>
          <w:color w:val="000000"/>
          <w:spacing w:val="-5"/>
          <w:lang w:eastAsia="en-US"/>
        </w:rPr>
        <w:t xml:space="preserve">в форме субвенций на 2026 год </w:t>
      </w:r>
      <w:r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40 003 316 775,98 рубля, на 2027 год </w:t>
      </w:r>
      <w:r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43 742 165 971,46 рубля, на 2028 год </w:t>
      </w:r>
      <w:r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46 192 098 412,53 рубля;</w:t>
      </w:r>
    </w:p>
    <w:p w:rsidR="008A50F6" w:rsidRPr="0068579A" w:rsidRDefault="008A50F6" w:rsidP="008A50F6">
      <w:pPr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68579A">
        <w:rPr>
          <w:rFonts w:eastAsia="Calibri"/>
          <w:color w:val="000000"/>
          <w:spacing w:val="-5"/>
          <w:lang w:eastAsia="en-US"/>
        </w:rPr>
        <w:t xml:space="preserve">в форме иных межбюджетных трансфертов на 2026 год </w:t>
      </w:r>
      <w:r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2 384 740 504,12 рубля, на 2027 год </w:t>
      </w:r>
      <w:r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1 960 918 435,55 рубля, на 2028 год </w:t>
      </w:r>
      <w:r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1 962 976 300,67 рубля</w:t>
      </w:r>
      <w:r w:rsidRPr="0068579A">
        <w:rPr>
          <w:rFonts w:eastAsia="Calibri"/>
          <w:szCs w:val="28"/>
          <w:lang w:eastAsia="en-US"/>
        </w:rPr>
        <w:t>.";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4)приложение 1 к Закону изложить в редакции приложения 1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5)приложение 4 к Закону изложить в редакции приложения 2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6)приложение 5 к Закону изложить в редакции приложения 3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7)приложение 6 к Закону изложить в редакции приложения 4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8)приложение 7 к Закону изложить в редакции приложения 5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9)приложение 8 к Закону изложить в редакции приложения 6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10)приложение 9 к Закону изложить в редакции приложения 7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11)приложение 10 к Закону изложить в редакции приложения 8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12)приложение 11 к Закону изложить в редакции приложения 9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13)в приложении 13 к Закону: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7 изложить в редакции приложения 10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26 изложить в редакции приложения 11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45 изложить в редакции приложения 12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46 изложить в редакции приложения 13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48 изложить в редакции приложения 14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56 изложить в редакции приложения 15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57 изложить в редакции приложения 16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58 изложить в редакции приложения 17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64 изложить в редакции приложения 18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68 изложить в редакции приложения 19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76 изложить в редакции приложения 20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lastRenderedPageBreak/>
        <w:t>таблицу 94 изложить в редакции приложения 21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97 изложить в редакции приложения 22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98 изложить в редакции приложения 23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100 изложить в редакции приложения 24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105 изложить в редакции приложения 25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108 признать утратившей силу;</w:t>
      </w:r>
    </w:p>
    <w:p w:rsidR="008A50F6" w:rsidRPr="0068579A" w:rsidRDefault="008A50F6" w:rsidP="008A50F6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дополнить таблицей 112 в редакции приложения 26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14)в приложении 14 к Закону: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 изложить в редакции приложения 27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2 изложить в редакции приложения 28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3 изложить в редакции приложения 29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4 изложить в редакции приложения 30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7 изложить в редакции приложения 31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8 изложить в редакции приложения 32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12 изложить в редакции приложения 33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13 изложить в редакции приложения 34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15)таблицу 3 приложени</w:t>
      </w:r>
      <w:r>
        <w:rPr>
          <w:szCs w:val="28"/>
        </w:rPr>
        <w:t>я</w:t>
      </w:r>
      <w:r w:rsidRPr="0068579A">
        <w:rPr>
          <w:szCs w:val="28"/>
        </w:rPr>
        <w:t xml:space="preserve"> 15 к Закону изложить в редакции </w:t>
      </w:r>
      <w:r>
        <w:rPr>
          <w:szCs w:val="28"/>
        </w:rPr>
        <w:br/>
      </w:r>
      <w:r w:rsidRPr="0068579A">
        <w:rPr>
          <w:szCs w:val="28"/>
        </w:rPr>
        <w:t>приложения 35 к настоящему Закону;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  <w:r w:rsidRPr="0068579A">
        <w:rPr>
          <w:szCs w:val="28"/>
        </w:rPr>
        <w:t>16)приложение 20 к Закону изложить в редакции приложения 36 к настоящему Закону.</w:t>
      </w:r>
    </w:p>
    <w:p w:rsidR="008A50F6" w:rsidRPr="0068579A" w:rsidRDefault="008A50F6" w:rsidP="008A50F6">
      <w:pPr>
        <w:ind w:firstLine="709"/>
        <w:jc w:val="both"/>
        <w:rPr>
          <w:szCs w:val="28"/>
        </w:rPr>
      </w:pPr>
    </w:p>
    <w:bookmarkEnd w:id="0"/>
    <w:p w:rsidR="008A50F6" w:rsidRPr="0068579A" w:rsidRDefault="008A50F6" w:rsidP="008A50F6">
      <w:pPr>
        <w:ind w:firstLine="709"/>
        <w:jc w:val="both"/>
        <w:rPr>
          <w:caps/>
          <w:snapToGrid w:val="0"/>
          <w:szCs w:val="28"/>
        </w:rPr>
      </w:pPr>
      <w:r w:rsidRPr="0068579A">
        <w:rPr>
          <w:caps/>
          <w:snapToGrid w:val="0"/>
          <w:szCs w:val="28"/>
        </w:rPr>
        <w:t xml:space="preserve">Статья 2. </w:t>
      </w:r>
    </w:p>
    <w:p w:rsidR="008A50F6" w:rsidRPr="0068579A" w:rsidRDefault="008A50F6" w:rsidP="008A50F6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8A50F6" w:rsidRPr="0068579A" w:rsidRDefault="008A50F6" w:rsidP="008A50F6">
      <w:pPr>
        <w:rPr>
          <w:snapToGrid w:val="0"/>
          <w:szCs w:val="26"/>
        </w:rPr>
      </w:pPr>
    </w:p>
    <w:p w:rsidR="008A50F6" w:rsidRPr="0068579A" w:rsidRDefault="008A50F6" w:rsidP="008A50F6">
      <w:pPr>
        <w:rPr>
          <w:snapToGrid w:val="0"/>
          <w:szCs w:val="26"/>
        </w:rPr>
      </w:pPr>
    </w:p>
    <w:p w:rsidR="008A50F6" w:rsidRPr="0068579A" w:rsidRDefault="008A50F6" w:rsidP="008A50F6">
      <w:pPr>
        <w:rPr>
          <w:snapToGrid w:val="0"/>
          <w:szCs w:val="26"/>
        </w:rPr>
      </w:pPr>
    </w:p>
    <w:p w:rsidR="008A50F6" w:rsidRDefault="008A50F6" w:rsidP="008A50F6">
      <w:r w:rsidRPr="0068579A"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9A6600" w:rsidRDefault="009A6600" w:rsidP="008A50F6"/>
    <w:p w:rsidR="009A6600" w:rsidRDefault="009A6600" w:rsidP="009A6600">
      <w:pPr>
        <w:jc w:val="both"/>
        <w:rPr>
          <w:szCs w:val="28"/>
        </w:rPr>
      </w:pPr>
      <w:r>
        <w:rPr>
          <w:szCs w:val="28"/>
        </w:rPr>
        <w:t>г. Владив</w:t>
      </w:r>
      <w:bookmarkStart w:id="1" w:name="_GoBack"/>
      <w:bookmarkEnd w:id="1"/>
      <w:r>
        <w:rPr>
          <w:szCs w:val="28"/>
        </w:rPr>
        <w:t>осток</w:t>
      </w:r>
    </w:p>
    <w:p w:rsidR="009A6600" w:rsidRDefault="009A6600" w:rsidP="009A6600">
      <w:pPr>
        <w:jc w:val="both"/>
        <w:rPr>
          <w:szCs w:val="28"/>
        </w:rPr>
      </w:pPr>
      <w:r>
        <w:rPr>
          <w:szCs w:val="28"/>
        </w:rPr>
        <w:t>2</w:t>
      </w:r>
      <w:r w:rsidR="007D5693">
        <w:rPr>
          <w:szCs w:val="28"/>
        </w:rPr>
        <w:t>5</w:t>
      </w:r>
      <w:r>
        <w:rPr>
          <w:szCs w:val="28"/>
        </w:rPr>
        <w:t xml:space="preserve"> июня 2026 года</w:t>
      </w:r>
    </w:p>
    <w:p w:rsidR="009A6600" w:rsidRDefault="009A6600" w:rsidP="009A6600">
      <w:r>
        <w:rPr>
          <w:szCs w:val="28"/>
        </w:rPr>
        <w:t>№ 1009-КЗ</w:t>
      </w:r>
    </w:p>
    <w:p w:rsidR="009A6600" w:rsidRDefault="009A6600" w:rsidP="008A50F6"/>
    <w:p w:rsidR="00BE0544" w:rsidRDefault="00BE0544" w:rsidP="008A50F6"/>
    <w:sectPr w:rsidR="00BE0544" w:rsidSect="008A50F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96D" w:rsidRDefault="009A796D">
      <w:r>
        <w:separator/>
      </w:r>
    </w:p>
  </w:endnote>
  <w:endnote w:type="continuationSeparator" w:id="0">
    <w:p w:rsidR="009A796D" w:rsidRDefault="009A7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96D" w:rsidRDefault="009A796D">
      <w:r>
        <w:separator/>
      </w:r>
    </w:p>
  </w:footnote>
  <w:footnote w:type="continuationSeparator" w:id="0">
    <w:p w:rsidR="009A796D" w:rsidRDefault="009A7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A50F6" w:rsidP="008A50F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D5693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50F6"/>
    <w:rsid w:val="0003291F"/>
    <w:rsid w:val="00070CED"/>
    <w:rsid w:val="001F7DCB"/>
    <w:rsid w:val="00347DEE"/>
    <w:rsid w:val="00357555"/>
    <w:rsid w:val="00380EE1"/>
    <w:rsid w:val="003A180C"/>
    <w:rsid w:val="003B26E7"/>
    <w:rsid w:val="003C4019"/>
    <w:rsid w:val="00413497"/>
    <w:rsid w:val="00455392"/>
    <w:rsid w:val="0047435B"/>
    <w:rsid w:val="005A2827"/>
    <w:rsid w:val="0069062E"/>
    <w:rsid w:val="006E2ABA"/>
    <w:rsid w:val="006F77C0"/>
    <w:rsid w:val="007D5693"/>
    <w:rsid w:val="00832425"/>
    <w:rsid w:val="008A50F6"/>
    <w:rsid w:val="009A6600"/>
    <w:rsid w:val="009A796D"/>
    <w:rsid w:val="00AB70F9"/>
    <w:rsid w:val="00AC31EC"/>
    <w:rsid w:val="00AF3517"/>
    <w:rsid w:val="00B14397"/>
    <w:rsid w:val="00BC0675"/>
    <w:rsid w:val="00BE0544"/>
    <w:rsid w:val="00C805F0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A92C6"/>
  <w15:docId w15:val="{726661DB-F6E3-41FB-B74E-07E498390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A50F6"/>
    <w:rPr>
      <w:sz w:val="28"/>
    </w:rPr>
  </w:style>
  <w:style w:type="paragraph" w:styleId="a6">
    <w:name w:val="Balloon Text"/>
    <w:basedOn w:val="a"/>
    <w:link w:val="a7"/>
    <w:semiHidden/>
    <w:unhideWhenUsed/>
    <w:rsid w:val="008A50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A50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3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6</cp:revision>
  <cp:lastPrinted>2026-06-22T22:34:00Z</cp:lastPrinted>
  <dcterms:created xsi:type="dcterms:W3CDTF">2026-06-22T22:31:00Z</dcterms:created>
  <dcterms:modified xsi:type="dcterms:W3CDTF">2026-06-25T00:40:00Z</dcterms:modified>
</cp:coreProperties>
</file>