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E84328">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53pt" o:ole="" fillcolor="window">
                  <v:imagedata r:id="rId6" o:title="" grayscale="t"/>
                </v:shape>
                <o:OLEObject Type="Embed" ProgID="Word.Picture.8" ShapeID="_x0000_i1025" DrawAspect="Content" ObjectID="_1841903312"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7E737D" w:rsidRPr="0060619C" w:rsidRDefault="007E737D" w:rsidP="007E737D">
      <w:pPr>
        <w:jc w:val="center"/>
        <w:rPr>
          <w:b/>
          <w:bCs/>
          <w:szCs w:val="28"/>
        </w:rPr>
      </w:pPr>
      <w:r w:rsidRPr="0060619C">
        <w:rPr>
          <w:b/>
          <w:bCs/>
          <w:szCs w:val="28"/>
        </w:rPr>
        <w:t>О ВНЕСЕНИИ ИЗМЕНЕНИЙ В ЗАКОН ПРИМОРСКОГО КРАЯ</w:t>
      </w:r>
    </w:p>
    <w:p w:rsidR="007E737D" w:rsidRPr="0060619C" w:rsidRDefault="007E737D" w:rsidP="007E737D">
      <w:pPr>
        <w:autoSpaceDE w:val="0"/>
        <w:autoSpaceDN w:val="0"/>
        <w:adjustRightInd w:val="0"/>
        <w:jc w:val="center"/>
        <w:rPr>
          <w:b/>
          <w:bCs/>
          <w:szCs w:val="28"/>
        </w:rPr>
      </w:pPr>
      <w:r w:rsidRPr="0060619C">
        <w:rPr>
          <w:b/>
          <w:bCs/>
          <w:szCs w:val="28"/>
        </w:rPr>
        <w:t>"О ПОРЯДКЕ ИСПОЛНЕНИЯ ГРАЖДАНАМИ,</w:t>
      </w:r>
    </w:p>
    <w:p w:rsidR="007E737D" w:rsidRDefault="007E737D" w:rsidP="007E737D">
      <w:pPr>
        <w:autoSpaceDE w:val="0"/>
        <w:autoSpaceDN w:val="0"/>
        <w:adjustRightInd w:val="0"/>
        <w:jc w:val="center"/>
        <w:rPr>
          <w:b/>
          <w:bCs/>
          <w:szCs w:val="28"/>
        </w:rPr>
      </w:pPr>
      <w:r w:rsidRPr="0060619C">
        <w:rPr>
          <w:b/>
          <w:bCs/>
          <w:szCs w:val="28"/>
        </w:rPr>
        <w:t xml:space="preserve">ПРЕТЕНДУЮЩИМИ НА ЗАМЕЩЕНИЕ МУНИЦИПАЛЬНОЙ ДОЛЖНОСТИ, ЛИЦАМИ, ЗАМЕЩАЮЩИМИ МУНИЦИПАЛЬНЫЕ ДОЛЖНОСТИ, ПРЕДУСМОТРЕННЫХ </w:t>
      </w:r>
      <w:r>
        <w:rPr>
          <w:b/>
          <w:bCs/>
          <w:szCs w:val="28"/>
        </w:rPr>
        <w:t>ЗАКОНОДАТЕЛЬСТВОМ</w:t>
      </w:r>
    </w:p>
    <w:p w:rsidR="007E737D" w:rsidRDefault="007E737D" w:rsidP="007E737D">
      <w:pPr>
        <w:autoSpaceDE w:val="0"/>
        <w:autoSpaceDN w:val="0"/>
        <w:adjustRightInd w:val="0"/>
        <w:jc w:val="center"/>
        <w:rPr>
          <w:b/>
          <w:bCs/>
          <w:szCs w:val="28"/>
        </w:rPr>
      </w:pPr>
      <w:r w:rsidRPr="0060619C">
        <w:rPr>
          <w:b/>
          <w:bCs/>
          <w:szCs w:val="28"/>
        </w:rPr>
        <w:t>О ПРОТИВОДЕЙСТВИИ КОРРУПЦИИ ОТДЕЛЬНЫХ ОБЯЗАН</w:t>
      </w:r>
      <w:r>
        <w:rPr>
          <w:b/>
          <w:bCs/>
          <w:szCs w:val="28"/>
        </w:rPr>
        <w:t>НОСТЕЙ, ЗАПРЕТОВ И ОГРАНИЧЕНИЙ,</w:t>
      </w:r>
    </w:p>
    <w:p w:rsidR="007E737D" w:rsidRPr="0060619C" w:rsidRDefault="007E737D" w:rsidP="007E737D">
      <w:pPr>
        <w:autoSpaceDE w:val="0"/>
        <w:autoSpaceDN w:val="0"/>
        <w:adjustRightInd w:val="0"/>
        <w:jc w:val="center"/>
        <w:rPr>
          <w:b/>
          <w:bCs/>
          <w:szCs w:val="28"/>
        </w:rPr>
      </w:pPr>
      <w:r w:rsidRPr="0060619C">
        <w:rPr>
          <w:b/>
          <w:bCs/>
          <w:szCs w:val="28"/>
        </w:rPr>
        <w:t>ПРОВЕРКИ ИХ СОБЛЮДЕНИЯ"</w:t>
      </w:r>
    </w:p>
    <w:p w:rsidR="007E737D" w:rsidRPr="00FE07BF" w:rsidRDefault="007E737D" w:rsidP="007E737D">
      <w:pPr>
        <w:autoSpaceDE w:val="0"/>
        <w:autoSpaceDN w:val="0"/>
        <w:adjustRightInd w:val="0"/>
        <w:ind w:firstLine="709"/>
        <w:jc w:val="both"/>
        <w:rPr>
          <w:szCs w:val="28"/>
        </w:rPr>
      </w:pPr>
    </w:p>
    <w:p w:rsidR="007E737D" w:rsidRPr="007E737D" w:rsidRDefault="007E737D" w:rsidP="007E737D">
      <w:pPr>
        <w:autoSpaceDE w:val="0"/>
        <w:autoSpaceDN w:val="0"/>
        <w:adjustRightInd w:val="0"/>
        <w:ind w:firstLine="709"/>
        <w:jc w:val="both"/>
        <w:rPr>
          <w:szCs w:val="28"/>
        </w:rPr>
      </w:pPr>
      <w:r w:rsidRPr="007E737D">
        <w:rPr>
          <w:szCs w:val="28"/>
        </w:rPr>
        <w:t>Принят Законодательным Собранием Приморского края 27 мая</w:t>
      </w:r>
      <w:r w:rsidRPr="007E737D">
        <w:rPr>
          <w:szCs w:val="28"/>
        </w:rPr>
        <w:br/>
        <w:t>2026 года</w:t>
      </w:r>
    </w:p>
    <w:p w:rsidR="007E737D" w:rsidRPr="007E737D" w:rsidRDefault="007E737D" w:rsidP="007E737D">
      <w:pPr>
        <w:autoSpaceDE w:val="0"/>
        <w:autoSpaceDN w:val="0"/>
        <w:adjustRightInd w:val="0"/>
        <w:ind w:firstLine="709"/>
        <w:jc w:val="both"/>
        <w:rPr>
          <w:szCs w:val="28"/>
        </w:rPr>
      </w:pPr>
    </w:p>
    <w:p w:rsidR="007E737D" w:rsidRPr="007E737D" w:rsidRDefault="007E737D" w:rsidP="007E737D">
      <w:pPr>
        <w:ind w:firstLine="709"/>
        <w:jc w:val="both"/>
        <w:rPr>
          <w:szCs w:val="28"/>
        </w:rPr>
      </w:pPr>
      <w:r w:rsidRPr="007E737D">
        <w:rPr>
          <w:szCs w:val="28"/>
        </w:rPr>
        <w:t>СТАТЬЯ 1.</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Внести в Закон Приморского края от 25 мая 2017 года № 122-КЗ</w:t>
      </w:r>
      <w:r w:rsidRPr="007E737D">
        <w:rPr>
          <w:rFonts w:eastAsia="Calibri"/>
          <w:szCs w:val="28"/>
          <w:lang w:eastAsia="en-US"/>
        </w:rPr>
        <w:br/>
        <w:t xml:space="preserve">"О порядке исполнения гражданами, претендующими на замещение муниципальной должности, лицами, замещающими муниципальные должности, предусмотренных законодательством о противодействии коррупции отдельных обязанностей, запретов и ограничений, проверки их соблюдения" следующие изменения: </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1)статью 1 изложить в следующей редакции: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"СТАТЬЯ 1. ПРЕДМЕТ РЕГУЛИРОВАНИЯ НАСТОЯЩЕГО ЗАКОНА</w:t>
      </w:r>
    </w:p>
    <w:p w:rsidR="007E737D" w:rsidRPr="007E737D" w:rsidRDefault="007E737D" w:rsidP="007E737D">
      <w:pPr>
        <w:shd w:val="clear" w:color="auto" w:fill="FFFFFF"/>
        <w:ind w:firstLine="720"/>
        <w:jc w:val="both"/>
        <w:rPr>
          <w:rFonts w:eastAsia="Calibri"/>
          <w:szCs w:val="28"/>
          <w:lang w:eastAsia="en-US"/>
        </w:rPr>
      </w:pP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1.Настоящим Законом определяется порядок:</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1)представления гражданами, претендующими на замещение муниципальной должности, и лицами, замещающими муниципальные должности,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 при наделении полномочиями по должности (назначении, избрании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2)представления лицами, замещающими муниципальные должности, сведений о доходах, об имуществе и обязательствах имущественного характера в случае возникновения у них оснований 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 доходам";</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3)осуществления проверки 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муниципальной должности, лицами, замещающими муниципальную должность, в том числе </w:t>
      </w:r>
      <w:r w:rsidRPr="007E737D">
        <w:rPr>
          <w:rFonts w:eastAsia="Calibri"/>
          <w:szCs w:val="28"/>
          <w:lang w:eastAsia="en-US"/>
        </w:rPr>
        <w:lastRenderedPageBreak/>
        <w:t xml:space="preserve">соблюдения ограничений, запретов, исполнения обязанностей, установленных федеральными законами </w:t>
      </w:r>
      <w:hyperlink r:id="rId8" w:tooltip="Федеральный закон от 25.12.2008 N 273-ФЗ (ред. от 28.12.2025) &quot;О противодействии коррупции&quot; {КонсультантПлюс}" w:history="1">
        <w:r w:rsidRPr="007E737D">
          <w:rPr>
            <w:rStyle w:val="a6"/>
            <w:rFonts w:eastAsia="Calibri"/>
            <w:color w:val="auto"/>
            <w:szCs w:val="28"/>
            <w:u w:val="none"/>
            <w:lang w:eastAsia="en-US"/>
          </w:rPr>
          <w:t>"О противодействии коррупции"</w:t>
        </w:r>
      </w:hyperlink>
      <w:r w:rsidRPr="007E737D">
        <w:rPr>
          <w:rFonts w:eastAsia="Calibri"/>
          <w:szCs w:val="28"/>
          <w:lang w:eastAsia="en-US"/>
        </w:rPr>
        <w:t xml:space="preserve">, </w:t>
      </w:r>
      <w:r>
        <w:rPr>
          <w:rFonts w:eastAsia="Calibri"/>
          <w:szCs w:val="28"/>
          <w:lang w:eastAsia="en-US"/>
        </w:rPr>
        <w:br/>
      </w:r>
      <w:r w:rsidRPr="007E737D">
        <w:rPr>
          <w:rFonts w:eastAsia="Calibri"/>
          <w:szCs w:val="28"/>
          <w:lang w:eastAsia="en-US"/>
        </w:rPr>
        <w:t>"</w:t>
      </w:r>
      <w:hyperlink r:id="rId9"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history="1">
        <w:r w:rsidRPr="007E737D">
          <w:rPr>
            <w:rStyle w:val="a6"/>
            <w:rFonts w:eastAsia="Calibri"/>
            <w:color w:val="auto"/>
            <w:szCs w:val="28"/>
            <w:u w:val="none"/>
            <w:lang w:eastAsia="en-US"/>
          </w:rPr>
          <w:t>О запрете отдельным категориям лиц</w:t>
        </w:r>
      </w:hyperlink>
      <w:r w:rsidRPr="007E737D">
        <w:rPr>
          <w:rFonts w:eastAsia="Calibri"/>
          <w:szCs w:val="28"/>
          <w:lang w:eastAsia="en-US"/>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проверка);</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4)предварительного уведомления лицом, замещающим муниципальную должность и осуществляющим свои полномочия на постоянной основе, Губернатора Приморского края о намерении участвовать на безвозмездной основе в управлении некоммерческой организацией в соответствии с</w:t>
      </w:r>
      <w:r>
        <w:rPr>
          <w:rFonts w:eastAsia="Calibri"/>
          <w:szCs w:val="28"/>
          <w:lang w:eastAsia="en-US"/>
        </w:rPr>
        <w:t xml:space="preserve"> </w:t>
      </w:r>
      <w:hyperlink r:id="rId10" w:tooltip="Федеральный закон от 25.12.2008 N 273-ФЗ (ред. от 28.12.2025) &quot;О противодействии коррупции&quot; {КонсультантПлюс}" w:history="1">
        <w:r w:rsidRPr="007E737D">
          <w:rPr>
            <w:rStyle w:val="a6"/>
            <w:rFonts w:eastAsia="Calibri"/>
            <w:color w:val="auto"/>
            <w:szCs w:val="28"/>
            <w:u w:val="none"/>
            <w:lang w:eastAsia="en-US"/>
          </w:rPr>
          <w:t>пунктом 2 части 3</w:t>
        </w:r>
        <w:r w:rsidRPr="007E737D">
          <w:rPr>
            <w:rStyle w:val="a6"/>
            <w:rFonts w:eastAsia="Calibri"/>
            <w:color w:val="auto"/>
            <w:szCs w:val="28"/>
            <w:u w:val="none"/>
            <w:vertAlign w:val="superscript"/>
            <w:lang w:eastAsia="en-US"/>
          </w:rPr>
          <w:t>5</w:t>
        </w:r>
        <w:r w:rsidRPr="007E737D">
          <w:rPr>
            <w:rStyle w:val="a6"/>
            <w:rFonts w:eastAsia="Calibri"/>
            <w:color w:val="auto"/>
            <w:szCs w:val="28"/>
            <w:u w:val="none"/>
            <w:lang w:eastAsia="en-US"/>
          </w:rPr>
          <w:t xml:space="preserve"> статьи 12</w:t>
        </w:r>
      </w:hyperlink>
      <w:r w:rsidRPr="007E737D">
        <w:rPr>
          <w:rFonts w:eastAsia="Calibri"/>
          <w:szCs w:val="28"/>
          <w:vertAlign w:val="superscript"/>
          <w:lang w:eastAsia="en-US"/>
        </w:rPr>
        <w:t>1</w:t>
      </w:r>
      <w:r w:rsidRPr="007E737D">
        <w:rPr>
          <w:rFonts w:eastAsia="Calibri"/>
          <w:szCs w:val="28"/>
          <w:lang w:eastAsia="en-US"/>
        </w:rPr>
        <w:t xml:space="preserve"> Федерального закона </w:t>
      </w:r>
      <w:r>
        <w:rPr>
          <w:rFonts w:eastAsia="Calibri"/>
          <w:szCs w:val="28"/>
          <w:lang w:eastAsia="en-US"/>
        </w:rPr>
        <w:br/>
      </w:r>
      <w:r w:rsidRPr="007E737D">
        <w:rPr>
          <w:rFonts w:eastAsia="Calibri"/>
          <w:szCs w:val="28"/>
          <w:lang w:eastAsia="en-US"/>
        </w:rPr>
        <w:t>"О противодействии коррупции";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5)размещения обобщенной информации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об имуществе и обязательствах имущественного характера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2.Представление лицом, замещающим муниципальную должность, сведений о своих расходах, а также о расходах своих супруги (супруга) и несовершеннолетних детей, осуществление контроля за соответствием расходов указанного лица, расходов его супруги (супруга) и несовершеннолетних детей их доходам осуществляются в соответствии с Федеральным законом "О контроле за соответствием расходов лиц, замещающих государственные должности, и иных лиц их доходам" в порядке, утвержденном Губернатором Приморского края.";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2)статью 2 изложить в следующей редакции:</w:t>
      </w:r>
    </w:p>
    <w:p w:rsidR="007E737D" w:rsidRPr="007E737D" w:rsidRDefault="007E737D" w:rsidP="007E737D">
      <w:pPr>
        <w:shd w:val="clear" w:color="auto" w:fill="FFFFFF"/>
        <w:ind w:left="2127" w:hanging="1407"/>
        <w:rPr>
          <w:rFonts w:eastAsia="Calibri"/>
          <w:szCs w:val="28"/>
          <w:lang w:eastAsia="en-US"/>
        </w:rPr>
      </w:pPr>
      <w:r w:rsidRPr="007E737D">
        <w:rPr>
          <w:rFonts w:eastAsia="Calibri"/>
          <w:szCs w:val="28"/>
          <w:lang w:eastAsia="en-US"/>
        </w:rPr>
        <w:t>"СТАТЬЯ 2. ПОРЯДОК ПРЕДСТАВЛЕНИЯ СВЕДЕНИЙ</w:t>
      </w:r>
      <w:r w:rsidRPr="007E737D">
        <w:rPr>
          <w:rFonts w:eastAsia="Calibri"/>
          <w:szCs w:val="28"/>
          <w:lang w:eastAsia="en-US"/>
        </w:rPr>
        <w:br/>
        <w:t xml:space="preserve">  О ДОХОДАХ, ОБ ИМУЩЕСТВЕ И ОБЯЗАТЕЛЬСТВАХ</w:t>
      </w:r>
    </w:p>
    <w:p w:rsidR="007E737D" w:rsidRPr="007E737D" w:rsidRDefault="007E737D" w:rsidP="007E737D">
      <w:pPr>
        <w:shd w:val="clear" w:color="auto" w:fill="FFFFFF"/>
        <w:ind w:left="2127"/>
        <w:rPr>
          <w:rFonts w:eastAsia="Calibri"/>
          <w:szCs w:val="28"/>
          <w:lang w:eastAsia="en-US"/>
        </w:rPr>
      </w:pPr>
      <w:r w:rsidRPr="007E737D">
        <w:rPr>
          <w:rFonts w:eastAsia="Calibri"/>
          <w:szCs w:val="28"/>
          <w:lang w:eastAsia="en-US"/>
        </w:rPr>
        <w:t xml:space="preserve">  ИМУЩЕСТВЕННОГО ХАРАКТЕРА</w:t>
      </w:r>
    </w:p>
    <w:p w:rsidR="007E737D" w:rsidRPr="007E737D" w:rsidRDefault="007E737D" w:rsidP="007E737D">
      <w:pPr>
        <w:shd w:val="clear" w:color="auto" w:fill="FFFFFF"/>
        <w:ind w:left="2127"/>
        <w:rPr>
          <w:rFonts w:eastAsia="Calibri"/>
          <w:szCs w:val="28"/>
          <w:lang w:eastAsia="en-US"/>
        </w:rPr>
      </w:pP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1.Граждане, претендующие на замещение муниципальной должности, лица, замещающие муниципальные должности, представляют сведения о доходах, об имуществе и обязательствах имущественного характера по утвержденной Президентом Российской Федерации форме справки о доходах, расходах, об имуществе и обязательствах имущественного характера</w:t>
      </w:r>
      <w:r>
        <w:rPr>
          <w:rFonts w:eastAsia="Calibri"/>
          <w:szCs w:val="28"/>
          <w:lang w:eastAsia="en-US"/>
        </w:rPr>
        <w:t xml:space="preserve"> </w:t>
      </w:r>
      <w:r w:rsidRPr="007E737D">
        <w:rPr>
          <w:rFonts w:eastAsia="Calibri"/>
          <w:szCs w:val="28"/>
          <w:lang w:eastAsia="en-US"/>
        </w:rPr>
        <w:t>(далее - справка), адресатом которой является Губернатор Приморского края.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Справка направляется в орган исполнительной власти Приморского края, осуществляющий реализацию функций по профилактике коррупционных и иных правонарушений (далее - уполномоченный орган).</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lastRenderedPageBreak/>
        <w:t>2.Гражданин, претендующий на замещение муниципальной должности (за исключением муниципальной должности главы муниципального образования), лицо, замещающее муниципальную должность, представляет при наделении полномочиями по должности (назначении, избрании на должность), но не позднее 30 календарных дней со дня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1)сведения о своих доходах, полученных от всех источников (включая доходы по прежнему месту работы или месту замещения должности, пенсии, пособия, иные выплаты) за календарный год, предшествующий году наделения полномочиями по должности (назначения, избрания на должность), а также сведения об имуществе и обязательствах имущественного характера по состоянию на первое число месяца, предшествующего месяцу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наделения полномочиями по должности (назначения, избрания на должность), а также сведения об их имуществе и обязательствах имущественного характера по состоянию на первое число месяца, предшествующего месяцу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3.Гражданин, претендующий на замещение муниципальной должности главы муниципального образования, представляет:</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1)при подаче документов для предварительного рассмотрения Губернатором Приморского края кандидатуры на должность главы муниципального образования: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а)сведения о своих доходах, полученных от всех источников (включая доходы по прежнему месту работы или месту замещения должности, пенсии, пособия, иные выплаты) за календарный год, предшествующий году подачи документов, а также сведения об имуществе и обязательствах имущественного характера по состоянию на первое число месяца, предшествующего месяцу подачи документов;</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б)сведения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а также сведения об их имуществе и обязательствах имущественного характера по состоянию на первое число месяца, предшествующего месяцу подачи документов;</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2)при наделении полномочиями по должности (назначении, избрании на должность), но не позднее 30 календарных дней со дня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а)сведения о своих доходах, полученных от всех источников (включая доходы по прежнему месту работы или месту замещения должности, пенсии, пособия, иные выплаты) за календарный год, предшествующий году наделения полномочиями по должности (назначения, избрания на </w:t>
      </w:r>
      <w:r w:rsidRPr="007E737D">
        <w:rPr>
          <w:rFonts w:eastAsia="Calibri"/>
          <w:szCs w:val="28"/>
          <w:lang w:eastAsia="en-US"/>
        </w:rPr>
        <w:lastRenderedPageBreak/>
        <w:t>должность), а также сведения об имуществе и обязательствах имущественного характера по состоянию на первое число месяца, предшествующего месяцу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б)сведения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наделения полномочиями по должности (назначения, избрания на должность), а также сведения об их имуществе и обязательствах имущественного характера по состоянию на первое число месяца, предшествующего месяцу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4.Лицо, замещающее муниципальную должность, в случае возникновения у него оснований 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w:t>
      </w:r>
      <w:r>
        <w:rPr>
          <w:rFonts w:eastAsia="Calibri"/>
          <w:szCs w:val="28"/>
          <w:lang w:eastAsia="en-US"/>
        </w:rPr>
        <w:t xml:space="preserve"> </w:t>
      </w:r>
      <w:r w:rsidRPr="007E737D">
        <w:rPr>
          <w:rFonts w:eastAsia="Calibri"/>
          <w:szCs w:val="28"/>
          <w:lang w:eastAsia="en-US"/>
        </w:rPr>
        <w:t>доходам" не позднее 30 апреля года, следующего за годом, в котором возникли такие основания, представляет:</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 доходам" (далее - отчетный период) от всех источников (включая денежное вознаграждение, пенсии, пособия, иные выплаты), а также сведения об имуществе и обязательствах имущественного характера по состоянию на конец отчетного периода;</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2)сведения о доходах своих супруги (супруга) и несовершеннолетних детей, полученных за отчетный период от всех источников (включая заработную плату, пенсии, пособия, иные выплаты), а также сведения об их имуществе и обязательствах имущественного характера по состоянию на конец отчетного периода;</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5.Заполнение справки осуществляется с использованием специального программного обеспечения "Справки БК", размещенного на официальном сайте Президента Российской Федерации.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Справка направляется в уполномоченный орган в бумажном виде.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lastRenderedPageBreak/>
        <w:t>6.Прием сведений о доходах, об имуществе и обязательствах имущественного характера осуществляется уполномоченным органом.</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Уполномоченный орган в порядке, установленном Губернатором Приморского края, проводит анализ сведений о доходах, об имуществе и обязательствах имущественного характера, в том числе с использованием государственной информационной системы в области противодействия коррупции "Посейдон" (далее - система "Посейдон").</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7.В случае, если гражданин, претендующий на замещение муниципальной должности, лицо, замещающее муниципальную должность, обнаружил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гражданин, претендующий на замещение муниципальной должности, лицо, замещающее муниципальную должность, вправе представить уточненные сведения: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1)гражданин, претендующий на замещение муниципальной</w:t>
      </w:r>
      <w:r>
        <w:rPr>
          <w:rFonts w:eastAsia="Calibri"/>
          <w:szCs w:val="28"/>
          <w:lang w:eastAsia="en-US"/>
        </w:rPr>
        <w:t xml:space="preserve"> </w:t>
      </w:r>
      <w:r>
        <w:rPr>
          <w:rFonts w:eastAsia="Calibri"/>
          <w:szCs w:val="28"/>
          <w:lang w:eastAsia="en-US"/>
        </w:rPr>
        <w:br/>
      </w:r>
      <w:r w:rsidRPr="007E737D">
        <w:rPr>
          <w:rFonts w:eastAsia="Calibri"/>
          <w:szCs w:val="28"/>
          <w:lang w:eastAsia="en-US"/>
        </w:rPr>
        <w:t>должности, - в течение одного месяца со дня представления сведений;</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2)лицо, замещающее муниципальную должность, - в течение одного месяца со дня окончания срока представления сведений.</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8.При невозможности представления по объективным причинам лицом, замещающим муниципальную должность, сведений о доходах, об имуществе и обязательствах имущественного характера супруги (супруга) и (или) несовершеннолетних детей указанное лицо не позднее окончания срока представления сведений направляет письменное обращение в президиум комиссии по координации работы по противодействию коррупции в Приморском крае о рассмотрении данного факта.</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Президиум комиссии по координации работы по противодействию коррупции в Приморском крае рассматривает указанный в </w:t>
      </w:r>
      <w:hyperlink w:anchor="P101" w:tooltip="8. При невозможности представления по объективным причинам лицом, замещающим муниципальную должность, сведений о доходах, расходах, об имуществе и обязательствах имущественного характера супруги (супруга) и (или) несовершеннолетних детей указанное лицо не позд" w:history="1">
        <w:r w:rsidRPr="007E737D">
          <w:rPr>
            <w:rStyle w:val="a6"/>
            <w:rFonts w:eastAsia="Calibri"/>
            <w:color w:val="auto"/>
            <w:szCs w:val="28"/>
            <w:u w:val="none"/>
            <w:lang w:eastAsia="en-US"/>
          </w:rPr>
          <w:t>абзаце первом</w:t>
        </w:r>
      </w:hyperlink>
      <w:r w:rsidRPr="007E737D">
        <w:rPr>
          <w:rFonts w:eastAsia="Calibri"/>
          <w:szCs w:val="28"/>
          <w:lang w:eastAsia="en-US"/>
        </w:rPr>
        <w:t xml:space="preserve"> настоящей части факт в порядке, установленном Губернатором Приморского края.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9.Подлинник справки, представленный гражданином, претендующим на замещение муниципальной должности главы муниципального образования, в случае неназначения (неизбрания) лица на должность возвращается ему по его письменному заявлению, направленному в адрес Губернатора Приморского края до окончания календарного года, в котором представлена справка.</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10.В целях размещения в информационно-телекоммуникационной сети "Интернет" на официальных сайтах органов местного самоуправления обобщенной информации об исполнении (ненадлежащем исполнении) лицом, замещающим муниципальную должность депутата представительного органа муниципального образования, обязанности представить сведения о доходах, об имуществе и обязательствах имущественного характера данное лицо в течение двух рабочих дней после направления справки в уполномоченный орган представляет ее копию в орган местного самоуправления. Копия представленной справки приобщается органом местного самоуправления к личному делу лица, </w:t>
      </w:r>
      <w:r w:rsidRPr="007E737D">
        <w:rPr>
          <w:rFonts w:eastAsia="Calibri"/>
          <w:szCs w:val="28"/>
          <w:lang w:eastAsia="en-US"/>
        </w:rPr>
        <w:lastRenderedPageBreak/>
        <w:t>замещающего муниципальную должность депутата представительного органа муниципального образования.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В случае представления лицом, замещающим муниципальную должность депутата представительного органа муниципального образования, уточненных сведений о доходах, об имуществе и обязательствах имущественного характера данное лицо в течение двух рабочих дней после направления уточненной справки в уполномоченный орган представляет ее копию в орган местного самоуправления. Копия уточненной справки приобщается органом местного самоуправления к личному делу лица, замещающего муниципальную должность депутата представительного органа муниципального образования.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11.Обобщенная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об имуществе и обязательствах имущественного характера размещается органами местного самоуправления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течение 14 дней со дня истечения срока, установленного для представления указанных сведений.</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12.Подлинник справки, представленный гражданином, претендующим на замещение муниципальной должности, лицом, замещающим муниципальную должность, не позднее 1 марта года, следующего за годом, в котором он представлен, направляется уполномоченным органом в соответствующий орган местного самоуправления.";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3)статью 3 изложить в следующей редакции: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"СТАТЬЯ 3. ПОРЯДОК ПРОВЕДЕНИЯ ПРОВЕРКИ</w:t>
      </w:r>
    </w:p>
    <w:p w:rsidR="007E737D" w:rsidRPr="007E737D" w:rsidRDefault="007E737D" w:rsidP="007E737D">
      <w:pPr>
        <w:shd w:val="clear" w:color="auto" w:fill="FFFFFF"/>
        <w:ind w:firstLine="720"/>
        <w:jc w:val="both"/>
        <w:rPr>
          <w:rFonts w:eastAsia="Calibri"/>
          <w:szCs w:val="28"/>
          <w:lang w:eastAsia="en-US"/>
        </w:rPr>
      </w:pP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1.Проверка осуществляется по решению Губернатора Приморского края. Решение Губернатора Приморского края о проведении проверки принимается отдельно в отношении каждого гражданина, претендующего на замещение муниципальной должности, лица, замещающего муниципальную должность, и оформляется в письменной форме.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2.Основанием для проведения проверки в отношении граждан, претендующих на замещение муниципальной должности, лиц, замещающих муниципальную должност</w:t>
      </w:r>
      <w:r w:rsidR="00A976C0">
        <w:rPr>
          <w:rFonts w:eastAsia="Calibri"/>
          <w:szCs w:val="28"/>
          <w:lang w:eastAsia="en-US"/>
        </w:rPr>
        <w:t>ь</w:t>
      </w:r>
      <w:r w:rsidRPr="007E737D">
        <w:rPr>
          <w:rFonts w:eastAsia="Calibri"/>
          <w:szCs w:val="28"/>
          <w:lang w:eastAsia="en-US"/>
        </w:rPr>
        <w:t>, является достаточная информация, свидетельствующая о несоблюдении указанными лицами ограничений, запретов, неисполнении обязанностей, связанных с противодействием коррупции, представленная в письменной форме: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1)правоохранительными и налоговыми органами, иными государственными органами, органами местного самоуправления и их должностными лицами;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2)постоянно действующими руководящими органами политических партий и зарегистрированных в соответствии с законом иных </w:t>
      </w:r>
      <w:r w:rsidRPr="007E737D">
        <w:rPr>
          <w:rFonts w:eastAsia="Calibri"/>
          <w:szCs w:val="28"/>
          <w:lang w:eastAsia="en-US"/>
        </w:rPr>
        <w:lastRenderedPageBreak/>
        <w:t>общероссийских и краевых общественных объединений, не являющихся политическими партиями;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3)Общественной палатой Российской Федерации, Общественной палатой Приморского края, общественной палатой муниципального образования;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4)уполномоченным органом и его должностными лицами;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5)общероссийскими, краевыми и муниципальными средствами массовой информации.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3.Основанием для проведения проверки лица, замещающего должность главы муниципального образования, кроме оснований, указанных в</w:t>
      </w:r>
      <w:r>
        <w:rPr>
          <w:rFonts w:eastAsia="Calibri"/>
          <w:szCs w:val="28"/>
          <w:lang w:eastAsia="en-US"/>
        </w:rPr>
        <w:t xml:space="preserve"> </w:t>
      </w:r>
      <w:hyperlink w:anchor="P131" w:tooltip="4. Основанием для проведения проверки лиц, претендующих на замещение муниципальной должности, лиц, замещающих муниципальную должности, является достаточная информация, свидетельствующая о несоблюдении указанными лицами ограничений, запретов, неисполнении обяза" w:history="1">
        <w:r w:rsidRPr="007E737D">
          <w:rPr>
            <w:rStyle w:val="a6"/>
            <w:rFonts w:eastAsia="Calibri"/>
            <w:color w:val="auto"/>
            <w:szCs w:val="28"/>
            <w:u w:val="none"/>
            <w:lang w:eastAsia="en-US"/>
          </w:rPr>
          <w:t>части 2</w:t>
        </w:r>
      </w:hyperlink>
      <w:r w:rsidRPr="007E737D">
        <w:rPr>
          <w:rFonts w:eastAsia="Calibri"/>
          <w:szCs w:val="28"/>
          <w:lang w:eastAsia="en-US"/>
        </w:rPr>
        <w:t xml:space="preserve"> настоящей статьи, является факт вступления главы муниципального образования в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4.Информация анонимного характера не может служить основанием для проверки.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5.При наделении полномочиями по должности (назначении, избрании на должность) проверка в отношении гражданина, претендующего на замещение муниципальной должности, лица, замещающего муниципальную должность, при наличии оснований, указанных в частях 2 и 3 настоящей статьи, проводится в части: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1)достоверности и полноты сведений о своих доходах, доходах своих супруги (супруга), несовершеннолетних детей - за календарный год, предшествующий году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2)достоверности и полноты сведений о своем имуществе и обязательствах имущественного характера, имуществе и обязательствах имущественного характера своих супруги (супруга), несовершеннолетних детей - на первое число месяца, предшествующего месяцу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3)соблюдения ограничений, запретов, исполнения обязанностей, установленных федеральными законами "</w:t>
      </w:r>
      <w:hyperlink r:id="rId11" w:tooltip="Федеральный закон от 25.12.2008 N 273-ФЗ (ред. от 28.12.2025) &quot;О противодействии коррупции&quot; {КонсультантПлюс}" w:history="1">
        <w:r w:rsidRPr="007E737D">
          <w:rPr>
            <w:rStyle w:val="a6"/>
            <w:rFonts w:eastAsia="Calibri"/>
            <w:color w:val="auto"/>
            <w:szCs w:val="28"/>
            <w:u w:val="none"/>
            <w:lang w:eastAsia="en-US"/>
          </w:rPr>
          <w:t>О противодействии коррупции</w:t>
        </w:r>
      </w:hyperlink>
      <w:r w:rsidRPr="007E737D">
        <w:rPr>
          <w:rFonts w:eastAsia="Calibri"/>
          <w:szCs w:val="28"/>
          <w:lang w:eastAsia="en-US"/>
        </w:rPr>
        <w:t>",</w:t>
      </w:r>
      <w:r w:rsidRPr="007E737D">
        <w:rPr>
          <w:rFonts w:eastAsia="Calibri"/>
          <w:szCs w:val="28"/>
          <w:lang w:eastAsia="en-US"/>
        </w:rPr>
        <w:br/>
        <w:t>"</w:t>
      </w:r>
      <w:hyperlink r:id="rId1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history="1">
        <w:r w:rsidRPr="007E737D">
          <w:rPr>
            <w:rStyle w:val="a6"/>
            <w:rFonts w:eastAsia="Calibri"/>
            <w:color w:val="auto"/>
            <w:szCs w:val="28"/>
            <w:u w:val="none"/>
            <w:lang w:eastAsia="en-US"/>
          </w:rPr>
          <w:t>О запрете отдельным категориям лиц</w:t>
        </w:r>
      </w:hyperlink>
      <w:r w:rsidRPr="007E737D">
        <w:rPr>
          <w:rFonts w:eastAsia="Calibri"/>
          <w:szCs w:val="28"/>
          <w:lang w:eastAsia="en-US"/>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соблюдение ограничений, запретов, исполнение обязанностей, связанных с противодействием коррупции), - на дату наделения полномочиями по должности (назначения, избрания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6.После наделения полномочиями по должности (назначении, избрании на должность) проверка в отношении лица, замещающего муниципальную должность, при наличии оснований, указанных в части 2 настоящей статьи, проводится в части: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1)достоверности и полноты сведений о своих доходах, доходах своих супруги (супруга), несовершеннолетних детей - за отчетный период и два календарных года, предшествующих отчетному периоду;</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2)достоверности и полноты сведений о своем имуществе и обязательствах имущественного характера, имуществе и обязательствах </w:t>
      </w:r>
      <w:r w:rsidRPr="007E737D">
        <w:rPr>
          <w:rFonts w:eastAsia="Calibri"/>
          <w:szCs w:val="28"/>
          <w:lang w:eastAsia="en-US"/>
        </w:rPr>
        <w:lastRenderedPageBreak/>
        <w:t>имущественного характера своих супруги (супруга), несовершеннолетних детей - по состоянию на конец отчетного периода и 31 декабря каждого из двух календарных лет, предшествующих отчетному периоду;</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3)соблюдения лицом, замещающим муниципальную должность, его супругой (супругом) и несовершеннолетними детьми установленных для них запретов и ограничений, а также исполнения лицом, замещающим муниципальную должность, своих обязанностей в соответствии с законодательством о противодействии коррупции - за три календарных года, предшествующих поступлению предусмотренной </w:t>
      </w:r>
      <w:hyperlink w:anchor="P131" w:tooltip="4. Основанием для проведения проверки лиц, претендующих на замещение муниципальной должности, лиц, замещающих муниципальную должности, является достаточная информация, свидетельствующая о несоблюдении указанными лицами ограничений, запретов, неисполнении обяза" w:history="1">
        <w:r w:rsidRPr="007E737D">
          <w:rPr>
            <w:rStyle w:val="a6"/>
            <w:rFonts w:eastAsia="Calibri"/>
            <w:color w:val="auto"/>
            <w:szCs w:val="28"/>
            <w:u w:val="none"/>
            <w:lang w:eastAsia="en-US"/>
          </w:rPr>
          <w:t xml:space="preserve">частью </w:t>
        </w:r>
      </w:hyperlink>
      <w:r w:rsidRPr="007E737D">
        <w:rPr>
          <w:rFonts w:eastAsia="Calibri"/>
          <w:szCs w:val="28"/>
          <w:lang w:eastAsia="en-US"/>
        </w:rPr>
        <w:t>2 настоящей статьи информации, послужившей основанием для проведения проверки.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7.Проверка осуществляется уполномоченным органом самостоятельно в срок, не превышающий 60 дней со дня принятия решения о ее проведении. Срок проверки может быть продлен Губернатором Приморского края</w:t>
      </w:r>
      <w:r w:rsidRPr="007E737D">
        <w:rPr>
          <w:rFonts w:eastAsia="Calibri"/>
          <w:szCs w:val="28"/>
          <w:lang w:eastAsia="en-US"/>
        </w:rPr>
        <w:br/>
        <w:t>до 90 дней.</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8.В случае необходимости руководитель уполномоченного органа обращается к Губернатору Приморского края с целью направления запроса, в том числе с использованием системы "Посейдон", о проведении в соответствии со </w:t>
      </w:r>
      <w:hyperlink r:id="rId13" w:tooltip="Федеральный закон от 12.08.1995 N 144-ФЗ (ред. от 01.04.2025) &quot;Об оперативно-розыскной деятельности&quot; {КонсультантПлюс}" w:history="1">
        <w:r w:rsidRPr="007E737D">
          <w:rPr>
            <w:rStyle w:val="a6"/>
            <w:rFonts w:eastAsia="Calibri"/>
            <w:color w:val="auto"/>
            <w:szCs w:val="28"/>
            <w:u w:val="none"/>
            <w:lang w:eastAsia="en-US"/>
          </w:rPr>
          <w:t>статьей 7</w:t>
        </w:r>
      </w:hyperlink>
      <w:r w:rsidRPr="007E737D">
        <w:rPr>
          <w:rFonts w:eastAsia="Calibri"/>
          <w:szCs w:val="28"/>
          <w:lang w:eastAsia="en-US"/>
        </w:rPr>
        <w:t xml:space="preserve"> Федерального закона от 12 августа 1995 года </w:t>
      </w:r>
      <w:r w:rsidRPr="007E737D">
        <w:rPr>
          <w:rFonts w:eastAsia="Calibri"/>
          <w:szCs w:val="28"/>
          <w:lang w:eastAsia="en-US"/>
        </w:rPr>
        <w:br/>
        <w:t>№ 144-ФЗ "Об оперативно-розыскной деятельности" оперативно-розыскных мероприятий в отношении гражданина, претендующего на замещение муниципальной должности, лица, замещающего муниципальную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Запросы, в том числе с использованием системы "Посейдон",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Губернатором Приморского края либо уполномоченным им должностным лицом.</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Запросы, в том числе с использованием системы "Посейдон",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организации и общественные объединения направляются руководителем уполномоченного органа.</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9.В запросах, указанных в </w:t>
      </w:r>
      <w:hyperlink w:anchor="P145" w:tooltip="8. В случае необходимости руководитель уполномоченного органа обращается к Губернатору Приморского края с целью направления запроса, в том числе с использованием системы &quot;Посейдон&quot;, о проведении в соответствии со статьей 7 Федерального закона от 12 августа 199" w:history="1">
        <w:r w:rsidRPr="007E737D">
          <w:rPr>
            <w:rStyle w:val="a6"/>
            <w:rFonts w:eastAsia="Calibri"/>
            <w:color w:val="auto"/>
            <w:szCs w:val="28"/>
            <w:u w:val="none"/>
            <w:lang w:eastAsia="en-US"/>
          </w:rPr>
          <w:t>части 8</w:t>
        </w:r>
      </w:hyperlink>
      <w:r w:rsidRPr="007E737D">
        <w:rPr>
          <w:rFonts w:eastAsia="Calibri"/>
          <w:szCs w:val="28"/>
          <w:lang w:eastAsia="en-US"/>
        </w:rPr>
        <w:t xml:space="preserve"> настоящей статьи, указываются: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1)фамилия, имя, отчество руководителя органа или организации, в которые направляется запрос;</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2)нормативный правовой акт, на основании которого направляется запрос;</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3)фамилия, имя, отчество, дата и место рождения, место жительства и (или) пребывания, должность и место работы (службы), вид и реквизиты документа, удостоверяющего личность, гражданина, претендующего на замещение муниципальной должности, лица, замещающего муниципальную должность, его супруги (супруга) и несовершеннолетних детей, сведения о </w:t>
      </w:r>
      <w:r w:rsidRPr="007E737D">
        <w:rPr>
          <w:rFonts w:eastAsia="Calibri"/>
          <w:szCs w:val="28"/>
          <w:lang w:eastAsia="en-US"/>
        </w:rPr>
        <w:lastRenderedPageBreak/>
        <w:t>доходах, об имуществе и обязательствах имущественного характера которых проверяются;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4)идентификационный номер налогоплательщика (в запросе в налоговые органы Российской Федерации);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5)содержание и объем сведений, подлежащих проверке (в запросе в налоговые органы Российской Федерации, а также в запросе о проведении оперативно-розыскных мероприятий);</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6)срок представления запрашиваемых сведений;</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7)фамилия, инициалы и номер телефона лица, подготовившего запрос;</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8)другие необходимые сведения.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10.В запросе Губернатора Приморского края о проведении оперативно-розыскных мероприятий, помимо сведений, перечисленных в </w:t>
      </w:r>
      <w:hyperlink w:anchor="P151" w:tooltip="9. В запросах, указанных в части 8 настоящей статьи, указываются:" w:history="1">
        <w:r w:rsidRPr="007E737D">
          <w:rPr>
            <w:rStyle w:val="a6"/>
            <w:rFonts w:eastAsia="Calibri"/>
            <w:color w:val="auto"/>
            <w:szCs w:val="28"/>
            <w:u w:val="none"/>
            <w:lang w:eastAsia="en-US"/>
          </w:rPr>
          <w:t>части 9</w:t>
        </w:r>
      </w:hyperlink>
      <w:r w:rsidRPr="007E737D">
        <w:rPr>
          <w:rFonts w:eastAsia="Calibri"/>
          <w:szCs w:val="28"/>
          <w:lang w:eastAsia="en-US"/>
        </w:rPr>
        <w:t xml:space="preserve"> настоящей статьи, указываются: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1)сведения, послужившие основанием для проверки;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2)государственные органы и организации, в которые направлялись (направлены) запросы, а также вопросы, которые в них ставились;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3)ссылка на соответствующие положения Федерального </w:t>
      </w:r>
      <w:hyperlink r:id="rId14" w:tooltip="Федеральный закон от 12.08.1995 N 144-ФЗ (ред. от 01.04.2025) &quot;Об оперативно-розыскной деятельности&quot; {КонсультантПлюс}" w:history="1">
        <w:r w:rsidRPr="007E737D">
          <w:rPr>
            <w:rStyle w:val="a6"/>
            <w:rFonts w:eastAsia="Calibri"/>
            <w:color w:val="auto"/>
            <w:szCs w:val="28"/>
            <w:u w:val="none"/>
            <w:lang w:eastAsia="en-US"/>
          </w:rPr>
          <w:t>закона</w:t>
        </w:r>
      </w:hyperlink>
      <w:r w:rsidRPr="007E737D">
        <w:rPr>
          <w:rFonts w:eastAsia="Calibri"/>
          <w:szCs w:val="28"/>
          <w:lang w:eastAsia="en-US"/>
        </w:rPr>
        <w:br/>
        <w:t>"Об оперативно-розыскной деятельности".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11.При осуществлении проверки руководитель уполномоченного органа или уполномоченные им должностные лица вправе: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1)проводить беседу с гражданином, претендующим на замещение муниципальной должности, лицом, замещающим муниципальную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2)изучать представленные гражданином, претендующим на замещение муниципальной должности, лицом, замещающим муниципальную должность,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3)получать от гражданина, претендующего на замещение муниципальной должности, лица, замещающего муниципальную должность, пояснения по представленным им сведениям о доходах, об имуществе и обязательствах имущественного характера и дополнительным материалам, а также о соблюдении указанными лицами ограничений, запретов, исполнении обязанностей, связанных с противодействием коррупции;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4)наводить справки у физических лиц и получать от них информацию с их согласия;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5)осуществлять, в том числе с использованием системы "Посейдон", анализ сведений о доходах, об имуществе и обязательствах имущественного характера, представленных гражданином, претендующим на замещение муниципальной должности, лицом, замещающим муниципальную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12.Руководитель уполномоченного органа обеспечивает:</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1)направление гражданину, претендующему на замещение муниципальной должности, лицу, замещающему муниципальную должность, уведомления в письменной форме о начале в отношении него проверки, </w:t>
      </w:r>
      <w:r w:rsidRPr="007E737D">
        <w:rPr>
          <w:rFonts w:eastAsia="Calibri"/>
          <w:szCs w:val="28"/>
          <w:lang w:eastAsia="en-US"/>
        </w:rPr>
        <w:lastRenderedPageBreak/>
        <w:t xml:space="preserve">содержащего разъяснение </w:t>
      </w:r>
      <w:hyperlink w:anchor="P178" w:tooltip="2) проведение беседы с лицом, претендующим на замещение муниципальной должности, лицом, замещающим муниципальную должность, в ходе которой указанные лица должны быть проинформированы о том, какие сведения подлежат проверке, - в течение семи рабочих дней со дня" w:history="1">
        <w:r w:rsidRPr="007E737D">
          <w:rPr>
            <w:rStyle w:val="a6"/>
            <w:rFonts w:eastAsia="Calibri"/>
            <w:color w:val="auto"/>
            <w:szCs w:val="28"/>
            <w:u w:val="none"/>
            <w:lang w:eastAsia="en-US"/>
          </w:rPr>
          <w:t>пункта 2</w:t>
        </w:r>
      </w:hyperlink>
      <w:r w:rsidRPr="007E737D">
        <w:rPr>
          <w:rFonts w:eastAsia="Calibri"/>
          <w:szCs w:val="28"/>
          <w:lang w:eastAsia="en-US"/>
        </w:rPr>
        <w:t xml:space="preserve"> настоящей части, - в течение двух рабочих дней со дня принятия решения о проведении проверки;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2)проведение беседы с гражданином, претендующим на замещение муниципальной должности, лицом, замещающим муниципальную должность, в ходе которой указанные лица должны быть проинформированы о том, какие сведения подлежат проверке, - в течение семи рабочих дней со дня получения обращения гражданина, претендующего на замещение муниципальной должности, лица, замещающего муниципальную должность, о проведении беседы, а при наличии уважительной причины - в срок, согласованный с гражданином, претендующим на замещение муниципальной должности, лицом, замещающим муниципальную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13.Гражданин, претендующий на замещение муниципальной должности, лицо, замещающее муниципальную должность, вправе: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1)давать пояснения в письменной форме: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а)в ходе проверки;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б)по вопросам, указанным в </w:t>
      </w:r>
      <w:hyperlink w:anchor="P178" w:tooltip="2) проведение беседы с лицом, претендующим на замещение муниципальной должности, лицом, замещающим муниципальную должность, в ходе которой указанные лица должны быть проинформированы о том, какие сведения подлежат проверке, - в течение семи рабочих дней со дня" w:history="1">
        <w:r w:rsidRPr="007E737D">
          <w:rPr>
            <w:rStyle w:val="a6"/>
            <w:rFonts w:eastAsia="Calibri"/>
            <w:color w:val="auto"/>
            <w:szCs w:val="28"/>
            <w:u w:val="none"/>
            <w:lang w:eastAsia="en-US"/>
          </w:rPr>
          <w:t>пункте 2 части 12</w:t>
        </w:r>
      </w:hyperlink>
      <w:r w:rsidRPr="007E737D">
        <w:rPr>
          <w:rFonts w:eastAsia="Calibri"/>
          <w:szCs w:val="28"/>
          <w:lang w:eastAsia="en-US"/>
        </w:rPr>
        <w:t xml:space="preserve"> настоящей статьи;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в)по результатам проверки;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2)представлять дополнительные материалы и давать по ним пояснения в письменной форме;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3)обращаться в уполномоченный орган с ходатайством о проведении с ним беседы по вопросам, указанным в </w:t>
      </w:r>
      <w:hyperlink w:anchor="P178" w:tooltip="2) проведение беседы с лицом, претендующим на замещение муниципальной должности, лицом, замещающим муниципальную должность, в ходе которой указанные лица должны быть проинформированы о том, какие сведения подлежат проверке, - в течение семи рабочих дней со дня" w:history="1">
        <w:r w:rsidRPr="007E737D">
          <w:rPr>
            <w:rStyle w:val="a6"/>
            <w:rFonts w:eastAsia="Calibri"/>
            <w:color w:val="auto"/>
            <w:szCs w:val="28"/>
            <w:u w:val="none"/>
            <w:lang w:eastAsia="en-US"/>
          </w:rPr>
          <w:t>пункте 2 части 12</w:t>
        </w:r>
      </w:hyperlink>
      <w:r w:rsidRPr="007E737D">
        <w:rPr>
          <w:rFonts w:eastAsia="Calibri"/>
          <w:szCs w:val="28"/>
          <w:lang w:eastAsia="en-US"/>
        </w:rPr>
        <w:t xml:space="preserve"> настоящей статьи.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14.Пояснения и дополнительные материалы, указанные в </w:t>
      </w:r>
      <w:hyperlink w:anchor="P180" w:tooltip="13. Лицо, претендующее на замещение муниципальной должности, лицо, замещающее муниципальную должность, вправе:" w:history="1">
        <w:r w:rsidRPr="007E737D">
          <w:rPr>
            <w:rStyle w:val="a6"/>
            <w:rFonts w:eastAsia="Calibri"/>
            <w:color w:val="auto"/>
            <w:szCs w:val="28"/>
            <w:u w:val="none"/>
            <w:lang w:eastAsia="en-US"/>
          </w:rPr>
          <w:t>части 13</w:t>
        </w:r>
      </w:hyperlink>
      <w:r w:rsidRPr="007E737D">
        <w:rPr>
          <w:rFonts w:eastAsia="Calibri"/>
          <w:szCs w:val="28"/>
          <w:lang w:eastAsia="en-US"/>
        </w:rPr>
        <w:t xml:space="preserve"> настоящей статьи, приобщаются к материалам проверки.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15.По окончании проверки уполномоченный орган в случае обращения гражданина, претендующего на замещение муниципальной должности, лица, замещающего муниципальную должность, обязан ознакомить его с результатами проверки с соблюдением законодательства Российской Федерации о государственной тайне.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16.По результатам проведения проверки уполномоченный орган в течение 10 рабочих дней представляет Губернатору Приморского края доклад о результатах проведения проверки, который должен содержать одно из следующих предложений:</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1)об отсутствии оснований для применения к лицу, замещающему муниципальную должность, мер юридической ответственности;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2)о направлении заявления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3)о представлении материалов проверки в отношении лица, замещающего муниципальную должность, в президиум комиссии по координации работы по противодействию коррупции в Приморском крае;</w:t>
      </w:r>
    </w:p>
    <w:p w:rsidR="007E737D" w:rsidRPr="007E737D" w:rsidRDefault="007E737D" w:rsidP="007E737D">
      <w:pPr>
        <w:autoSpaceDE w:val="0"/>
        <w:autoSpaceDN w:val="0"/>
        <w:adjustRightInd w:val="0"/>
        <w:ind w:firstLine="709"/>
        <w:jc w:val="both"/>
        <w:rPr>
          <w:rFonts w:eastAsia="Calibri"/>
          <w:szCs w:val="28"/>
          <w:lang w:eastAsia="en-US"/>
        </w:rPr>
      </w:pPr>
      <w:r w:rsidRPr="007E737D">
        <w:rPr>
          <w:rFonts w:eastAsia="Calibri"/>
          <w:szCs w:val="28"/>
          <w:lang w:eastAsia="en-US"/>
        </w:rPr>
        <w:t>4)о направлении результатов проверки в отношении лица, претендующего на замещение муниципальной должности, в орган, уполномоченный принимать решение о назначении (избрании) лица на должность.</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lastRenderedPageBreak/>
        <w:t>17.При выявлении в результате проверки фактов несоблюдения лицом, замещающим муниципальную должность, его супругой (супругом) и несовершеннолетними детьми установленных для них запретов и ограничений, а также неисполнения лицом, замещающим муниципальную должность, своих обязанностей в соответствии с законодательством о противодействии коррупции Губернатор Приморского края не позднее трех месяцев со дня представления уполномоченным органом доклада о результатах проверки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уполномоченный принимать соответствующее решение, или в суд.</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18.К лицам, замещающим муниципальные должности,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w:t>
      </w:r>
      <w:hyperlink r:id="rId15"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7E737D">
          <w:rPr>
            <w:rStyle w:val="a6"/>
            <w:rFonts w:eastAsia="Calibri"/>
            <w:color w:val="auto"/>
            <w:szCs w:val="28"/>
            <w:u w:val="none"/>
            <w:lang w:eastAsia="en-US"/>
          </w:rPr>
          <w:t>частью 4 статьи 29</w:t>
        </w:r>
      </w:hyperlink>
      <w:r w:rsidRPr="007E737D">
        <w:rPr>
          <w:rFonts w:eastAsia="Calibri"/>
          <w:szCs w:val="28"/>
          <w:lang w:eastAsia="en-US"/>
        </w:rPr>
        <w:t xml:space="preserve"> Федерального закона "Об общих принципах организации местного самоуправления в единой системе публичной власти" (далее - мера ответственности).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19.Порядок принятия решения о применении к лицу, замещающему муниципальную должность, мер ответственности определяется муниципальным правовым актом, который предусматривает в том числе: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1)срок рассмотрения заявления Губернатора Приморского края и принятия решения по указанному заявлению, который не может превышать трех месяцев со дня поступления указанного заявления в орган местного самоуправления, уполномоченный принимать соответствующее решение;</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2)требования к содержанию соответствующего решения;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3)требования к содержанию решения, принимаемого по результатам рассмотрения заявления Губернатора Приморского края о применении к лицу, замещающему муниципальную должность, меры ответственности, в том числе обоснование избранной меры ответственности;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4)срок информирования Губернатора Приморского края о принятом решении, который не может превышать пяти дней со дня его принятия;</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5)порядок официального опубликования информации о принятом решении о применении меры ответственности.</w:t>
      </w:r>
    </w:p>
    <w:p w:rsidR="007E737D" w:rsidRPr="007E737D" w:rsidRDefault="007E737D" w:rsidP="007E737D">
      <w:pPr>
        <w:shd w:val="clear" w:color="auto" w:fill="FFFFFF"/>
        <w:ind w:firstLine="720"/>
        <w:jc w:val="both"/>
        <w:rPr>
          <w:rFonts w:eastAsia="Calibri"/>
          <w:szCs w:val="28"/>
          <w:lang w:eastAsia="en-US"/>
        </w:rPr>
      </w:pPr>
      <w:bookmarkStart w:id="0" w:name="undefined"/>
      <w:bookmarkEnd w:id="0"/>
      <w:r w:rsidRPr="007E737D">
        <w:rPr>
          <w:rFonts w:eastAsia="Calibri"/>
          <w:szCs w:val="28"/>
          <w:lang w:eastAsia="en-US"/>
        </w:rPr>
        <w:t>20.Решение о применении к лицу, замещающему муниципальную должность, меры ответственности принимается на основе принципов справедливости, соразмерности и неотвратимости.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При принятии решения учитываются характер совершенного коррупционного правонарушения, его тяжесть, обстоятельства, при которых оно совершено, а также личность лица, указанного в </w:t>
      </w:r>
      <w:hyperlink w:anchor="P217" w:tooltip="17(3). Решение о применении к лицу, замещающему муниципальную должность, меры ответственности принимается на основе принципов справедливости, соразмерности и неотвратимости." w:history="1">
        <w:r w:rsidRPr="007E737D">
          <w:rPr>
            <w:rStyle w:val="a6"/>
            <w:rFonts w:eastAsia="Calibri"/>
            <w:color w:val="auto"/>
            <w:szCs w:val="28"/>
            <w:u w:val="none"/>
            <w:lang w:eastAsia="en-US"/>
          </w:rPr>
          <w:t>абзаце первом</w:t>
        </w:r>
      </w:hyperlink>
      <w:r w:rsidRPr="007E737D">
        <w:rPr>
          <w:rFonts w:eastAsia="Calibri"/>
          <w:szCs w:val="28"/>
          <w:lang w:eastAsia="en-US"/>
        </w:rPr>
        <w:t xml:space="preserve"> настоящей части, результаты соблюдения им других ограничений, запретов и обязанностей, установленных в целях противодействия коррупции.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 xml:space="preserve">21.Лицо, замещающее муниципальную должность, освобождается от ответственности за несоблюдение ограничений и запретов, требований о </w:t>
      </w:r>
      <w:r w:rsidRPr="007E737D">
        <w:rPr>
          <w:rFonts w:eastAsia="Calibri"/>
          <w:szCs w:val="28"/>
          <w:lang w:eastAsia="en-US"/>
        </w:rPr>
        <w:lastRenderedPageBreak/>
        <w:t xml:space="preserve">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 него обстоятельств в порядке, предусмотренном </w:t>
      </w:r>
      <w:hyperlink r:id="rId16" w:tooltip="Федеральный закон от 25.12.2008 N 273-ФЗ (ред. от 28.12.2025) &quot;О противодействии коррупции&quot; {КонсультантПлюс}" w:history="1">
        <w:r w:rsidRPr="007E737D">
          <w:rPr>
            <w:rStyle w:val="a6"/>
            <w:rFonts w:eastAsia="Calibri"/>
            <w:color w:val="auto"/>
            <w:szCs w:val="28"/>
            <w:u w:val="none"/>
            <w:lang w:eastAsia="en-US"/>
          </w:rPr>
          <w:t>частями 3</w:t>
        </w:r>
      </w:hyperlink>
      <w:r w:rsidRPr="007E737D">
        <w:rPr>
          <w:rFonts w:eastAsia="Calibri"/>
          <w:szCs w:val="28"/>
          <w:lang w:eastAsia="en-US"/>
        </w:rPr>
        <w:t>-</w:t>
      </w:r>
      <w:hyperlink r:id="rId17" w:tooltip="Федеральный закон от 25.12.2008 N 273-ФЗ (ред. от 28.12.2025) &quot;О противодействии коррупции&quot; {КонсультантПлюс}" w:history="1">
        <w:r w:rsidRPr="007E737D">
          <w:rPr>
            <w:rStyle w:val="a6"/>
            <w:rFonts w:eastAsia="Calibri"/>
            <w:color w:val="auto"/>
            <w:szCs w:val="28"/>
            <w:u w:val="none"/>
            <w:lang w:eastAsia="en-US"/>
          </w:rPr>
          <w:t>6 статьи 13</w:t>
        </w:r>
      </w:hyperlink>
      <w:r w:rsidRPr="007E737D">
        <w:rPr>
          <w:rFonts w:eastAsia="Calibri"/>
          <w:szCs w:val="28"/>
          <w:lang w:eastAsia="en-US"/>
        </w:rPr>
        <w:t xml:space="preserve"> Федерального закона </w:t>
      </w:r>
      <w:r w:rsidR="002165F0">
        <w:rPr>
          <w:rFonts w:eastAsia="Calibri"/>
          <w:szCs w:val="28"/>
          <w:lang w:eastAsia="en-US"/>
        </w:rPr>
        <w:br/>
      </w:r>
      <w:r w:rsidRPr="007E737D">
        <w:rPr>
          <w:rFonts w:eastAsia="Calibri"/>
          <w:szCs w:val="28"/>
          <w:lang w:eastAsia="en-US"/>
        </w:rPr>
        <w:t>"О противодействии коррупции".</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22.В случае, если в ходе проверки выявлены обстоятельства, свидетельствующие о наличии признаков преступления, административного правонарушения или иного правонарушения, материалы об этом в трехдневный срок после завершения проверки направляются Губернатором Приморского края в государственные органы в соответствии с их компетенцией.</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23.Материалы проверки хранятся в уполномоченном органе в течение трех лет со дня ее окончания, после чего передаются в архив.";</w:t>
      </w:r>
    </w:p>
    <w:p w:rsidR="007E737D" w:rsidRPr="007E737D" w:rsidRDefault="007E737D" w:rsidP="007E737D">
      <w:pPr>
        <w:shd w:val="clear" w:color="auto" w:fill="FFFFFF"/>
        <w:ind w:firstLine="720"/>
        <w:jc w:val="both"/>
        <w:rPr>
          <w:rFonts w:eastAsia="Calibri"/>
          <w:szCs w:val="28"/>
          <w:lang w:eastAsia="en-US"/>
        </w:rPr>
      </w:pPr>
      <w:r w:rsidRPr="007E737D">
        <w:rPr>
          <w:rFonts w:eastAsia="Calibri"/>
          <w:szCs w:val="28"/>
          <w:lang w:eastAsia="en-US"/>
        </w:rPr>
        <w:t>4)приложение 1 признать утратившим силу.</w:t>
      </w:r>
    </w:p>
    <w:p w:rsidR="007E737D" w:rsidRPr="007E737D" w:rsidRDefault="007E737D" w:rsidP="007E737D">
      <w:pPr>
        <w:shd w:val="clear" w:color="auto" w:fill="FFFFFF"/>
        <w:ind w:firstLine="720"/>
        <w:jc w:val="both"/>
        <w:rPr>
          <w:rFonts w:eastAsia="Calibri"/>
          <w:szCs w:val="28"/>
          <w:lang w:eastAsia="en-US"/>
        </w:rPr>
      </w:pPr>
    </w:p>
    <w:p w:rsidR="007E737D" w:rsidRPr="007E737D" w:rsidRDefault="007E737D" w:rsidP="007E737D">
      <w:pPr>
        <w:shd w:val="clear" w:color="auto" w:fill="FFFFFF"/>
        <w:ind w:firstLine="720"/>
        <w:jc w:val="both"/>
        <w:rPr>
          <w:szCs w:val="28"/>
        </w:rPr>
      </w:pPr>
      <w:r w:rsidRPr="007E737D">
        <w:rPr>
          <w:szCs w:val="28"/>
        </w:rPr>
        <w:t>СТАТЬЯ 2.</w:t>
      </w:r>
    </w:p>
    <w:p w:rsidR="007E737D" w:rsidRPr="007E737D" w:rsidRDefault="007E737D" w:rsidP="007E737D">
      <w:pPr>
        <w:shd w:val="clear" w:color="auto" w:fill="FFFFFF"/>
        <w:ind w:firstLine="720"/>
        <w:jc w:val="both"/>
        <w:rPr>
          <w:szCs w:val="28"/>
        </w:rPr>
      </w:pPr>
      <w:r w:rsidRPr="007E737D">
        <w:rPr>
          <w:szCs w:val="28"/>
        </w:rPr>
        <w:t>Настоящий Закон вступает в силу со дня его официального опубликования.</w:t>
      </w:r>
    </w:p>
    <w:p w:rsidR="007E737D" w:rsidRDefault="007E737D" w:rsidP="007E737D">
      <w:pPr>
        <w:shd w:val="clear" w:color="auto" w:fill="FFFFFF"/>
        <w:ind w:firstLine="720"/>
        <w:jc w:val="both"/>
        <w:rPr>
          <w:szCs w:val="28"/>
        </w:rPr>
      </w:pPr>
    </w:p>
    <w:p w:rsidR="007E737D" w:rsidRDefault="007E737D" w:rsidP="007E737D">
      <w:pPr>
        <w:shd w:val="clear" w:color="auto" w:fill="FFFFFF"/>
        <w:ind w:firstLine="720"/>
        <w:jc w:val="both"/>
        <w:rPr>
          <w:szCs w:val="28"/>
        </w:rPr>
      </w:pPr>
    </w:p>
    <w:p w:rsidR="007E737D" w:rsidRDefault="007E737D" w:rsidP="007E737D">
      <w:pPr>
        <w:shd w:val="clear" w:color="auto" w:fill="FFFFFF"/>
        <w:ind w:firstLine="720"/>
        <w:jc w:val="both"/>
        <w:rPr>
          <w:szCs w:val="28"/>
        </w:rPr>
      </w:pPr>
    </w:p>
    <w:p w:rsidR="002165F0" w:rsidRDefault="002165F0" w:rsidP="002165F0">
      <w:pPr>
        <w:jc w:val="both"/>
      </w:pPr>
      <w:r>
        <w:t>Исполняющ</w:t>
      </w:r>
      <w:r w:rsidR="00A976C0">
        <w:t>ий</w:t>
      </w:r>
      <w:r>
        <w:t xml:space="preserve"> обязанности </w:t>
      </w:r>
    </w:p>
    <w:p w:rsidR="00BE0544" w:rsidRDefault="002165F0" w:rsidP="002165F0">
      <w:pPr>
        <w:tabs>
          <w:tab w:val="right" w:pos="9354"/>
        </w:tabs>
      </w:pPr>
      <w:r>
        <w:t xml:space="preserve">Губернатора края </w:t>
      </w:r>
      <w:r>
        <w:tab/>
      </w:r>
      <w:r w:rsidR="00A976C0">
        <w:t>Д.А. Мариза</w:t>
      </w:r>
    </w:p>
    <w:p w:rsidR="00E503B5" w:rsidRDefault="00E503B5" w:rsidP="002165F0">
      <w:pPr>
        <w:tabs>
          <w:tab w:val="right" w:pos="9354"/>
        </w:tabs>
      </w:pPr>
    </w:p>
    <w:p w:rsidR="00E503B5" w:rsidRDefault="00E503B5" w:rsidP="00E503B5">
      <w:pPr>
        <w:jc w:val="both"/>
        <w:rPr>
          <w:szCs w:val="28"/>
        </w:rPr>
      </w:pPr>
      <w:bookmarkStart w:id="1" w:name="_GoBack"/>
      <w:r>
        <w:rPr>
          <w:szCs w:val="28"/>
        </w:rPr>
        <w:t>г. Владивосток</w:t>
      </w:r>
    </w:p>
    <w:p w:rsidR="00E503B5" w:rsidRDefault="00E503B5" w:rsidP="00E503B5">
      <w:pPr>
        <w:jc w:val="both"/>
        <w:rPr>
          <w:szCs w:val="28"/>
        </w:rPr>
      </w:pPr>
      <w:r>
        <w:rPr>
          <w:szCs w:val="28"/>
        </w:rPr>
        <w:t>2 июня 2026 года</w:t>
      </w:r>
    </w:p>
    <w:p w:rsidR="00E503B5" w:rsidRDefault="00E503B5" w:rsidP="00E503B5">
      <w:r>
        <w:rPr>
          <w:szCs w:val="28"/>
        </w:rPr>
        <w:t>№ 100</w:t>
      </w:r>
      <w:r>
        <w:rPr>
          <w:szCs w:val="28"/>
        </w:rPr>
        <w:t>7</w:t>
      </w:r>
      <w:r>
        <w:rPr>
          <w:szCs w:val="28"/>
        </w:rPr>
        <w:t>-КЗ</w:t>
      </w:r>
    </w:p>
    <w:bookmarkEnd w:id="1"/>
    <w:p w:rsidR="00E503B5" w:rsidRDefault="00E503B5" w:rsidP="002165F0">
      <w:pPr>
        <w:tabs>
          <w:tab w:val="right" w:pos="9354"/>
        </w:tabs>
      </w:pPr>
    </w:p>
    <w:sectPr w:rsidR="00E503B5" w:rsidSect="007E737D">
      <w:headerReference w:type="default" r:id="rId1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E75" w:rsidRDefault="00845E75">
      <w:r>
        <w:separator/>
      </w:r>
    </w:p>
  </w:endnote>
  <w:endnote w:type="continuationSeparator" w:id="0">
    <w:p w:rsidR="00845E75" w:rsidRDefault="00845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E75" w:rsidRDefault="00845E75">
      <w:r>
        <w:separator/>
      </w:r>
    </w:p>
  </w:footnote>
  <w:footnote w:type="continuationSeparator" w:id="0">
    <w:p w:rsidR="00845E75" w:rsidRDefault="00845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7E737D" w:rsidP="007E737D">
    <w:pPr>
      <w:pStyle w:val="a3"/>
      <w:jc w:val="center"/>
    </w:pPr>
    <w:r>
      <w:fldChar w:fldCharType="begin"/>
    </w:r>
    <w:r>
      <w:instrText>PAGE   \* MERGEFORMAT</w:instrText>
    </w:r>
    <w:r>
      <w:fldChar w:fldCharType="separate"/>
    </w:r>
    <w:r w:rsidR="00E503B5">
      <w:rPr>
        <w:noProof/>
      </w:rPr>
      <w:t>12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737D"/>
    <w:rsid w:val="0003291F"/>
    <w:rsid w:val="00070CED"/>
    <w:rsid w:val="001F7DCB"/>
    <w:rsid w:val="002165F0"/>
    <w:rsid w:val="00347DEE"/>
    <w:rsid w:val="00357555"/>
    <w:rsid w:val="00380EE1"/>
    <w:rsid w:val="003A180C"/>
    <w:rsid w:val="003B26E7"/>
    <w:rsid w:val="00413497"/>
    <w:rsid w:val="00455392"/>
    <w:rsid w:val="0047435B"/>
    <w:rsid w:val="005A2827"/>
    <w:rsid w:val="006E2ABA"/>
    <w:rsid w:val="006F77C0"/>
    <w:rsid w:val="007E737D"/>
    <w:rsid w:val="00832425"/>
    <w:rsid w:val="00845E75"/>
    <w:rsid w:val="00A300CF"/>
    <w:rsid w:val="00A976C0"/>
    <w:rsid w:val="00AB70F9"/>
    <w:rsid w:val="00AC31EC"/>
    <w:rsid w:val="00AF3517"/>
    <w:rsid w:val="00B14397"/>
    <w:rsid w:val="00BC0675"/>
    <w:rsid w:val="00BE0544"/>
    <w:rsid w:val="00D102A9"/>
    <w:rsid w:val="00D34604"/>
    <w:rsid w:val="00DB61CE"/>
    <w:rsid w:val="00DE2780"/>
    <w:rsid w:val="00E34273"/>
    <w:rsid w:val="00E503B5"/>
    <w:rsid w:val="00E60B2A"/>
    <w:rsid w:val="00E84328"/>
    <w:rsid w:val="00F16521"/>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AE814"/>
  <w15:docId w15:val="{00AE852E-0124-4590-964F-0D1226B7A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styleId="a6">
    <w:name w:val="Hyperlink"/>
    <w:uiPriority w:val="99"/>
    <w:unhideWhenUsed/>
    <w:rsid w:val="007E737D"/>
    <w:rPr>
      <w:color w:val="0000FF"/>
      <w:u w:val="single"/>
    </w:rPr>
  </w:style>
  <w:style w:type="character" w:customStyle="1" w:styleId="a4">
    <w:name w:val="Верхний колонтитул Знак"/>
    <w:link w:val="a3"/>
    <w:uiPriority w:val="99"/>
    <w:rsid w:val="007E737D"/>
    <w:rPr>
      <w:sz w:val="28"/>
    </w:rPr>
  </w:style>
  <w:style w:type="paragraph" w:styleId="a7">
    <w:name w:val="Balloon Text"/>
    <w:basedOn w:val="a"/>
    <w:link w:val="a8"/>
    <w:semiHidden/>
    <w:unhideWhenUsed/>
    <w:rsid w:val="002165F0"/>
    <w:rPr>
      <w:rFonts w:ascii="Segoe UI" w:hAnsi="Segoe UI" w:cs="Segoe UI"/>
      <w:sz w:val="18"/>
      <w:szCs w:val="18"/>
    </w:rPr>
  </w:style>
  <w:style w:type="character" w:customStyle="1" w:styleId="a8">
    <w:name w:val="Текст выноски Знак"/>
    <w:link w:val="a7"/>
    <w:semiHidden/>
    <w:rsid w:val="002165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3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ate=05.02.2026" TargetMode="External"/><Relationship Id="rId13" Type="http://schemas.openxmlformats.org/officeDocument/2006/relationships/hyperlink" Target="https://login.consultant.ru/link/?req=doc&amp;base=LAW&amp;n=502260&amp;date=05.02.2026&amp;dst=100060&amp;field=134"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https://login.consultant.ru/link/?req=doc&amp;base=LAW&amp;n=523290&amp;date=05.02.2026" TargetMode="External"/><Relationship Id="rId17" Type="http://schemas.openxmlformats.org/officeDocument/2006/relationships/hyperlink" Target="https://login.consultant.ru/link/?req=doc&amp;base=LAW&amp;n=523306&amp;date=05.02.2026&amp;dst=339&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523306&amp;date=05.02.2026&amp;dst=336&amp;field=13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login.consultant.ru/link/?req=doc&amp;base=LAW&amp;n=523306&amp;date=05.02.2026" TargetMode="External"/><Relationship Id="rId5" Type="http://schemas.openxmlformats.org/officeDocument/2006/relationships/endnotes" Target="endnotes.xml"/><Relationship Id="rId15" Type="http://schemas.openxmlformats.org/officeDocument/2006/relationships/hyperlink" Target="https://login.consultant.ru/link/?req=doc&amp;base=LAW&amp;n=501319&amp;date=05.02.2026&amp;dst=100382&amp;field=134" TargetMode="External"/><Relationship Id="rId10" Type="http://schemas.openxmlformats.org/officeDocument/2006/relationships/hyperlink" Target="https://login.consultant.ru/link/?req=doc&amp;base=LAW&amp;n=523306&amp;date=05.02.2026&amp;dst=245&amp;field=134"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gin.consultant.ru/link/?req=doc&amp;base=LAW&amp;n=523290&amp;date=05.02.2026" TargetMode="External"/><Relationship Id="rId14" Type="http://schemas.openxmlformats.org/officeDocument/2006/relationships/hyperlink" Target="https://login.consultant.ru/link/?req=doc&amp;base=LAW&amp;n=502260&amp;date=05.02.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12</Pages>
  <Words>5236</Words>
  <Characters>29849</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2026-05-29T05:29:00Z</cp:lastPrinted>
  <dcterms:created xsi:type="dcterms:W3CDTF">2026-06-02T01:02:00Z</dcterms:created>
  <dcterms:modified xsi:type="dcterms:W3CDTF">2026-06-02T01:02:00Z</dcterms:modified>
</cp:coreProperties>
</file>