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034" w:rsidRPr="000232C7" w:rsidRDefault="007B4034" w:rsidP="002C4AD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D3CBE">
        <w:rPr>
          <w:rFonts w:ascii="Times New Roman" w:hAnsi="Times New Roman"/>
          <w:color w:val="000000"/>
          <w:sz w:val="28"/>
          <w:szCs w:val="28"/>
        </w:rPr>
        <w:t>8</w:t>
      </w:r>
    </w:p>
    <w:p w:rsidR="007B4034" w:rsidRPr="000232C7" w:rsidRDefault="007B4034" w:rsidP="002C4AD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B4034" w:rsidRDefault="007B4034" w:rsidP="002C4AD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B4034" w:rsidRDefault="006F477D" w:rsidP="002C4AD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3715B4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7B4034" w:rsidRDefault="007B4034" w:rsidP="002C4AD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7B4034" w:rsidP="002C4AD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55AFF">
        <w:rPr>
          <w:rFonts w:ascii="Times New Roman" w:hAnsi="Times New Roman"/>
          <w:color w:val="000000"/>
          <w:sz w:val="28"/>
          <w:szCs w:val="28"/>
        </w:rPr>
        <w:t>10</w:t>
      </w:r>
    </w:p>
    <w:p w:rsidR="001309FB" w:rsidRDefault="001309FB" w:rsidP="002C4AD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45DA7" w:rsidRDefault="001309FB" w:rsidP="002C4AD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45DA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E72EA8" w:rsidRPr="00A45DA7" w:rsidRDefault="00E72EA8" w:rsidP="002C4AD4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45DA7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A45DA7" w:rsidRPr="00A45DA7">
        <w:rPr>
          <w:rFonts w:ascii="Times New Roman" w:hAnsi="Times New Roman"/>
          <w:color w:val="000000"/>
          <w:sz w:val="28"/>
        </w:rPr>
        <w:t>1</w:t>
      </w:r>
      <w:r w:rsidR="00FB0FAD">
        <w:rPr>
          <w:rFonts w:ascii="Times New Roman" w:hAnsi="Times New Roman"/>
          <w:color w:val="000000"/>
          <w:sz w:val="28"/>
        </w:rPr>
        <w:t>7</w:t>
      </w:r>
      <w:r w:rsidR="00A45DA7" w:rsidRPr="00A45DA7">
        <w:rPr>
          <w:rFonts w:ascii="Times New Roman" w:hAnsi="Times New Roman"/>
          <w:color w:val="000000"/>
          <w:sz w:val="28"/>
        </w:rPr>
        <w:t>.12.202</w:t>
      </w:r>
      <w:r w:rsidR="00FB0FAD">
        <w:rPr>
          <w:rFonts w:ascii="Times New Roman" w:hAnsi="Times New Roman"/>
          <w:color w:val="000000"/>
          <w:sz w:val="28"/>
        </w:rPr>
        <w:t>5 № 930</w:t>
      </w:r>
      <w:r w:rsidR="00A45DA7" w:rsidRPr="00A45DA7">
        <w:rPr>
          <w:rFonts w:ascii="Times New Roman" w:hAnsi="Times New Roman"/>
          <w:color w:val="000000"/>
          <w:sz w:val="28"/>
        </w:rPr>
        <w:t>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DA6FA8" w:rsidRDefault="00FB0FAD" w:rsidP="00355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Распределение бюджетных ассигнований, направляемых на государственную </w:t>
      </w:r>
      <w:r w:rsidR="00001B01"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поддержку семьи и детей,</w:t>
      </w:r>
      <w:r w:rsidR="00001B01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на 2026 год и плановый период 2027 и 2028 годов</w:t>
      </w:r>
    </w:p>
    <w:p w:rsidR="00FB0FAD" w:rsidRPr="00833673" w:rsidRDefault="00FB0FAD" w:rsidP="00355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D3708F" w:rsidRPr="00D3708F" w:rsidRDefault="00D3708F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42"/>
        <w:gridCol w:w="851"/>
        <w:gridCol w:w="1701"/>
        <w:gridCol w:w="2126"/>
        <w:gridCol w:w="2109"/>
        <w:gridCol w:w="2149"/>
      </w:tblGrid>
      <w:tr w:rsidR="00586FEE" w:rsidTr="00BD3CBE">
        <w:trPr>
          <w:trHeight w:val="409"/>
        </w:trPr>
        <w:tc>
          <w:tcPr>
            <w:tcW w:w="624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Ве-</w:t>
            </w:r>
          </w:p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дом-</w:t>
            </w:r>
          </w:p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8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Default="00586FEE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55AFF" w:rsidTr="00BD3CBE">
        <w:trPr>
          <w:trHeight w:val="409"/>
        </w:trPr>
        <w:tc>
          <w:tcPr>
            <w:tcW w:w="624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FB0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A4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A4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A6FA8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851"/>
        <w:gridCol w:w="1696"/>
        <w:gridCol w:w="2126"/>
        <w:gridCol w:w="2126"/>
        <w:gridCol w:w="2132"/>
      </w:tblGrid>
      <w:tr w:rsidR="00BD3CBE" w:rsidRPr="00BD3CBE" w:rsidTr="00BD3CBE">
        <w:trPr>
          <w:cantSplit/>
          <w:trHeight w:val="340"/>
          <w:tblHeader/>
        </w:trPr>
        <w:tc>
          <w:tcPr>
            <w:tcW w:w="6237" w:type="dxa"/>
            <w:vAlign w:val="center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2" w:type="dxa"/>
            <w:vAlign w:val="center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здравоохранения Приморского края"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1 534 636 366,61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1 257 394 403,04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1 260 338 243,32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здравоохранения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1 534 636 366,61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1 257 394 403,04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1 260 338 243,32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011Д451070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40 615 567,00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011Д451520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13 425 773,00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011Я351460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377 537 938,00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011Я351470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25 614 433,00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29 471 959,00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011Я353160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187 452 062,00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308 806 186,00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301 423 021,00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01422R3850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49 721 728,00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55 649 873,00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56 931 429,00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лекарственными препаратами по рецептам на лекарственные препараты детей в возрасте до 6 лет из многодетных семей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0142181920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79 377 852,00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79 377 852,00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79 377 852,00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неонатального и аудиологического скрининга за счет средств краевого бюджета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0142221700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0142221710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полноценным питанием беременных женщин, кормящих матерей, а также детей в возрасте до трех лет по заключению врачей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0142221760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0142271600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Компенсация стоимости проезда детей и сопровождающих их лиц, беременных женщин в медицинские организации, расположенные за пределами Приморского края для оказания специализированной и высокотехнологичной медицинской помощи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0142481440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0143170590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594 606 521,12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615 939 246,69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652 591 308,97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0143171600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64 125 223,49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65 442 277,35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66 766 501,35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0143181160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15 119 169,00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15 666 909,00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16 208 031,00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образования Приморского края"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56 746 947 761,45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61 199 445 587,21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62 247 130 126,72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45 397 679 448,36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46 432 376 631,88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48 280 245 382,17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021Ю261780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42 000 000,00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021Ю424230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467 869 812,18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021Ю455590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73 569 793,81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021Ю457500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139 483 456,81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75 392 784,82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субсидии образовательным организациям высшего образования, расположенным на территории Приморского края, на возмещение затрат, связанных с функционированием ключевых центров дополнительного образования детей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021Ю463500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18 755 559,00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021Я153150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249 987 938,15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276 223 299,00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02420R3040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1 659 125 277,16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1 617 688 918,35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1 554 170 411,04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(Создание и эксплуатация объекта образования "Школа на 1125 мест в районе ул. Русская, 73д в г. Владивостоке")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02422R505П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262 089 175,26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253 141 752,58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346 962 330,00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02422R3050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195 229 846,16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287 153 736,73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204 309 466,67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краевого бюджета (Создание и эксплуатация объекта образования "Школа на 1125 мест в районе ул. Русская, 73д в г. Владивостоке")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02422А505П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117 186 968,28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350 359 000,00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3 504 670,00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02431R4940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69 027 901,23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86 347 215,19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частным дошкольным образовательным организациям на возмещение затрат, связанных с предоставлением дошкольного образования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0241060030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235 497 162,00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0241092070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50 821 466,08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0241093070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11 721 239 495,00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12 578 939 397,00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13 388 499 009,00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муниципальных образовательных организаций, оказывающих услуги дошкольного образования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0241192020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33 517 455,99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источником финансового обеспечения которых являются специальные казначейские кредиты из федерального бюджета (строительство,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0241197009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351 808 732,06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из краевого бюджета частным общеобразовательным организациям на возмещение затрат, связанных с предоставлением дошкольного, начального общего, основного общего, среднего общего, дополнительного образования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0242060010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370 637 934,00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0242070590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3 526 528 342,10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3 737 930 208,00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3 945 539 751,53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0242071600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143 587 200,00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0242093060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22 885 388 848,00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25 172 161 012,00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26 782 795 783,00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питанием детей, обучающихся в муниципальных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0242093150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621 322 902,00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629 855 712,00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629 855 712,00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Губернатора Приморского края для одаренных детей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0242181490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0242271600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36 734 094,15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муниципальных общеобразовательных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0242292340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215 956 838,76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0243070590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462 933 388,73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485 220 999,35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508 136 015,58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0243171600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136 097 749,68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13 682 798,92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13 682 340,96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оздоровления и отдыха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0243193080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472 237 132,69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574 775 542,30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597 775 866,52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0243220150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Субсидия из краевого бюджета автономной некоммерческой организации "Учебно-методический центр военно-п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атриотического воспитания молоде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жи "Авангард" ДОСААФ России Приморского края"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0243262280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470 067 818,39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0243271600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84 539 991,86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0244170590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276 677 168,83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287 744 255,64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299 254 025,87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Агентство по делам молодежи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27 700 240,00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4 823 500,00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4 823 500,00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0243220150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22 823 500,00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4 823 500,00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4 823 500,00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ежемесячной денежной выплаты победителям конкурса реализации молодежных инициатив (проектов) в органах исполнительной власти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0243281630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4 876 740,00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строительства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4 646 213 222,52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8 682 026 499,35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7 588 289 217,51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тельство школ в отдельных населе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нных пунктах с объективно выявленной потребностью инфраструктуры (зданий) школ за счет средств краевого бюджета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021Ю4А0490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200 224 719,79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1 380 009 280,01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2 089 722 580,00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021Ю450490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1 448 667 319,60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1 533 081 856,56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2 958 784 687,51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краевого бюджета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021Я1А0540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419 999 140,22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710 589 540,00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021Я150540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260 870 103,10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518 845 360,82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новых мест в общеобразовательных организациях в связи с ростом числа обучающихся, вызванным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демографическим фактором, за сче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т средств краевого бюджета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02422А3050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449 437 000,00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793 171 000,00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826 561 000,00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0241192300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298 596 321,76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0242292040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1 788 417 758,27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4 036 919 861,74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1 002 631 410,00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культуры и архивного дела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1 208 550,00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02420R3040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1 208 550,00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6 674 146 300,57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6 079 010 405,98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6 372 563 477,04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государственной программы Российской Федерации "Доступная среда"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02440R0270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28 359 012,35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(Создание современных мастерских в образовательных организациях, реализующих образовательные программы среднего профессионального образования, для подготовки кадров, востребованных в ключевых отраслях эконом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ики (12 мастерских в 2026 году)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02440R505Щ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123 711 340,21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из краевого бюджета частным образовательным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образования, на обеспечение затрат на реализацию образовательных программ среднего профессионального образования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0244061460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19 009 532,00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из краевого бюджета грантов краевым государственным профессиональным образовательным учреждениям на реализацию проектов студенческих инициатив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0244063140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0244070590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4 490 450 328,90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4 744 085 870,84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5 011 613 447,12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0244071600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1 370 072 922,91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872 750 646,14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887 995 152,92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0244081160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270 594 343,20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301 625 789,00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312 406 777,00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чемпионатов по профессиональному мастерству, победителям региональных чемпионатов по профессиональному мастерству, а также их наставникам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0244081460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22 793 380,00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"Школа 21. Приморье" на создание и обеспечение уставной деятельности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0244264190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241 515 441,00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Правительства Приморского края выпускникам школ, получившим 200 баллов по единому государственному экзамену и поступившим в высшие учебные заведения Приморского края по приоритетным специальностям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0244281480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"Социальная поддержка населения Приморского края"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12 814 063 731,93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10 919 695 356,38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11 441 603 663,76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471 975 219,00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589 021 373,00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612 203 701,00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родителям за воспитание и обучение детей-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инвалидов на дому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0340480200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7 220 000,00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7 220 000,00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7 220 000,00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0340493090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451 935 347,00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581 801 373,00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604 983 701,00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0341471600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12 819 872,00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12 252 185 912,93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10 330 673 983,38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10 829 399 962,76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031Я124090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743 165 319,59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979 271 546,39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1 067 506 354,17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погашение обязательств по оплате цены договора купли-продажи жилого помещения с рассрочкой платежа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031Я181170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улучшение жилищных усло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вий в соответствии со статьей 4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Закона Приморского края от 13 февраля 2019 года № 448-КЗ "О социальной поддержке семей, проживающих на территории Приморского края"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031Я181180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331 883 754,42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279 008 117,70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031Я181620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1 399 500,00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меры социальной поддержки с использованием сертификата "Подарок новорожденному"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031Я181780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226 871 120,00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031Я280082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470 372 430,00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457 949 310,00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469 896 947,00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488 692 830,00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1 001 075,00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031Я281030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15 842 430,00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031Я281550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109 992 025,67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Увеличение размера государственной поддержки семьям, имеющим детей, проживающим на территориях указанных субъектов Российской Федерации, в части погашения обязательств по ипотечным жилищным кредитам (займам) (Осуществление меры социальной поддержки семей, имеющих детей, в части погашения обязательств по ипотечным жилищным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кредитам (займам)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03404R4632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556 875 061,73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03418R5140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797 924,00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0340159400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124 200,00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129 200,00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134 300,00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 (обеспечение отдыха и оздоровление отдельных категорий детей и подростков, нуждающихся в специальном сопровождении)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0340270592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33 335 920,80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обеспечение отдыха и оздоровления детей, находящихся в трудной жизненной ситуации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0340281520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89 753 755,80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97 629 876,85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97 629 876,85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детей, оставшихся без попечения родителей, и лиц, принявших на воспитание в семью детей, оставшихся без попечения родителей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0340393050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1 134 143 763,94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1 167 969 909,75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1 167 969 909,75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0340431460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4 709 728 200,00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4 802 675 500,00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5 427 873 000,00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Единовременная социальная выплата многодетным семьям, в которых воспитываются шесть и более детей, на приобретение транспортного средства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0340480480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40 500 000,00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40 500 000,00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на детей в возрасте от трех до семи лет включительно по решению судебных органов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0340480720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56 409,60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Социальная выплата получателям региональной социальной доплаты к пенсии, не достигшим возраста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18 лет, а также детям, обучающимся по очной форме обучения и осуществляющим трудовую деятельность в свободное от учебы время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0340580540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6 467 615,36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3 062 085,00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3 062 085,00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членам семей отдельных категорий граждан, в том числе погибших (умерших)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240 216 000,00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104 385 000,00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104 385 000,00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на компенсацию части расходов по уплате процентов по ипотечным жилищным кредитам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0341080240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4 212 000,00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4 212 000,00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468 000,00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23 лет, в Приморском крае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0341080330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4 757 810,00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4 765 150,00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4 765 150,00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приемным семьям, жилые помещения которых признаны непригодными для проживания в результате пожара на территории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0341081570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денежной выплаты на приобретение жилого помещения (в том числе путем заключения договора участия в долевом строительстве многоквартирного дома и (или) иного объекта недвижимости) на территории Приморского края детям лиц, участвовавших в специальной военной операции, детям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0341081790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1 494 433 051,20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социально ориентированным некоммерческим организациям Приморского края, оказывающим услуги по профилактике социального сиротства, поддержке материнства и детства, на возмещение фактически произведенных расходов по оплате коммунальных услуг за помещение, используемое организацией для оказания услуг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0341162150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562 432,00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540 800,00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540 800,00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0341293160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211 914 910,00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219 918 700,00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228 242 654,00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0341370590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1 327 000,00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0342070590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1 355 402 893,82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1 475 759 410,69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1 555 680 262,99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89 902 600,00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гражданам, имеющим трех и более детей, иной меры социальной поддержки в виде единовременной денежной выплаты взамен предоставления земельного участка в собственность бесплатно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0341092700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89 902 600,00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"Развитие культуры Приморского края"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808 838 905,58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830 217 021,44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833 358 117,20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культуры и архивного дела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808 838 905,58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830 217 021,44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833 358 117,20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просветительских центров на базе учреждений культуры)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051Я553491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11 752 577,32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051Я555191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41 381 030,93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05404R5170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11 290 370,37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7 355 063,29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7 522 077,92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0540270590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692 496 989,87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735 010 496,22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778 664 643,28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0540271600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83 117 339,36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35 091 919,00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35 580 533,00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0540281160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4 463 662,00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5 878 512,00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6 090 863,00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0540371600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5 717 966,66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0540492480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1 332 240 108,76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805 986 205,60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797 186 805,60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698 749 000,00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623 662 800,00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616 227 400,00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06406R0820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388 363 580,25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394 723 291,14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400 147 662,34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их числа за счет средств краевого бюджета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0640693210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129 727 882,64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129 727 882,64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129 727 882,64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0640780490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180 657 537,11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99 211 626,22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86 351 855,02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жилищно-коммунального хозяйства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234 769 468,51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0640392100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234 769 468,51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Агентство по делам молодежи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384 299 705,60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182 323 405,60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180 959 405,60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06405R4970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376 710 200,00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174 733 900,00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173 369 900,00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(усыновлении) ребенка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0640581140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7 589 505,60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7 589 505,60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7 589 505,60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строительства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14 421 934,65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мероприятий по капитальному ремонту многоквартирных домов, построенных для детей-сирот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0640692870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14 421 934,65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381 691 195,33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357 603 751,36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369 773 220,32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физической культуры и спорта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381 691 195,33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357 603 751,36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369 773 220,32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исполнителям услуг в целях финансового обеспечения затрат на оказание государственных услуг в сфере физической культуры и спорта в рамках социального заказа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0940263240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17 076 899,20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18 974 332,44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18 974 332,44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физкультурно-спортивным организациям на подготовку спортивного резерва для спортивных команд спортивных клубов по игровым видам спорта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0940362010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159 862 500,00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122 422 788,00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122 422 788,00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0940370590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204 751 796,13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216 206 630,92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228 376 099,88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"Информационное общество"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15 134 888,48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123 356 977,44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153 024 785,95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2 798 184,90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111 134 732,65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133 522 488,52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2 798 184,90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17 831 227,49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30 632 384,35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111Ц255520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93 303 505,16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102 890 104,17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12 336 703,58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12 222 244,79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19 502 297,43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</w:t>
            </w:r>
            <w:r w:rsidR="00357E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телекоммуникационной сети "Интернет"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12 336 703,58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12 222 244,79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19 502 297,43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82 411 000,00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82 411 000,00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1427ФR5764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82 411 000,00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"Безопасный край"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3 878 402,35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3 753 402,35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181И570590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3 753 402,35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1840220740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2 274 132,50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Министерство физической культуры и спорта Приморского края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1900000000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2 274 132,50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6237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96" w:type="dxa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1940371600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2 274 132,50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BD3CBE" w:rsidRPr="00BD3CBE" w:rsidTr="00BD3CBE">
        <w:trPr>
          <w:cantSplit/>
          <w:trHeight w:val="340"/>
        </w:trPr>
        <w:tc>
          <w:tcPr>
            <w:tcW w:w="8784" w:type="dxa"/>
            <w:gridSpan w:val="3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73 658 657 166,86</w:t>
            </w:r>
          </w:p>
        </w:tc>
        <w:tc>
          <w:tcPr>
            <w:tcW w:w="2126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75 513 475 976,34</w:t>
            </w:r>
          </w:p>
        </w:tc>
        <w:tc>
          <w:tcPr>
            <w:tcW w:w="2132" w:type="dxa"/>
            <w:vAlign w:val="bottom"/>
          </w:tcPr>
          <w:p w:rsidR="00BD3CBE" w:rsidRPr="00BD3CBE" w:rsidRDefault="00BD3CBE" w:rsidP="00BD3CB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3C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77 185 650 962,87</w:t>
            </w:r>
          </w:p>
        </w:tc>
      </w:tr>
    </w:tbl>
    <w:p w:rsidR="00A713DC" w:rsidRDefault="00A713DC"/>
    <w:sectPr w:rsidR="00A713DC" w:rsidSect="00355AFF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C3A" w:rsidRDefault="002E4C3A">
      <w:pPr>
        <w:spacing w:after="0" w:line="240" w:lineRule="auto"/>
      </w:pPr>
      <w:r>
        <w:separator/>
      </w:r>
    </w:p>
  </w:endnote>
  <w:endnote w:type="continuationSeparator" w:id="0">
    <w:p w:rsidR="002E4C3A" w:rsidRDefault="002E4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MS Gothic"/>
    <w:charset w:val="01"/>
    <w:family w:val="roman"/>
    <w:pitch w:val="default"/>
  </w:font>
  <w:font w:name="Noto Sans Devanagari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C3A" w:rsidRDefault="002E4C3A">
      <w:pPr>
        <w:spacing w:after="0" w:line="240" w:lineRule="auto"/>
      </w:pPr>
      <w:r>
        <w:separator/>
      </w:r>
    </w:p>
  </w:footnote>
  <w:footnote w:type="continuationSeparator" w:id="0">
    <w:p w:rsidR="002E4C3A" w:rsidRDefault="002E4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CBE" w:rsidRDefault="00BD3CBE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BD3CBE" w:rsidRDefault="00BD3CBE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BD3CBE" w:rsidRPr="00931616" w:rsidRDefault="00BD3CBE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715B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B01"/>
    <w:rsid w:val="00055CF4"/>
    <w:rsid w:val="00064FFE"/>
    <w:rsid w:val="000860A1"/>
    <w:rsid w:val="000E6196"/>
    <w:rsid w:val="00105203"/>
    <w:rsid w:val="001309FB"/>
    <w:rsid w:val="00141F95"/>
    <w:rsid w:val="0014424F"/>
    <w:rsid w:val="00170868"/>
    <w:rsid w:val="0018534B"/>
    <w:rsid w:val="001A700D"/>
    <w:rsid w:val="001C3E4A"/>
    <w:rsid w:val="001C4807"/>
    <w:rsid w:val="001D4C6F"/>
    <w:rsid w:val="001D5B82"/>
    <w:rsid w:val="001D5C28"/>
    <w:rsid w:val="00202945"/>
    <w:rsid w:val="002064C1"/>
    <w:rsid w:val="00211C32"/>
    <w:rsid w:val="0021502F"/>
    <w:rsid w:val="002C4684"/>
    <w:rsid w:val="002C4AD4"/>
    <w:rsid w:val="002E1F6C"/>
    <w:rsid w:val="002E4C3A"/>
    <w:rsid w:val="002F0BA3"/>
    <w:rsid w:val="002F0E65"/>
    <w:rsid w:val="002F7CE7"/>
    <w:rsid w:val="00333F6E"/>
    <w:rsid w:val="00355AFF"/>
    <w:rsid w:val="00357EDC"/>
    <w:rsid w:val="003715B4"/>
    <w:rsid w:val="003871E8"/>
    <w:rsid w:val="003A617E"/>
    <w:rsid w:val="003E0719"/>
    <w:rsid w:val="0040367C"/>
    <w:rsid w:val="00465469"/>
    <w:rsid w:val="004B04D5"/>
    <w:rsid w:val="004C4936"/>
    <w:rsid w:val="00513819"/>
    <w:rsid w:val="005677D0"/>
    <w:rsid w:val="00586FEE"/>
    <w:rsid w:val="00592E23"/>
    <w:rsid w:val="005B49C7"/>
    <w:rsid w:val="00635667"/>
    <w:rsid w:val="00672F95"/>
    <w:rsid w:val="00697FB3"/>
    <w:rsid w:val="006C4FCF"/>
    <w:rsid w:val="006E56B5"/>
    <w:rsid w:val="006F477D"/>
    <w:rsid w:val="007B15CF"/>
    <w:rsid w:val="007B4034"/>
    <w:rsid w:val="007C4E8D"/>
    <w:rsid w:val="0080405F"/>
    <w:rsid w:val="0080458C"/>
    <w:rsid w:val="00826137"/>
    <w:rsid w:val="00833673"/>
    <w:rsid w:val="008468E2"/>
    <w:rsid w:val="008C706F"/>
    <w:rsid w:val="008E0AE0"/>
    <w:rsid w:val="008F260B"/>
    <w:rsid w:val="008F2A8B"/>
    <w:rsid w:val="0090349A"/>
    <w:rsid w:val="009229E3"/>
    <w:rsid w:val="00930BBF"/>
    <w:rsid w:val="00931616"/>
    <w:rsid w:val="00950A04"/>
    <w:rsid w:val="00A45DA7"/>
    <w:rsid w:val="00A713DC"/>
    <w:rsid w:val="00AE1F7A"/>
    <w:rsid w:val="00BD3CBE"/>
    <w:rsid w:val="00BF6751"/>
    <w:rsid w:val="00C9677D"/>
    <w:rsid w:val="00CB22F9"/>
    <w:rsid w:val="00CC4F7C"/>
    <w:rsid w:val="00CE677B"/>
    <w:rsid w:val="00D32F86"/>
    <w:rsid w:val="00D3708F"/>
    <w:rsid w:val="00D87009"/>
    <w:rsid w:val="00DA6FA8"/>
    <w:rsid w:val="00E14923"/>
    <w:rsid w:val="00E32844"/>
    <w:rsid w:val="00E4641F"/>
    <w:rsid w:val="00E57117"/>
    <w:rsid w:val="00E72EA8"/>
    <w:rsid w:val="00EC6DD0"/>
    <w:rsid w:val="00ED2FC0"/>
    <w:rsid w:val="00ED7949"/>
    <w:rsid w:val="00EE0DFD"/>
    <w:rsid w:val="00F37303"/>
    <w:rsid w:val="00F81BBD"/>
    <w:rsid w:val="00FB0382"/>
    <w:rsid w:val="00FB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855C36"/>
  <w15:docId w15:val="{01100F39-EB20-495A-BE1A-5FE08444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  <w:style w:type="paragraph" w:customStyle="1" w:styleId="4H4p4s4444r44">
    <w:name w:val="З4Hа4pг4sо4л4|о4в4rо4к4["/>
    <w:basedOn w:val="a"/>
    <w:next w:val="4O4rz4444"/>
    <w:uiPriority w:val="99"/>
    <w:rsid w:val="00A45DA7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PT Astra Serif" w:eastAsia="PT Astra Serif" w:hAnsi="Times New Roman" w:cs="Noto Sans Devanagari"/>
      <w:sz w:val="28"/>
      <w:szCs w:val="28"/>
    </w:rPr>
  </w:style>
  <w:style w:type="paragraph" w:customStyle="1" w:styleId="4O4rz4444">
    <w:name w:val="О4Oс4・н~?о?вr?н~?о?йz ?т・4е?4к?4с4・"/>
    <w:basedOn w:val="a"/>
    <w:uiPriority w:val="99"/>
    <w:rsid w:val="00A45DA7"/>
    <w:pPr>
      <w:widowControl w:val="0"/>
      <w:autoSpaceDE w:val="0"/>
      <w:autoSpaceDN w:val="0"/>
      <w:adjustRightInd w:val="0"/>
      <w:spacing w:after="140"/>
    </w:pPr>
    <w:rPr>
      <w:rFonts w:ascii="PT Astra Serif" w:eastAsia="PT Astra Serif"/>
      <w:sz w:val="24"/>
      <w:szCs w:val="24"/>
    </w:rPr>
  </w:style>
  <w:style w:type="paragraph" w:customStyle="1" w:styleId="4R4y44">
    <w:name w:val="С4Rп4・иy?с・4о?4к"/>
    <w:basedOn w:val="4O4rz4444"/>
    <w:uiPriority w:val="99"/>
    <w:rsid w:val="00A45DA7"/>
    <w:rPr>
      <w:rFonts w:hAnsi="PT Astra Serif" w:cs="Noto Sans Devanagari"/>
    </w:rPr>
  </w:style>
  <w:style w:type="paragraph" w:customStyle="1" w:styleId="4N4p4x4r4p44y4u">
    <w:name w:val="Н4Nа4pз4xв4rа4pн4~и4yе4u"/>
    <w:basedOn w:val="a"/>
    <w:uiPriority w:val="99"/>
    <w:rsid w:val="00A45DA7"/>
    <w:pPr>
      <w:widowControl w:val="0"/>
      <w:suppressLineNumbers/>
      <w:autoSpaceDE w:val="0"/>
      <w:autoSpaceDN w:val="0"/>
      <w:adjustRightInd w:val="0"/>
      <w:spacing w:before="120" w:after="120" w:line="240" w:lineRule="auto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customStyle="1" w:styleId="4T44p4x4p4u">
    <w:name w:val="У4Tк4[а4pз4xа4pт4・еu?л|?ь・"/>
    <w:basedOn w:val="a"/>
    <w:uiPriority w:val="99"/>
    <w:rsid w:val="00A45DA7"/>
    <w:pPr>
      <w:widowControl w:val="0"/>
      <w:suppressLineNumbers/>
      <w:autoSpaceDE w:val="0"/>
      <w:autoSpaceDN w:val="0"/>
      <w:adjustRightInd w:val="0"/>
      <w:spacing w:after="0" w:line="240" w:lineRule="auto"/>
    </w:pPr>
    <w:rPr>
      <w:rFonts w:ascii="PT Astra Serif" w:eastAsia="PT Astra Serif" w:hAnsi="PT Astra Serif" w:cs="Noto Sans Devanagari"/>
      <w:sz w:val="24"/>
      <w:szCs w:val="24"/>
    </w:rPr>
  </w:style>
  <w:style w:type="paragraph" w:customStyle="1" w:styleId="4K44444y44">
    <w:name w:val="К4Kо4л4|о4н4~т4・иy?т・4у4|л"/>
    <w:basedOn w:val="a"/>
    <w:uiPriority w:val="99"/>
    <w:rsid w:val="00A45DA7"/>
    <w:pPr>
      <w:widowControl w:val="0"/>
      <w:autoSpaceDE w:val="0"/>
      <w:autoSpaceDN w:val="0"/>
      <w:adjustRightInd w:val="0"/>
      <w:spacing w:after="0" w:line="240" w:lineRule="auto"/>
    </w:pPr>
    <w:rPr>
      <w:rFonts w:ascii="PT Astra Serif" w:eastAsia="PT Astra Serif"/>
      <w:sz w:val="24"/>
      <w:szCs w:val="24"/>
    </w:rPr>
  </w:style>
  <w:style w:type="paragraph" w:customStyle="1" w:styleId="4B4u44444444444y44">
    <w:name w:val="В4Bе4uр4・х・4н?4и?4й ?4к?4о?4л?4о?4н?4т4yи4・т・4у"/>
    <w:basedOn w:val="4K44444y44"/>
    <w:uiPriority w:val="99"/>
    <w:rsid w:val="00A45DA7"/>
  </w:style>
  <w:style w:type="paragraph" w:styleId="a9">
    <w:name w:val="Body Text"/>
    <w:basedOn w:val="a"/>
    <w:link w:val="aa"/>
    <w:rsid w:val="008F260B"/>
    <w:pPr>
      <w:widowControl w:val="0"/>
      <w:autoSpaceDE w:val="0"/>
      <w:autoSpaceDN w:val="0"/>
      <w:adjustRightInd w:val="0"/>
      <w:spacing w:after="140"/>
    </w:pPr>
    <w:rPr>
      <w:rFonts w:ascii="PT Astra Serif" w:eastAsia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8F260B"/>
    <w:rPr>
      <w:rFonts w:ascii="PT Astra Serif" w:eastAsia="Times New Roman"/>
      <w:sz w:val="24"/>
      <w:szCs w:val="24"/>
    </w:rPr>
  </w:style>
  <w:style w:type="paragraph" w:styleId="ab">
    <w:name w:val="List"/>
    <w:basedOn w:val="a9"/>
    <w:rsid w:val="008F260B"/>
    <w:rPr>
      <w:rFonts w:eastAsia="PT Astra Serif" w:hAnsi="Times New Roman" w:cs="Noto Sans Devanagari"/>
    </w:rPr>
  </w:style>
  <w:style w:type="paragraph" w:styleId="ac">
    <w:name w:val="caption"/>
    <w:basedOn w:val="a"/>
    <w:qFormat/>
    <w:rsid w:val="008F260B"/>
    <w:pPr>
      <w:widowControl w:val="0"/>
      <w:suppressLineNumbers/>
      <w:autoSpaceDE w:val="0"/>
      <w:autoSpaceDN w:val="0"/>
      <w:adjustRightInd w:val="0"/>
      <w:spacing w:before="120" w:after="120" w:line="240" w:lineRule="auto"/>
    </w:pPr>
    <w:rPr>
      <w:rFonts w:ascii="PT Astra Serif" w:eastAsia="PT Astra Serif" w:hAnsi="Times New Roman" w:cs="Noto Sans Devanagari"/>
      <w:i/>
      <w:iCs/>
      <w:sz w:val="24"/>
      <w:szCs w:val="24"/>
    </w:rPr>
  </w:style>
  <w:style w:type="paragraph" w:customStyle="1" w:styleId="HeaderandFooter">
    <w:name w:val="Header and Footer"/>
    <w:basedOn w:val="a"/>
    <w:qFormat/>
    <w:rsid w:val="008F260B"/>
    <w:pPr>
      <w:widowControl w:val="0"/>
      <w:autoSpaceDE w:val="0"/>
      <w:autoSpaceDN w:val="0"/>
      <w:adjustRightInd w:val="0"/>
      <w:spacing w:after="0" w:line="240" w:lineRule="auto"/>
    </w:pPr>
    <w:rPr>
      <w:rFonts w:ascii="PT Astra Serif" w:eastAsia="Times New Roman"/>
      <w:sz w:val="24"/>
      <w:szCs w:val="24"/>
    </w:rPr>
  </w:style>
  <w:style w:type="character" w:customStyle="1" w:styleId="ad">
    <w:name w:val="Заголовок Знак"/>
    <w:basedOn w:val="a0"/>
    <w:link w:val="ae"/>
    <w:rsid w:val="00BD3CBE"/>
    <w:rPr>
      <w:rFonts w:ascii="PT Astra Serif" w:eastAsia="Tahoma" w:hAnsi="PT Astra Serif" w:cs="Noto Sans Devanagari"/>
      <w:sz w:val="28"/>
      <w:szCs w:val="28"/>
      <w:lang w:eastAsia="zh-CN" w:bidi="hi-IN"/>
    </w:rPr>
  </w:style>
  <w:style w:type="paragraph" w:styleId="ae">
    <w:name w:val="Title"/>
    <w:basedOn w:val="a"/>
    <w:next w:val="a9"/>
    <w:link w:val="ad"/>
    <w:qFormat/>
    <w:rsid w:val="00BD3CBE"/>
    <w:pPr>
      <w:keepNext/>
      <w:spacing w:before="240" w:after="120" w:line="240" w:lineRule="auto"/>
    </w:pPr>
    <w:rPr>
      <w:rFonts w:ascii="PT Astra Serif" w:eastAsia="Tahoma" w:hAnsi="PT Astra Serif" w:cs="Noto Sans Devanagari"/>
      <w:sz w:val="28"/>
      <w:szCs w:val="28"/>
      <w:lang w:eastAsia="zh-CN" w:bidi="hi-IN"/>
    </w:rPr>
  </w:style>
  <w:style w:type="paragraph" w:styleId="1">
    <w:name w:val="index 1"/>
    <w:basedOn w:val="a"/>
    <w:next w:val="a"/>
    <w:autoRedefine/>
    <w:uiPriority w:val="99"/>
    <w:semiHidden/>
    <w:unhideWhenUsed/>
    <w:rsid w:val="00BD3CBE"/>
    <w:pPr>
      <w:spacing w:after="0" w:line="240" w:lineRule="auto"/>
      <w:ind w:left="220" w:hanging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0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19</Pages>
  <Words>4702</Words>
  <Characters>26804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61</cp:revision>
  <cp:lastPrinted>2026-05-27T23:39:00Z</cp:lastPrinted>
  <dcterms:created xsi:type="dcterms:W3CDTF">2019-11-03T08:59:00Z</dcterms:created>
  <dcterms:modified xsi:type="dcterms:W3CDTF">2026-05-27T23:39:00Z</dcterms:modified>
</cp:coreProperties>
</file>