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403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31FD" w:rsidRDefault="00CD31FD" w:rsidP="00CD31F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В ЗАКОН </w:t>
      </w:r>
      <w:r>
        <w:rPr>
          <w:b/>
        </w:rPr>
        <w:t xml:space="preserve">ПРИМОРСКОГО КРАЯ </w:t>
      </w:r>
    </w:p>
    <w:p w:rsidR="00CD31FD" w:rsidRDefault="00CD31FD" w:rsidP="00CD31F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"</w:t>
      </w:r>
      <w:r>
        <w:rPr>
          <w:b/>
          <w:bCs/>
          <w:szCs w:val="28"/>
        </w:rPr>
        <w:t xml:space="preserve">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КОНТРОЛЯ, </w:t>
      </w:r>
    </w:p>
    <w:p w:rsidR="00CD31FD" w:rsidRDefault="00CD31FD" w:rsidP="00CD31F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bCs/>
          <w:szCs w:val="28"/>
        </w:rPr>
        <w:t>КОНТРОЛЯ В СФЕРЕ ЗАКУПОК</w:t>
      </w:r>
      <w:r>
        <w:rPr>
          <w:b/>
        </w:rPr>
        <w:t>"</w:t>
      </w:r>
    </w:p>
    <w:p w:rsidR="00CD31FD" w:rsidRPr="00B85F9A" w:rsidRDefault="00CD31FD" w:rsidP="00CD31FD">
      <w:pPr>
        <w:widowControl w:val="0"/>
        <w:autoSpaceDE w:val="0"/>
        <w:autoSpaceDN w:val="0"/>
        <w:adjustRightInd w:val="0"/>
        <w:rPr>
          <w:szCs w:val="28"/>
        </w:rPr>
      </w:pPr>
    </w:p>
    <w:p w:rsidR="00CD31FD" w:rsidRDefault="00CD31FD" w:rsidP="00CD31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85F9A">
        <w:rPr>
          <w:szCs w:val="28"/>
        </w:rPr>
        <w:t>Принят Законодательным</w:t>
      </w:r>
      <w:r>
        <w:rPr>
          <w:szCs w:val="28"/>
        </w:rPr>
        <w:t xml:space="preserve"> С</w:t>
      </w:r>
      <w:r w:rsidRPr="00B85F9A">
        <w:rPr>
          <w:szCs w:val="28"/>
        </w:rPr>
        <w:t>обранием Приморского</w:t>
      </w:r>
      <w:r>
        <w:rPr>
          <w:szCs w:val="28"/>
        </w:rPr>
        <w:t xml:space="preserve"> </w:t>
      </w:r>
      <w:r w:rsidRPr="00B85F9A">
        <w:rPr>
          <w:szCs w:val="28"/>
        </w:rPr>
        <w:t>края</w:t>
      </w:r>
      <w:r>
        <w:rPr>
          <w:szCs w:val="28"/>
        </w:rPr>
        <w:t xml:space="preserve"> 22 апреля</w:t>
      </w:r>
      <w:r>
        <w:rPr>
          <w:szCs w:val="28"/>
        </w:rPr>
        <w:br/>
        <w:t>2026 года</w:t>
      </w:r>
    </w:p>
    <w:p w:rsidR="00CD31FD" w:rsidRPr="00B85F9A" w:rsidRDefault="00CD31FD" w:rsidP="00CD31FD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D31FD" w:rsidRPr="0033705D" w:rsidRDefault="00CD31FD" w:rsidP="00CD31FD">
      <w:pPr>
        <w:pStyle w:val="Style4"/>
        <w:widowControl/>
        <w:spacing w:line="240" w:lineRule="auto"/>
        <w:ind w:firstLine="706"/>
        <w:jc w:val="both"/>
        <w:rPr>
          <w:szCs w:val="28"/>
        </w:rPr>
      </w:pPr>
      <w:r w:rsidRPr="008F6DF3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D612C4">
        <w:rPr>
          <w:spacing w:val="-6"/>
          <w:sz w:val="28"/>
          <w:szCs w:val="28"/>
        </w:rPr>
        <w:t>Внести в Закон Приморского края от 3 марта 2016 года № 780-КЗ</w:t>
      </w:r>
      <w:r w:rsidRPr="00D612C4">
        <w:rPr>
          <w:sz w:val="28"/>
          <w:szCs w:val="28"/>
        </w:rPr>
        <w:br/>
        <w:t>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контроля, контроля в сфере закупок" следующие изменения: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D612C4">
        <w:rPr>
          <w:sz w:val="28"/>
          <w:szCs w:val="28"/>
        </w:rPr>
        <w:t>1)наименование Закона изложить в следующей редакции: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D612C4">
        <w:rPr>
          <w:sz w:val="28"/>
          <w:szCs w:val="28"/>
        </w:rPr>
        <w:t>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контроля, контроля в сфере закупок и при осуществлении казначейского сопровождения";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D612C4">
        <w:rPr>
          <w:sz w:val="28"/>
          <w:szCs w:val="28"/>
        </w:rPr>
        <w:t>преамбулу изложить в следующей редакции: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D612C4">
        <w:rPr>
          <w:sz w:val="28"/>
          <w:szCs w:val="28"/>
        </w:rPr>
        <w:t>"Настоящий Закон в соответствии с частью 7 статьи 28.3 Кодекса Российской Федерации об административных правонарушениях устанавливает перечень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предусмотренных частью 1 статьи 19.4, статьей 19.4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>, частями 1, 31, 32 статьи 19.5, статьей 19.7 Кодекса Российской Федерации об административных правонарушениях, при осуществлении муниципального контроля, об административных правонарушениях, предусмотренных статьями 5.21, 7.32</w:t>
      </w:r>
      <w:r w:rsidRPr="00D612C4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, 15.1, 15.14-</w:t>
      </w:r>
      <w:r w:rsidRPr="00D612C4">
        <w:rPr>
          <w:sz w:val="28"/>
          <w:szCs w:val="28"/>
        </w:rPr>
        <w:t>15.15</w:t>
      </w:r>
      <w:r w:rsidRPr="00D612C4">
        <w:rPr>
          <w:sz w:val="28"/>
          <w:szCs w:val="28"/>
          <w:vertAlign w:val="superscript"/>
        </w:rPr>
        <w:t>16</w:t>
      </w:r>
      <w:r w:rsidRPr="00D612C4">
        <w:rPr>
          <w:sz w:val="28"/>
          <w:szCs w:val="28"/>
        </w:rPr>
        <w:t>, 15.37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>, частью 1 статьи 19.4, статьей 19.4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>, частями 20 и 20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 xml:space="preserve"> статьи 19.5, статьями 19.6 и 19.7 Кодекса Российской Федерации об административных правонарушениях, - при осуществлении муниципального финансового контроля, об административных правонаруше</w:t>
      </w:r>
      <w:r>
        <w:rPr>
          <w:sz w:val="28"/>
          <w:szCs w:val="28"/>
        </w:rPr>
        <w:t>ниях, предусмотренных частями 4-</w:t>
      </w:r>
      <w:r w:rsidRPr="00D612C4">
        <w:rPr>
          <w:sz w:val="28"/>
          <w:szCs w:val="28"/>
        </w:rPr>
        <w:t>9, 11 статьи 7.30</w:t>
      </w:r>
      <w:r w:rsidRPr="00D612C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частями 1-</w:t>
      </w:r>
      <w:r w:rsidRPr="00D612C4">
        <w:rPr>
          <w:sz w:val="28"/>
          <w:szCs w:val="28"/>
        </w:rPr>
        <w:t>4, 8 и 9 статьи 7.30</w:t>
      </w:r>
      <w:r w:rsidRPr="00D612C4">
        <w:rPr>
          <w:sz w:val="28"/>
          <w:szCs w:val="28"/>
          <w:vertAlign w:val="superscript"/>
        </w:rPr>
        <w:t>2</w:t>
      </w:r>
      <w:r w:rsidRPr="00D612C4">
        <w:rPr>
          <w:sz w:val="28"/>
          <w:szCs w:val="28"/>
        </w:rPr>
        <w:t xml:space="preserve"> Кодекса Российской Федерации об административных правонарушениях, - при </w:t>
      </w:r>
      <w:r w:rsidRPr="00D612C4">
        <w:rPr>
          <w:sz w:val="28"/>
          <w:szCs w:val="28"/>
        </w:rPr>
        <w:lastRenderedPageBreak/>
        <w:t>осуществлении контроля в сфере закупок, об административных правонарушениях, предусмотренных статьей 15.49 Кодекса Российской Федерации об административных правонарушениях, - при осуществлении казначейского сопровождения.";</w:t>
      </w:r>
    </w:p>
    <w:p w:rsidR="00CD31FD" w:rsidRPr="00D612C4" w:rsidRDefault="00CD31FD" w:rsidP="00CD31FD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D612C4">
        <w:rPr>
          <w:sz w:val="28"/>
          <w:szCs w:val="28"/>
        </w:rPr>
        <w:t>абзац первый статьи 1 изложить в следующей редакции:</w:t>
      </w:r>
    </w:p>
    <w:p w:rsidR="00CD31FD" w:rsidRPr="00D612C4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D612C4">
        <w:rPr>
          <w:sz w:val="28"/>
          <w:szCs w:val="28"/>
        </w:rPr>
        <w:t>"Протоколы об административных правонарушениях, предусмотренных частью 1 статьи 19.4, статьей 19.4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 xml:space="preserve">, частями 1, 31, 32 статьи 19.5, статьей 19.7 Кодекса Российской Федерации </w:t>
      </w:r>
      <w:r>
        <w:rPr>
          <w:sz w:val="28"/>
          <w:szCs w:val="28"/>
        </w:rPr>
        <w:br/>
      </w:r>
      <w:r w:rsidRPr="00D612C4">
        <w:rPr>
          <w:sz w:val="28"/>
          <w:szCs w:val="28"/>
        </w:rPr>
        <w:t>об административных правонарушениях, при осуществлении муниципального контроля, протоколы об административных правонарушениях, предусмотренных статьями 5.21, 7.32</w:t>
      </w:r>
      <w:r w:rsidRPr="00D612C4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, 15.1, 15.14-</w:t>
      </w:r>
      <w:r w:rsidRPr="00D612C4">
        <w:rPr>
          <w:sz w:val="28"/>
          <w:szCs w:val="28"/>
        </w:rPr>
        <w:t>15.15</w:t>
      </w:r>
      <w:r w:rsidRPr="00D612C4">
        <w:rPr>
          <w:sz w:val="28"/>
          <w:szCs w:val="28"/>
          <w:vertAlign w:val="superscript"/>
        </w:rPr>
        <w:t>16</w:t>
      </w:r>
      <w:r w:rsidRPr="00D612C4">
        <w:rPr>
          <w:sz w:val="28"/>
          <w:szCs w:val="28"/>
        </w:rPr>
        <w:t>, 15.37</w:t>
      </w:r>
      <w:r w:rsidRPr="00D612C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</w:t>
      </w:r>
      <w:r w:rsidRPr="00D612C4">
        <w:rPr>
          <w:sz w:val="28"/>
          <w:szCs w:val="28"/>
        </w:rPr>
        <w:t xml:space="preserve"> частью 1</w:t>
      </w:r>
      <w:r>
        <w:rPr>
          <w:sz w:val="28"/>
          <w:szCs w:val="28"/>
        </w:rPr>
        <w:t xml:space="preserve"> </w:t>
      </w:r>
      <w:r w:rsidRPr="00D612C4">
        <w:rPr>
          <w:sz w:val="28"/>
          <w:szCs w:val="28"/>
        </w:rPr>
        <w:t>статьи 19.4, статьей 19.4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>, частями 20 и 20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 xml:space="preserve"> статьи 19.5, статьями 19.6 и 19.7 Кодекса Российской Федерации об административных правонарушениях, при осуществлении муниципального финансового контроля, а также протоколы об административных правонарушениях, предусмотренных частям</w:t>
      </w:r>
      <w:r>
        <w:rPr>
          <w:sz w:val="28"/>
          <w:szCs w:val="28"/>
        </w:rPr>
        <w:t>и 4-</w:t>
      </w:r>
      <w:r w:rsidRPr="00D612C4">
        <w:rPr>
          <w:sz w:val="28"/>
          <w:szCs w:val="28"/>
        </w:rPr>
        <w:t>9, 11 статьи 7.30</w:t>
      </w:r>
      <w:r w:rsidRPr="00D612C4">
        <w:rPr>
          <w:sz w:val="28"/>
          <w:szCs w:val="28"/>
          <w:vertAlign w:val="superscript"/>
        </w:rPr>
        <w:t>1</w:t>
      </w:r>
      <w:r w:rsidRPr="00D612C4">
        <w:rPr>
          <w:sz w:val="28"/>
          <w:szCs w:val="28"/>
        </w:rPr>
        <w:t>, частями 1</w:t>
      </w:r>
      <w:r>
        <w:rPr>
          <w:sz w:val="28"/>
          <w:szCs w:val="28"/>
        </w:rPr>
        <w:t>-</w:t>
      </w:r>
      <w:r w:rsidRPr="00D612C4">
        <w:rPr>
          <w:sz w:val="28"/>
          <w:szCs w:val="28"/>
        </w:rPr>
        <w:t>4, 8 и 9 статьи 7.30</w:t>
      </w:r>
      <w:r w:rsidRPr="00D612C4">
        <w:rPr>
          <w:sz w:val="28"/>
          <w:szCs w:val="28"/>
          <w:vertAlign w:val="superscript"/>
        </w:rPr>
        <w:t>2</w:t>
      </w:r>
      <w:r w:rsidRPr="00D612C4">
        <w:rPr>
          <w:sz w:val="28"/>
          <w:szCs w:val="28"/>
        </w:rPr>
        <w:t xml:space="preserve"> Кодекса Российской Федерации об административных правонарушениях, при осуществлении контроля в сфере закупок, об административных правонарушениях, предусмотренных статьей 15.49 Кодекса Российской Федерации об адм</w:t>
      </w:r>
      <w:r>
        <w:rPr>
          <w:sz w:val="28"/>
          <w:szCs w:val="28"/>
        </w:rPr>
        <w:t>инистративных правонарушениях,</w:t>
      </w:r>
      <w:r w:rsidRPr="00D612C4">
        <w:rPr>
          <w:sz w:val="28"/>
          <w:szCs w:val="28"/>
        </w:rPr>
        <w:t xml:space="preserve"> при осуществлении казначейского сопровождения вправе составлять следующие должностные лица органов местного самоуправления, уполномоченные в соответствии с муниципальными нормативными правовыми актами на осуществление указанного контроля</w:t>
      </w:r>
      <w:r w:rsidRPr="001E5485">
        <w:rPr>
          <w:sz w:val="28"/>
          <w:szCs w:val="28"/>
        </w:rPr>
        <w:t>:".</w:t>
      </w:r>
    </w:p>
    <w:p w:rsidR="00CD31FD" w:rsidRDefault="00CD31FD" w:rsidP="00CD31FD">
      <w:pPr>
        <w:pStyle w:val="10"/>
        <w:spacing w:before="0" w:after="0" w:line="288" w:lineRule="atLeast"/>
        <w:ind w:firstLine="709"/>
        <w:jc w:val="both"/>
        <w:rPr>
          <w:sz w:val="28"/>
          <w:szCs w:val="28"/>
        </w:rPr>
      </w:pPr>
    </w:p>
    <w:p w:rsidR="00CD31FD" w:rsidRPr="00177A28" w:rsidRDefault="00CD31FD" w:rsidP="00CD31FD">
      <w:pPr>
        <w:pStyle w:val="a6"/>
        <w:spacing w:after="0"/>
        <w:ind w:firstLine="709"/>
        <w:jc w:val="both"/>
        <w:rPr>
          <w:sz w:val="28"/>
          <w:szCs w:val="28"/>
        </w:rPr>
      </w:pPr>
      <w:r w:rsidRPr="00177A28">
        <w:rPr>
          <w:sz w:val="28"/>
          <w:szCs w:val="28"/>
        </w:rPr>
        <w:t>СТАТЬЯ 2.</w:t>
      </w:r>
    </w:p>
    <w:p w:rsidR="00CD31FD" w:rsidRDefault="00CD31FD" w:rsidP="00CD31F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CD31FD" w:rsidRDefault="00CD31FD" w:rsidP="00CD31FD">
      <w:pPr>
        <w:ind w:firstLine="709"/>
        <w:jc w:val="both"/>
        <w:rPr>
          <w:szCs w:val="28"/>
        </w:rPr>
      </w:pPr>
    </w:p>
    <w:p w:rsidR="00CD31FD" w:rsidRDefault="00CD31FD" w:rsidP="00CD31FD">
      <w:pPr>
        <w:ind w:firstLine="709"/>
        <w:jc w:val="both"/>
        <w:rPr>
          <w:szCs w:val="28"/>
        </w:rPr>
      </w:pPr>
    </w:p>
    <w:p w:rsidR="00CD31FD" w:rsidRDefault="00CD31FD" w:rsidP="00CD31FD">
      <w:pPr>
        <w:ind w:firstLine="709"/>
        <w:jc w:val="both"/>
        <w:rPr>
          <w:szCs w:val="28"/>
        </w:rPr>
      </w:pPr>
    </w:p>
    <w:p w:rsidR="00CD31FD" w:rsidRPr="00726F46" w:rsidRDefault="00CD31FD" w:rsidP="00CD31FD">
      <w:pPr>
        <w:jc w:val="both"/>
        <w:rPr>
          <w:bCs/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26F46">
        <w:rPr>
          <w:szCs w:val="28"/>
        </w:rPr>
        <w:t>О.Н. Кожемяко</w:t>
      </w:r>
    </w:p>
    <w:p w:rsidR="00CD31FD" w:rsidRDefault="00CD31FD" w:rsidP="00CD31FD">
      <w:pPr>
        <w:widowControl w:val="0"/>
        <w:autoSpaceDE w:val="0"/>
        <w:autoSpaceDN w:val="0"/>
        <w:adjustRightInd w:val="0"/>
        <w:rPr>
          <w:szCs w:val="28"/>
        </w:rPr>
      </w:pPr>
    </w:p>
    <w:p w:rsidR="005D44C7" w:rsidRDefault="005D44C7" w:rsidP="005D44C7">
      <w:pPr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5D44C7" w:rsidRDefault="005D44C7" w:rsidP="005D44C7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5D44C7" w:rsidRDefault="005D44C7" w:rsidP="005D44C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-КЗ</w:t>
      </w:r>
    </w:p>
    <w:p w:rsidR="005D44C7" w:rsidRPr="0033705D" w:rsidRDefault="005D44C7" w:rsidP="00CD31FD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 w:rsidSect="00CD31F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AE0" w:rsidRDefault="00D32AE0">
      <w:r>
        <w:separator/>
      </w:r>
    </w:p>
  </w:endnote>
  <w:endnote w:type="continuationSeparator" w:id="0">
    <w:p w:rsidR="00D32AE0" w:rsidRDefault="00D3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AE0" w:rsidRDefault="00D32AE0">
      <w:r>
        <w:separator/>
      </w:r>
    </w:p>
  </w:footnote>
  <w:footnote w:type="continuationSeparator" w:id="0">
    <w:p w:rsidR="00D32AE0" w:rsidRDefault="00D3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D31FD" w:rsidP="00CD31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D44C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1FD"/>
    <w:rsid w:val="0003291F"/>
    <w:rsid w:val="00070CED"/>
    <w:rsid w:val="001F7DCB"/>
    <w:rsid w:val="00347DEE"/>
    <w:rsid w:val="00357555"/>
    <w:rsid w:val="0036390C"/>
    <w:rsid w:val="00380EE1"/>
    <w:rsid w:val="003A180C"/>
    <w:rsid w:val="003B26E7"/>
    <w:rsid w:val="00413497"/>
    <w:rsid w:val="00455392"/>
    <w:rsid w:val="0047435B"/>
    <w:rsid w:val="005A2827"/>
    <w:rsid w:val="005D44C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D31FD"/>
    <w:rsid w:val="00D102A9"/>
    <w:rsid w:val="00D32AE0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A82DE"/>
  <w15:docId w15:val="{B7F9E929-5052-4880-9AFA-17C5C8F8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uiPriority w:val="99"/>
    <w:unhideWhenUsed/>
    <w:rsid w:val="00CD31FD"/>
    <w:pPr>
      <w:spacing w:after="120"/>
    </w:pPr>
    <w:rPr>
      <w:sz w:val="20"/>
    </w:rPr>
  </w:style>
  <w:style w:type="character" w:customStyle="1" w:styleId="a7">
    <w:name w:val="Основной текст Знак"/>
    <w:basedOn w:val="a0"/>
    <w:link w:val="a6"/>
    <w:uiPriority w:val="99"/>
    <w:rsid w:val="00CD31FD"/>
  </w:style>
  <w:style w:type="paragraph" w:customStyle="1" w:styleId="Style4">
    <w:name w:val="Style4"/>
    <w:basedOn w:val="a"/>
    <w:uiPriority w:val="99"/>
    <w:rsid w:val="00CD31FD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paragraph" w:customStyle="1" w:styleId="10">
    <w:name w:val="Обычный (веб)1"/>
    <w:basedOn w:val="a"/>
    <w:rsid w:val="00CD31FD"/>
    <w:pPr>
      <w:suppressAutoHyphens/>
      <w:spacing w:before="280" w:after="28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D31FD"/>
    <w:rPr>
      <w:sz w:val="28"/>
    </w:rPr>
  </w:style>
  <w:style w:type="paragraph" w:styleId="a8">
    <w:name w:val="Balloon Text"/>
    <w:basedOn w:val="a"/>
    <w:link w:val="a9"/>
    <w:semiHidden/>
    <w:unhideWhenUsed/>
    <w:rsid w:val="00CD31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CD31F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44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4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2026-04-22T05:26:00Z</cp:lastPrinted>
  <dcterms:created xsi:type="dcterms:W3CDTF">2026-04-28T05:07:00Z</dcterms:created>
  <dcterms:modified xsi:type="dcterms:W3CDTF">2026-04-28T05:07:00Z</dcterms:modified>
</cp:coreProperties>
</file>