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C28A8">
        <w:rPr>
          <w:rFonts w:ascii="Times New Roman" w:hAnsi="Times New Roman"/>
          <w:color w:val="000000"/>
          <w:sz w:val="28"/>
          <w:szCs w:val="28"/>
        </w:rPr>
        <w:t>8</w:t>
      </w:r>
    </w:p>
    <w:p w:rsidR="007B4034" w:rsidRPr="000232C7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B4034" w:rsidRDefault="007B4034" w:rsidP="007B4034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B4034" w:rsidRDefault="00C649F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649F4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7B4034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309FB" w:rsidRPr="006F7539" w:rsidRDefault="007B4034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1309FB"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1309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55AFF">
        <w:rPr>
          <w:rFonts w:ascii="Times New Roman" w:hAnsi="Times New Roman"/>
          <w:color w:val="000000"/>
          <w:sz w:val="28"/>
          <w:szCs w:val="28"/>
        </w:rPr>
        <w:t>10</w:t>
      </w:r>
    </w:p>
    <w:p w:rsidR="001309FB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309FB" w:rsidRPr="00A45DA7" w:rsidRDefault="001309FB" w:rsidP="001309FB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E72EA8" w:rsidRPr="00A45DA7" w:rsidRDefault="00E72EA8" w:rsidP="00E72EA8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5DA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45DA7" w:rsidRPr="00A45DA7">
        <w:rPr>
          <w:rFonts w:ascii="Times New Roman" w:hAnsi="Times New Roman"/>
          <w:color w:val="000000"/>
          <w:sz w:val="28"/>
        </w:rPr>
        <w:t>1</w:t>
      </w:r>
      <w:r w:rsidR="00FB0FAD">
        <w:rPr>
          <w:rFonts w:ascii="Times New Roman" w:hAnsi="Times New Roman"/>
          <w:color w:val="000000"/>
          <w:sz w:val="28"/>
        </w:rPr>
        <w:t>7</w:t>
      </w:r>
      <w:r w:rsidR="00A45DA7" w:rsidRPr="00A45DA7">
        <w:rPr>
          <w:rFonts w:ascii="Times New Roman" w:hAnsi="Times New Roman"/>
          <w:color w:val="000000"/>
          <w:sz w:val="28"/>
        </w:rPr>
        <w:t>.12.202</w:t>
      </w:r>
      <w:r w:rsidR="00FB0FAD">
        <w:rPr>
          <w:rFonts w:ascii="Times New Roman" w:hAnsi="Times New Roman"/>
          <w:color w:val="000000"/>
          <w:sz w:val="28"/>
        </w:rPr>
        <w:t>5 № 930</w:t>
      </w:r>
      <w:r w:rsidR="00A45DA7" w:rsidRPr="00A45DA7">
        <w:rPr>
          <w:rFonts w:ascii="Times New Roman" w:hAnsi="Times New Roman"/>
          <w:color w:val="000000"/>
          <w:sz w:val="28"/>
        </w:rPr>
        <w:t>-КЗ</w:t>
      </w:r>
    </w:p>
    <w:p w:rsidR="001309FB" w:rsidRDefault="001309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DA6FA8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Распределение бюджетных ассигнований, направляемых на государственную </w:t>
      </w:r>
      <w:r w:rsidR="00001B01"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поддержку семьи и детей,</w:t>
      </w:r>
      <w:r w:rsidR="00001B0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на 2026 год и плановый период 2027 и 2028 годов</w:t>
      </w:r>
    </w:p>
    <w:p w:rsidR="00FB0FAD" w:rsidRPr="00833673" w:rsidRDefault="00FB0FAD" w:rsidP="00355A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57117" w:rsidRDefault="00E57117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D3708F" w:rsidRPr="00D3708F" w:rsidRDefault="00D3708F" w:rsidP="00833673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42"/>
        <w:gridCol w:w="851"/>
        <w:gridCol w:w="1701"/>
        <w:gridCol w:w="2126"/>
        <w:gridCol w:w="2126"/>
        <w:gridCol w:w="2132"/>
      </w:tblGrid>
      <w:tr w:rsidR="00586FEE" w:rsidTr="006F1CC5">
        <w:trPr>
          <w:trHeight w:val="409"/>
        </w:trPr>
        <w:tc>
          <w:tcPr>
            <w:tcW w:w="624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Ве-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дом-</w:t>
            </w:r>
          </w:p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ство</w:t>
            </w:r>
          </w:p>
        </w:tc>
        <w:tc>
          <w:tcPr>
            <w:tcW w:w="170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Pr="00612312" w:rsidRDefault="00586FEE" w:rsidP="001C48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12312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38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6FEE" w:rsidRDefault="00586FEE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355AFF" w:rsidTr="006F1CC5">
        <w:trPr>
          <w:trHeight w:val="409"/>
        </w:trPr>
        <w:tc>
          <w:tcPr>
            <w:tcW w:w="624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6356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FB0F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2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5AFF" w:rsidRDefault="00355AFF" w:rsidP="00A45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A6FA8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FB0FAD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851"/>
        <w:gridCol w:w="1701"/>
        <w:gridCol w:w="2126"/>
        <w:gridCol w:w="2126"/>
        <w:gridCol w:w="2127"/>
      </w:tblGrid>
      <w:tr w:rsidR="004C28A8" w:rsidRPr="004C28A8" w:rsidTr="006F1CC5">
        <w:trPr>
          <w:cantSplit/>
          <w:trHeight w:val="340"/>
          <w:tblHeader/>
        </w:trPr>
        <w:tc>
          <w:tcPr>
            <w:tcW w:w="6237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vAlign w:val="center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здравоохранения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1 534 636 366,61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1 534 636 366,61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1 257 394 403,04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1 260 338 243,32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01422R3850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49 721 728,00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55 649 873,00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56 931 429,00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лекарственными препаратами по рецептам на лекарственные препараты детей в возрасте до 6 лет из многодетных семей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0142181920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79 377 852,00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неонатального и аудиологического скрининга за счет средств краевого бюджета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0142221700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35 983 600,00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0142221710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 по заключению врачей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0142221760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11 756 500,00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0142271600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Компенсация стоимости проезда детей и сопровождающих их лиц, беременных женщин в медицинские организации, расположенные за пределами Приморского края для оказания специализированной и высокотехнологичной медицинской помощи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0142481440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0143170590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594 606 521,12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615 939 246,69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652 591 308,97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0143171600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64 125 223,49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65 442 277,35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66 766 501,35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0143181160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15 119 169,00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15 666 909,00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16 208 031,00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образования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57 471 407 296,31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61 199 445 587,21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62 208 880 126,72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46 569 948 280,33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47 225 547 631,88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49 106 806 382,17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467 869 812,18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1 659 125 277,16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1 617 688 918,35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1 554 170 411,04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02422R505П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262 089 175,26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253 141 752,58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346 962 330,00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02422R3050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644 666 846,16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1 080 324 736,73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1 030 870 466,67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за счет средств краевого бюджета (Создание и эксплуатация объекта образования "Школа на 1125 мест в районе ул. Русская, 73д в г. Владивостоке")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02422А505П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117 186 968,28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350 359 000,00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3 504 670,00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02431R4940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69 027 901,23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86 347 215,19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частным дошкольным образовательным организациям на возмещение затрат, связанных с предоставлением дошкольного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0241060030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235 497 162,00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0241092070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50 821 466,08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0241093070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11 737 830 474,00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12 578 939 397,00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13 388 499 009,00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образовательных организаций, оказывающих услуги дошкольного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0241192020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33 517 455,99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источником финансового обеспечения которых являются специальные казначейские кредиты из федерального бюджета (строительство,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0241197009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351 808 732,06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общего, дополнительного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0242060010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370 637 934,00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3 526 528 342,10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3 737 930 208,00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3 945 539 751,53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143 587 200,00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0242093060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23 502 669 253,00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25 172 161 012,00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26 782 795 783,00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питанием детей, обучающихся в муниципальных образовательных организациях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0242093150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629 855 712,00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Губернатора Приморского края для одаренных детей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0242181490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5 760 000,00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36 734 094,15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зданий муниципальных общеобразовательных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0242292340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215 956 838,76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0243070590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462 933 388,73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485 220 999,35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508 136 015,58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0243171600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136 097 749,68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13 682 798,92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13 682 340,96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оздоровления и отдыха детей Приморского края (за исключением организации отдыха детей в каникулярное время)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0243193080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552 664 770,66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574 775 542,30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597 775 866,52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 из краевого бюджета автономной некоммерческой организации "Учебно-методический центр военно-п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>атриотического воспитания молоде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жи "Авангард" ДОСААФ России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0243262280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470 067 818,39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0243271600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84 539 991,86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0244170590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276 677 168,83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287 744 255,64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299 254 025,87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27 700 240,00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4 823 500,00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0243220150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22 823 500,00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4 823 500,00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ежемесячной денежной выплаты победителям конкурса реализации молодежных инициатив (проектов) в органах исполнительной власти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0243281630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4 876 740,00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4 196 776 222,52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7 888 855 499,35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6 723 478 217,51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0241192300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298 596 321,76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0242292040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1 788 417 758,27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4 036 919 861,74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964 381 410,00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1 208 550,00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02420R3040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1 208 550,00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6 675 774 003,46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6 079 010 405,98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6 372 563 477,04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государственной программы Российской Федерации "Доступная среда"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02440R0270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28 359 012,35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A82D5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(Создание современных мастерских в образовательных организациях, реализующих образовательные программы среднего профессионального образования, для подготовки кадров, востребованных в ключевых отраслях экономики (12 мастерских в 2026 году)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02440R505Щ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123 711 340,21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из краевого бюджета частным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на обеспечение затрат на реализацию образовательных программ среднего профессионального образования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0244061460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19 009 532,00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из краевого бюджета грантов краевым государственным профессиональным образовательным учреждениям на реализацию проектов студенческих инициатив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0244063140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4 473 450 328,90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4 744 085 870,84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5 011 613 447,12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1 368 602 791,00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872 750 646,14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887 995 152,92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0244081160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290 692 178,00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301 625 789,00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312 406 777,00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чемпионатов по профессиональному мастерству, победителям региональных чемпионатов по профессиональному мастерству, а также их наставникам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0244081460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22 793 380,00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8 908 100,00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"Школа 21. Приморье" на создание и обеспечение уставной деятельности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0244264190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241 515 441,00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Правительства Приморского края выпускникам школ, получившим 200 баллов по единому государственному экзамену и поступившим в высшие учебные заведения Приморского края по приоритетным специальностям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0244281480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66 000 000,00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"Социальная поддержка населения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13 543 100 624,77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10 919 695 356,38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11 441 603 663,76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548 995 534,00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589 021 373,00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612 203 701,00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родителям за воспитание и обучение детей-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инвалидов на дому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0340480200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7 220 000,00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0340493090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528 955 662,00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581 801 373,00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604 983 701,00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0341471600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12 819 872,00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12 904 202 490,77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10 330 673 983,38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10 829 399 962,76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>вий в соответствии со статьей 4</w:t>
            </w:r>
            <w:r w:rsidRPr="00A82D5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A82D5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A82D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Увеличение размера государственной поддержки семьям, имеющим детей, проживающим на территориях указанных субъектов Российской Федерации, в части погашения обязательств по ипотечным жилищным кредитам (займам) (Осуществление меры социальной поддержки семей, имеющих детей, в части погашения обязательств по ипоте</w:t>
            </w:r>
            <w:r w:rsidR="00E35734">
              <w:rPr>
                <w:rFonts w:ascii="Times New Roman" w:hAnsi="Times New Roman"/>
                <w:color w:val="000000"/>
                <w:sz w:val="24"/>
                <w:szCs w:val="24"/>
              </w:rPr>
              <w:t>чным жилищным кредитам (займам)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03404R4632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556 875 061,73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03418R5140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797 924,00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0340159400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124 200,00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129 200,00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134 300,00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 (обеспечение отдыха и оздоровление отдельных категорий детей и подростков, нуждающихся в специальном сопровождении)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0340270592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33 335 920,80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0340281520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89 753 755,80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97 629 876,85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детей, оставшихся без попечения родителей, и лиц, принявших на воспитание в семью детей, оставшихся без попечения родителей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0340393050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1 134 143 763,94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1 167 969 909,75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0340431460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4 709 728 200,00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4 802 675 500,00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5 427 873 000,00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Единовременная социальная выплата многодетным семьям, в которых воспитываются шесть и более детей, на приобретение транспортного средства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0340480480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40 500 000,00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детей в возрасте от трех до семи лет включительно по решению судебных органов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0340480720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56 409,60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выплата получателям региональной социальной доплаты к пенсии, не достигшим возраста </w:t>
            </w:r>
            <w:r w:rsidR="00E3573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 лет, а также детям, обучающимся по очной форме обучения и осуществляющим трудовую деятельность в свободное от учебы время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0340580540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6 467 615,36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3 062 085,00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членам семей отдельных категорий граждан, в том числе погибших (умерших)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0340680660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240 216 000,00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104 385 000,00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компенсацию части расходов по уплате процентов по ипотечным жилищным кредитам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0341080240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4 212 000,00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4 212 000,00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468 000,00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</w:t>
            </w:r>
            <w:r w:rsidR="00E3573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23 лет, в Приморском крае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0341080330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4 757 810,00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4 765 150,00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приемным семьям, жилые помещения которых признаны непригодными для проживания в результате пожара на территории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0341081570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денежной выплаты на приобретение жилого помещения (в том числе путем заключения договора участия в долевом строительстве многоквартирного дома и (или) иного объекта недвижимости) на территории Приморского края детям лиц, участвовавших в специальной военной операции, детям лиц,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0341081790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2 146 449 629,04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детства, на возмещение фактически произведенных расходов по оплате коммунальных услуг за помещение, используемое организацией для оказания услуг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0341162150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562 432,00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540 800,00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0341293160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211 914 910,00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219 918 700,00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228 242 654,00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0341370590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1 327 000,00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0342070590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1 355 402 893,82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1 475 759 410,69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1 555 680 262,99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имущественных и земельных отношений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89 902 600,00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гражданам, имеющим трех и более детей, иной меры социальной поддержки в виде единовременной денежной выплаты взамен предоставления земельного участка в собственность бесплатно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0341092700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89 902 600,00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"Развитие культуры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810 038 905,58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 и архивного дела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810 038 905,58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830 217 021,44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833 358 117,20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05404R5170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11 290 370,37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7 355 063,29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7 522 077,92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0540270590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692 496 989,87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735 010 496,22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778 664 643,28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0540271600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83 117 339,36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35 091 919,00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35 580 533,00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и лиц из числа детей-сирот и детей, оставшихся без попечения родителей, обучающихся в краевых государственных учреждениях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0540281160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5 663 662,00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5 878 512,00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6 090 863,00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0540371600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5 717 966,66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0540492480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1 332 240 108,76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805 986 205,60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797 186 805,60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698 749 000,00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623 662 800,00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616 227 400,00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06406R0820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388 363 580,25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394 723 291,14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400 147 662,34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их числа за счет средств краевого бюджета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0640693210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129 727 882,64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0640780490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180 657 537,11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99 211 626,22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86 351 855,02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жилищно-коммунального хозяйства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0640392100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234 769 468,51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Агентство по делам молодежи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384 299 705,60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182 323 405,60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180 959 405,60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06405R4970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376 710 200,00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174 733 900,00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173 369 900,00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молодым семьям дополнительных социальных выплат на приобретение жилого помещения или создание объекта индивидуального жилищного строительства при рождении (усыновлении) ребенка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0640581140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7 589 505,60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14 421 934,65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капитальному ремонту многоквартирных домов, построенных для детей-сирот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0640692870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14 421 934,65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380 756 868,55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380 756 868,55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357 603 751,36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369 773 220,32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исполнителям услуг в целях финансового обеспечения затрат на оказание государственных услуг в сфере физической культуры и спорта в рамках социального заказа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0940263240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17 076 899,20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18 974 332,44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физкультурно-спортивным организациям на подготовку спортивного резерва для спортивных команд спортивных клубов по игровым видам спорта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0940362010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159 862 500,00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122 422 788,00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0940370590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203 817 469,35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216 206 630,92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228 376 099,88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"Информационное общество"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111 134 732,65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133 522 488,52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</w:t>
            </w:r>
            <w:r w:rsidR="00E35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профессионального образования и занятости населения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19 502 297,43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</w:t>
            </w:r>
            <w:r w:rsidR="00E357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телекоммуникационной сети "Интернет"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82 411 000,00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1427ФR5764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18 951 673,87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82 411 000,00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"Безопасный край"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3 878 402,35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политики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1840220740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125 000,00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физической культуры и спорта Приморского края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1900000000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6237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85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</w:tcPr>
          <w:p w:rsidR="004C28A8" w:rsidRPr="004C28A8" w:rsidRDefault="004C28A8" w:rsidP="004C28A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1940371600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2 274 132,50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color w:val="000000"/>
                <w:sz w:val="24"/>
                <w:szCs w:val="24"/>
              </w:rPr>
              <w:t>700 000,00</w:t>
            </w:r>
          </w:p>
        </w:tc>
      </w:tr>
      <w:tr w:rsidR="004C28A8" w:rsidRPr="004C28A8" w:rsidTr="006F1CC5">
        <w:trPr>
          <w:cantSplit/>
          <w:trHeight w:val="340"/>
        </w:trPr>
        <w:tc>
          <w:tcPr>
            <w:tcW w:w="8789" w:type="dxa"/>
            <w:gridSpan w:val="3"/>
            <w:vAlign w:val="bottom"/>
          </w:tcPr>
          <w:p w:rsidR="004C28A8" w:rsidRPr="004C28A8" w:rsidRDefault="004C28A8" w:rsidP="004C28A8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 расходов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6F1CC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75 112 419 267,78</w:t>
            </w:r>
          </w:p>
        </w:tc>
        <w:tc>
          <w:tcPr>
            <w:tcW w:w="2126" w:type="dxa"/>
            <w:vAlign w:val="bottom"/>
          </w:tcPr>
          <w:p w:rsidR="004C28A8" w:rsidRPr="004C28A8" w:rsidRDefault="004C28A8" w:rsidP="006F1CC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75 513 475 976,34</w:t>
            </w:r>
          </w:p>
        </w:tc>
        <w:tc>
          <w:tcPr>
            <w:tcW w:w="2127" w:type="dxa"/>
            <w:vAlign w:val="bottom"/>
          </w:tcPr>
          <w:p w:rsidR="004C28A8" w:rsidRPr="004C28A8" w:rsidRDefault="004C28A8" w:rsidP="006F1CC5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C28A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77 147 400 962,87</w:t>
            </w:r>
          </w:p>
        </w:tc>
      </w:tr>
    </w:tbl>
    <w:p w:rsidR="00A713DC" w:rsidRDefault="00A713DC"/>
    <w:sectPr w:rsidR="00A713DC" w:rsidSect="00355AFF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7C7" w:rsidRDefault="002F17C7">
      <w:pPr>
        <w:spacing w:after="0" w:line="240" w:lineRule="auto"/>
      </w:pPr>
      <w:r>
        <w:separator/>
      </w:r>
    </w:p>
  </w:endnote>
  <w:endnote w:type="continuationSeparator" w:id="0">
    <w:p w:rsidR="002F17C7" w:rsidRDefault="002F1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MS Gothic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  <w:font w:name="Noto Sans Devanagari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7C7" w:rsidRDefault="002F17C7">
      <w:pPr>
        <w:spacing w:after="0" w:line="240" w:lineRule="auto"/>
      </w:pPr>
      <w:r>
        <w:separator/>
      </w:r>
    </w:p>
  </w:footnote>
  <w:footnote w:type="continuationSeparator" w:id="0">
    <w:p w:rsidR="002F17C7" w:rsidRDefault="002F1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D5D" w:rsidRDefault="00A82D5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82D5D" w:rsidRDefault="00A82D5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A82D5D" w:rsidRPr="00931616" w:rsidRDefault="00A82D5D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649F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B01"/>
    <w:rsid w:val="00055CF4"/>
    <w:rsid w:val="00064FFE"/>
    <w:rsid w:val="000860A1"/>
    <w:rsid w:val="000E6196"/>
    <w:rsid w:val="00105203"/>
    <w:rsid w:val="001309FB"/>
    <w:rsid w:val="00141F95"/>
    <w:rsid w:val="0014424F"/>
    <w:rsid w:val="00170868"/>
    <w:rsid w:val="0018534B"/>
    <w:rsid w:val="001A700D"/>
    <w:rsid w:val="001C3E4A"/>
    <w:rsid w:val="001C4807"/>
    <w:rsid w:val="001D4C6F"/>
    <w:rsid w:val="001D5B82"/>
    <w:rsid w:val="001D5C28"/>
    <w:rsid w:val="00202945"/>
    <w:rsid w:val="002064C1"/>
    <w:rsid w:val="00211C32"/>
    <w:rsid w:val="0021502F"/>
    <w:rsid w:val="002C4684"/>
    <w:rsid w:val="002E1F6C"/>
    <w:rsid w:val="002F0BA3"/>
    <w:rsid w:val="002F0E65"/>
    <w:rsid w:val="002F17C7"/>
    <w:rsid w:val="002F7CE7"/>
    <w:rsid w:val="00333F6E"/>
    <w:rsid w:val="00355AFF"/>
    <w:rsid w:val="003871E8"/>
    <w:rsid w:val="003A617E"/>
    <w:rsid w:val="003E0719"/>
    <w:rsid w:val="0040367C"/>
    <w:rsid w:val="00465469"/>
    <w:rsid w:val="004B04D5"/>
    <w:rsid w:val="004C28A8"/>
    <w:rsid w:val="004C4936"/>
    <w:rsid w:val="00513819"/>
    <w:rsid w:val="005677D0"/>
    <w:rsid w:val="00586FEE"/>
    <w:rsid w:val="00592E23"/>
    <w:rsid w:val="005B49C7"/>
    <w:rsid w:val="00635667"/>
    <w:rsid w:val="00672F95"/>
    <w:rsid w:val="00697FB3"/>
    <w:rsid w:val="006C4FCF"/>
    <w:rsid w:val="006E56B5"/>
    <w:rsid w:val="006F1CC5"/>
    <w:rsid w:val="007B15CF"/>
    <w:rsid w:val="007B4034"/>
    <w:rsid w:val="007C4E8D"/>
    <w:rsid w:val="0080405F"/>
    <w:rsid w:val="0080458C"/>
    <w:rsid w:val="00826137"/>
    <w:rsid w:val="00833673"/>
    <w:rsid w:val="008468E2"/>
    <w:rsid w:val="008C706F"/>
    <w:rsid w:val="008E0AE0"/>
    <w:rsid w:val="008F260B"/>
    <w:rsid w:val="0090349A"/>
    <w:rsid w:val="009229E3"/>
    <w:rsid w:val="00927E19"/>
    <w:rsid w:val="00930BBF"/>
    <w:rsid w:val="00931616"/>
    <w:rsid w:val="00950A04"/>
    <w:rsid w:val="00A45DA7"/>
    <w:rsid w:val="00A713DC"/>
    <w:rsid w:val="00A82D5D"/>
    <w:rsid w:val="00AE1F7A"/>
    <w:rsid w:val="00BF6751"/>
    <w:rsid w:val="00C649F4"/>
    <w:rsid w:val="00C9677D"/>
    <w:rsid w:val="00CB22F9"/>
    <w:rsid w:val="00CC4F7C"/>
    <w:rsid w:val="00CE677B"/>
    <w:rsid w:val="00D32F86"/>
    <w:rsid w:val="00D3708F"/>
    <w:rsid w:val="00D87009"/>
    <w:rsid w:val="00DA6FA8"/>
    <w:rsid w:val="00E14923"/>
    <w:rsid w:val="00E32844"/>
    <w:rsid w:val="00E35734"/>
    <w:rsid w:val="00E4641F"/>
    <w:rsid w:val="00E57117"/>
    <w:rsid w:val="00E72EA8"/>
    <w:rsid w:val="00EC6DD0"/>
    <w:rsid w:val="00ED2FC0"/>
    <w:rsid w:val="00ED7949"/>
    <w:rsid w:val="00EE0DFD"/>
    <w:rsid w:val="00F37303"/>
    <w:rsid w:val="00F81BBD"/>
    <w:rsid w:val="00FB0382"/>
    <w:rsid w:val="00FB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100F39-EB20-495A-BE1A-5FE08444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  <w:style w:type="paragraph" w:customStyle="1" w:styleId="4H4p4s4444r44">
    <w:name w:val="З4Hа4pг4sо4л4|о4в4rо4к4["/>
    <w:basedOn w:val="a"/>
    <w:next w:val="4O4rz4444"/>
    <w:uiPriority w:val="99"/>
    <w:rsid w:val="00A45DA7"/>
    <w:pPr>
      <w:keepNext/>
      <w:widowControl w:val="0"/>
      <w:autoSpaceDE w:val="0"/>
      <w:autoSpaceDN w:val="0"/>
      <w:adjustRightInd w:val="0"/>
      <w:spacing w:before="240" w:after="120" w:line="240" w:lineRule="auto"/>
    </w:pPr>
    <w:rPr>
      <w:rFonts w:ascii="PT Astra Serif" w:eastAsia="PT Astra Serif" w:hAnsi="Times New Roman" w:cs="Noto Sans Devanagari"/>
      <w:sz w:val="28"/>
      <w:szCs w:val="28"/>
    </w:rPr>
  </w:style>
  <w:style w:type="paragraph" w:customStyle="1" w:styleId="4O4rz4444">
    <w:name w:val="О4Oс4・н~?о?вr?н~?о?йz ?т・4е?4к?4с4・"/>
    <w:basedOn w:val="a"/>
    <w:uiPriority w:val="99"/>
    <w:rsid w:val="00A45DA7"/>
    <w:pPr>
      <w:widowControl w:val="0"/>
      <w:autoSpaceDE w:val="0"/>
      <w:autoSpaceDN w:val="0"/>
      <w:adjustRightInd w:val="0"/>
      <w:spacing w:after="140"/>
    </w:pPr>
    <w:rPr>
      <w:rFonts w:ascii="PT Astra Serif" w:eastAsia="PT Astra Serif"/>
      <w:sz w:val="24"/>
      <w:szCs w:val="24"/>
    </w:rPr>
  </w:style>
  <w:style w:type="paragraph" w:customStyle="1" w:styleId="4R4y44">
    <w:name w:val="С4Rп4・иy?с・4о?4к"/>
    <w:basedOn w:val="4O4rz4444"/>
    <w:uiPriority w:val="99"/>
    <w:rsid w:val="00A45DA7"/>
    <w:rPr>
      <w:rFonts w:hAnsi="PT Astra Serif" w:cs="Noto Sans Devanagari"/>
    </w:rPr>
  </w:style>
  <w:style w:type="paragraph" w:customStyle="1" w:styleId="4N4p4x4r4p44y4u">
    <w:name w:val="Н4Nа4pз4xв4rа4pн4~и4yе4u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PT Astra Serif" w:cs="Noto Sans Devanagari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rsid w:val="00A45DA7"/>
    <w:pPr>
      <w:widowControl w:val="0"/>
      <w:suppressLineNumbers/>
      <w:autoSpaceDE w:val="0"/>
      <w:autoSpaceDN w:val="0"/>
      <w:adjustRightInd w:val="0"/>
      <w:spacing w:after="0" w:line="240" w:lineRule="auto"/>
    </w:pPr>
    <w:rPr>
      <w:rFonts w:ascii="PT Astra Serif" w:eastAsia="PT Astra Serif" w:hAnsi="PT Astra Serif" w:cs="Noto Sans Devanagari"/>
      <w:sz w:val="24"/>
      <w:szCs w:val="24"/>
    </w:rPr>
  </w:style>
  <w:style w:type="paragraph" w:customStyle="1" w:styleId="4K44444y44">
    <w:name w:val="К4Kо4л4|о4н4~т4・иy?т・4у4|л"/>
    <w:basedOn w:val="a"/>
    <w:uiPriority w:val="99"/>
    <w:rsid w:val="00A45DA7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PT Astra Serif"/>
      <w:sz w:val="24"/>
      <w:szCs w:val="24"/>
    </w:rPr>
  </w:style>
  <w:style w:type="paragraph" w:customStyle="1" w:styleId="4B4u44444444444y44">
    <w:name w:val="В4Bе4uр4・х・4н?4и?4й ?4к?4о?4л?4о?4н?4т4yи4・т・4у"/>
    <w:basedOn w:val="4K44444y44"/>
    <w:uiPriority w:val="99"/>
    <w:rsid w:val="00A45DA7"/>
  </w:style>
  <w:style w:type="paragraph" w:styleId="a9">
    <w:name w:val="Body Text"/>
    <w:basedOn w:val="a"/>
    <w:link w:val="aa"/>
    <w:rsid w:val="008F260B"/>
    <w:pPr>
      <w:widowControl w:val="0"/>
      <w:autoSpaceDE w:val="0"/>
      <w:autoSpaceDN w:val="0"/>
      <w:adjustRightInd w:val="0"/>
      <w:spacing w:after="140"/>
    </w:pPr>
    <w:rPr>
      <w:rFonts w:ascii="PT Astra Serif" w:eastAsia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rsid w:val="008F260B"/>
    <w:rPr>
      <w:rFonts w:ascii="PT Astra Serif" w:eastAsia="Times New Roman"/>
      <w:sz w:val="24"/>
      <w:szCs w:val="24"/>
    </w:rPr>
  </w:style>
  <w:style w:type="paragraph" w:styleId="ab">
    <w:name w:val="List"/>
    <w:basedOn w:val="a9"/>
    <w:rsid w:val="008F260B"/>
    <w:rPr>
      <w:rFonts w:eastAsia="PT Astra Serif" w:hAnsi="Times New Roman" w:cs="Noto Sans Devanagari"/>
    </w:rPr>
  </w:style>
  <w:style w:type="paragraph" w:styleId="ac">
    <w:name w:val="caption"/>
    <w:basedOn w:val="a"/>
    <w:qFormat/>
    <w:rsid w:val="008F260B"/>
    <w:pPr>
      <w:widowControl w:val="0"/>
      <w:suppressLineNumbers/>
      <w:autoSpaceDE w:val="0"/>
      <w:autoSpaceDN w:val="0"/>
      <w:adjustRightInd w:val="0"/>
      <w:spacing w:before="120" w:after="120" w:line="240" w:lineRule="auto"/>
    </w:pPr>
    <w:rPr>
      <w:rFonts w:ascii="PT Astra Serif" w:eastAsia="PT Astra Serif" w:hAnsi="Times New Roman" w:cs="Noto Sans Devanagari"/>
      <w:i/>
      <w:iCs/>
      <w:sz w:val="24"/>
      <w:szCs w:val="24"/>
    </w:rPr>
  </w:style>
  <w:style w:type="paragraph" w:customStyle="1" w:styleId="HeaderandFooter">
    <w:name w:val="Header and Footer"/>
    <w:basedOn w:val="a"/>
    <w:qFormat/>
    <w:rsid w:val="008F260B"/>
    <w:pPr>
      <w:widowControl w:val="0"/>
      <w:autoSpaceDE w:val="0"/>
      <w:autoSpaceDN w:val="0"/>
      <w:adjustRightInd w:val="0"/>
      <w:spacing w:after="0" w:line="240" w:lineRule="auto"/>
    </w:pPr>
    <w:rPr>
      <w:rFonts w:ascii="PT Astra Serif" w:eastAsia="Times New Roman"/>
      <w:sz w:val="24"/>
      <w:szCs w:val="24"/>
    </w:rPr>
  </w:style>
  <w:style w:type="character" w:styleId="ad">
    <w:name w:val="line number"/>
    <w:basedOn w:val="a0"/>
    <w:semiHidden/>
    <w:rsid w:val="004C28A8"/>
  </w:style>
  <w:style w:type="character" w:styleId="ae">
    <w:name w:val="Hyperlink"/>
    <w:rsid w:val="004C28A8"/>
    <w:rPr>
      <w:color w:val="0000FF"/>
      <w:u w:val="single"/>
    </w:rPr>
  </w:style>
  <w:style w:type="paragraph" w:styleId="af">
    <w:name w:val="Title"/>
    <w:basedOn w:val="a"/>
    <w:next w:val="a9"/>
    <w:link w:val="af0"/>
    <w:qFormat/>
    <w:rsid w:val="004C28A8"/>
    <w:pPr>
      <w:keepNext/>
      <w:spacing w:before="240" w:after="120" w:line="240" w:lineRule="auto"/>
    </w:pPr>
    <w:rPr>
      <w:rFonts w:ascii="PT Astra Serif" w:eastAsia="Tahoma" w:hAnsi="PT Astra Serif" w:cs="Noto Sans Devanagari"/>
      <w:sz w:val="28"/>
      <w:szCs w:val="28"/>
      <w:lang w:eastAsia="zh-CN" w:bidi="hi-IN"/>
    </w:rPr>
  </w:style>
  <w:style w:type="character" w:customStyle="1" w:styleId="af0">
    <w:name w:val="Заголовок Знак"/>
    <w:basedOn w:val="a0"/>
    <w:link w:val="af"/>
    <w:rsid w:val="004C28A8"/>
    <w:rPr>
      <w:rFonts w:ascii="PT Astra Serif" w:eastAsia="Tahoma" w:hAnsi="PT Astra Serif" w:cs="Noto Sans Devanagari"/>
      <w:sz w:val="28"/>
      <w:szCs w:val="28"/>
      <w:lang w:eastAsia="zh-CN" w:bidi="hi-IN"/>
    </w:rPr>
  </w:style>
  <w:style w:type="paragraph" w:styleId="1">
    <w:name w:val="index 1"/>
    <w:basedOn w:val="a"/>
    <w:next w:val="a"/>
    <w:autoRedefine/>
    <w:uiPriority w:val="99"/>
    <w:semiHidden/>
    <w:unhideWhenUsed/>
    <w:rsid w:val="004C28A8"/>
    <w:pPr>
      <w:spacing w:after="0" w:line="240" w:lineRule="auto"/>
      <w:ind w:left="220" w:hanging="220"/>
    </w:pPr>
  </w:style>
  <w:style w:type="paragraph" w:styleId="af1">
    <w:name w:val="index heading"/>
    <w:basedOn w:val="a"/>
    <w:qFormat/>
    <w:rsid w:val="004C28A8"/>
    <w:pPr>
      <w:suppressLineNumbers/>
      <w:spacing w:after="0" w:line="240" w:lineRule="auto"/>
    </w:pPr>
    <w:rPr>
      <w:rFonts w:ascii="PT Astra Serif" w:hAnsi="PT Astra Serif" w:cs="Noto Sans Devanagari"/>
      <w:sz w:val="24"/>
      <w:szCs w:val="24"/>
      <w:lang w:eastAsia="zh-CN" w:bidi="hi-IN"/>
    </w:rPr>
  </w:style>
  <w:style w:type="table" w:styleId="10">
    <w:name w:val="Table Simple 1"/>
    <w:basedOn w:val="a1"/>
    <w:rsid w:val="004C28A8"/>
    <w:pPr>
      <w:suppressAutoHyphens/>
      <w:spacing w:after="0" w:line="240" w:lineRule="auto"/>
    </w:pPr>
    <w:rPr>
      <w:rFonts w:cstheme="minorBidi"/>
      <w:sz w:val="24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0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19</Pages>
  <Words>4669</Words>
  <Characters>26617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62</cp:revision>
  <cp:lastPrinted>2026-04-21T23:03:00Z</cp:lastPrinted>
  <dcterms:created xsi:type="dcterms:W3CDTF">2019-11-03T08:59:00Z</dcterms:created>
  <dcterms:modified xsi:type="dcterms:W3CDTF">2026-04-21T23:03:00Z</dcterms:modified>
</cp:coreProperties>
</file>