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B6F" w:rsidRDefault="00FC5CB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ДОКЛАД по реализации ГП «Патриотическое воспитание граждан»</w:t>
      </w:r>
    </w:p>
    <w:p w:rsidR="006A3B6F" w:rsidRDefault="006A3B6F">
      <w:pPr>
        <w:spacing w:after="0" w:line="240" w:lineRule="auto"/>
        <w:jc w:val="center"/>
      </w:pPr>
    </w:p>
    <w:p w:rsidR="006A3B6F" w:rsidRDefault="00FC5CB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Государственная программа Приморского края </w:t>
      </w:r>
      <w:r>
        <w:rPr>
          <w:rStyle w:val="ab"/>
          <w:rFonts w:ascii="Times New Roman" w:hAnsi="Times New Roman"/>
          <w:sz w:val="28"/>
          <w:szCs w:val="28"/>
        </w:rPr>
        <w:t xml:space="preserve">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 </w:t>
      </w:r>
    </w:p>
    <w:p w:rsidR="006A3B6F" w:rsidRDefault="006A3B6F">
      <w:pPr>
        <w:spacing w:after="0" w:line="240" w:lineRule="auto"/>
        <w:jc w:val="both"/>
      </w:pPr>
    </w:p>
    <w:p w:rsidR="006A3B6F" w:rsidRDefault="00FC5CBA">
      <w:pPr>
        <w:spacing w:after="0" w:line="240" w:lineRule="auto"/>
        <w:rPr>
          <w:rStyle w:val="ab"/>
          <w:rFonts w:ascii="Times New Roman" w:hAnsi="Times New Roman"/>
          <w:sz w:val="28"/>
          <w:szCs w:val="28"/>
          <w:u w:val="single"/>
        </w:rPr>
      </w:pPr>
      <w:r>
        <w:rPr>
          <w:rStyle w:val="ab"/>
          <w:rFonts w:ascii="Times New Roman" w:hAnsi="Times New Roman"/>
          <w:sz w:val="28"/>
          <w:szCs w:val="28"/>
          <w:u w:val="single"/>
        </w:rPr>
        <w:t>2025 год</w:t>
      </w:r>
    </w:p>
    <w:p w:rsidR="006A3B6F" w:rsidRDefault="006A3B6F">
      <w:pPr>
        <w:spacing w:after="0" w:line="240" w:lineRule="auto"/>
        <w:rPr>
          <w:rStyle w:val="ab"/>
          <w:rFonts w:ascii="Times New Roman" w:hAnsi="Times New Roman"/>
          <w:sz w:val="28"/>
          <w:szCs w:val="28"/>
          <w:u w:val="single"/>
        </w:rPr>
      </w:pPr>
    </w:p>
    <w:p w:rsidR="006A3B6F" w:rsidRDefault="00FC5CBA">
      <w:pPr>
        <w:pStyle w:val="af9"/>
        <w:spacing w:line="360" w:lineRule="auto"/>
        <w:ind w:firstLine="850"/>
        <w:jc w:val="both"/>
        <w:rPr>
          <w:rFonts w:ascii="Times New Roman" w:eastAsia="Times New Roman" w:hAnsi="Times New Roman" w:cs="Times New Roman"/>
          <w:spacing w:val="-2"/>
          <w:sz w:val="28"/>
          <w:lang w:bidi="ar-SA"/>
        </w:rPr>
      </w:pP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t xml:space="preserve">В рамках комплексных </w:t>
      </w:r>
      <w:r>
        <w:rPr>
          <w:rStyle w:val="ab"/>
          <w:rFonts w:ascii="Times New Roman" w:eastAsia="Times New Roman" w:hAnsi="Times New Roman" w:cs="Times New Roman"/>
          <w:b w:val="0"/>
          <w:bCs w:val="0"/>
          <w:spacing w:val="-2"/>
          <w:sz w:val="28"/>
          <w:lang w:bidi="ar-SA"/>
        </w:rPr>
        <w:t>процессных мероприятий «Мероприятия, направленные на сохранени</w:t>
      </w:r>
      <w:r>
        <w:rPr>
          <w:rStyle w:val="ab"/>
          <w:rFonts w:ascii="Times New Roman" w:eastAsia="Times New Roman" w:hAnsi="Times New Roman" w:cs="Times New Roman"/>
          <w:b w:val="0"/>
          <w:bCs w:val="0"/>
          <w:spacing w:val="-2"/>
          <w:sz w:val="28"/>
          <w:lang w:bidi="ar-SA"/>
        </w:rPr>
        <w:t>е и поддержку русского языка»</w:t>
      </w: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t xml:space="preserve"> министерство культуры и архивного дела Приморского края явля</w:t>
      </w: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t>ется</w:t>
      </w: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t xml:space="preserve"> ответственным</w:t>
      </w: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br/>
        <w:t>за мероприятие, направленное на сохранение и поддержку русского языка, изучение традиций России с участием не менее 200 человек, способству</w:t>
      </w: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t>ющем</w:t>
      </w: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t xml:space="preserve"> повышению уровня общероссийской гражданской идентичности, </w:t>
      </w:r>
      <w:r>
        <w:rPr>
          <w:rStyle w:val="ab"/>
          <w:rFonts w:ascii="Times New Roman" w:eastAsia="Times New Roman" w:hAnsi="Times New Roman" w:cs="Times New Roman"/>
          <w:b w:val="0"/>
          <w:bCs w:val="0"/>
          <w:spacing w:val="-2"/>
          <w:sz w:val="28"/>
          <w:lang w:bidi="ar-SA"/>
        </w:rPr>
        <w:t>Фестиваль русской словесности и каллиграфии «Кириллица».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целях реализации мероприятия министерством </w:t>
      </w:r>
      <w:r>
        <w:rPr>
          <w:rFonts w:ascii="Times New Roman" w:hAnsi="Times New Roman"/>
          <w:sz w:val="28"/>
          <w:szCs w:val="28"/>
        </w:rPr>
        <w:t>заключено соглашение с ГАУ «Приморский краевой центр народной культуры»</w:t>
      </w:r>
      <w:r>
        <w:rPr>
          <w:rFonts w:ascii="Times New Roman" w:hAnsi="Times New Roman"/>
          <w:sz w:val="28"/>
          <w:szCs w:val="28"/>
        </w:rPr>
        <w:br/>
        <w:t>о предоставлении из кра</w:t>
      </w:r>
      <w:r>
        <w:rPr>
          <w:rFonts w:ascii="Times New Roman" w:hAnsi="Times New Roman"/>
          <w:sz w:val="28"/>
          <w:szCs w:val="28"/>
        </w:rPr>
        <w:t>евого бюджета субсидии в соответствии с абзацем вторым пункта 1 ст. 78.1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br/>
        <w:t>от 09.01.2025 № 1.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Проведена работа по организации и проведению мероприятия. Фестиваль, 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приуроченный к празднованию Дня славянской письменности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br/>
        <w:t>и культуры,</w:t>
      </w:r>
      <w:r>
        <w:rPr>
          <w:rFonts w:ascii="Times New Roman" w:hAnsi="Times New Roman"/>
          <w:sz w:val="28"/>
          <w:szCs w:val="28"/>
        </w:rPr>
        <w:t xml:space="preserve"> проходил 23,24 мая 2025 года на площадке АНО «Приморский культурно-исторический центр» (исторический парк «Россия - Моя история» в г. Владивостоке) по адресу: ул. Аксаковская, 12. Основное мероприятие состоялось</w:t>
      </w:r>
      <w:r>
        <w:rPr>
          <w:rFonts w:ascii="Times New Roman" w:hAnsi="Times New Roman" w:cs="Times New Roman"/>
          <w:sz w:val="28"/>
          <w:szCs w:val="28"/>
        </w:rPr>
        <w:t xml:space="preserve"> 24 мая 2025 года: торжественное открытие фестиваля славянской письменности и культуры «Кириллица» с участием представителей Владивостокской епархии </w:t>
      </w:r>
      <w:r>
        <w:rPr>
          <w:rFonts w:ascii="Times New Roman" w:hAnsi="Times New Roman" w:cs="Times New Roman"/>
          <w:sz w:val="28"/>
          <w:szCs w:val="28"/>
        </w:rPr>
        <w:t>Русской православной церкви, министерства культуры и архивного дела Приморского края, Дальневосточного феде</w:t>
      </w:r>
      <w:r>
        <w:rPr>
          <w:rFonts w:ascii="Times New Roman" w:hAnsi="Times New Roman" w:cs="Times New Roman"/>
          <w:sz w:val="28"/>
          <w:szCs w:val="28"/>
        </w:rPr>
        <w:t>рального университета. П</w:t>
      </w:r>
      <w:r>
        <w:rPr>
          <w:rFonts w:ascii="Times New Roman" w:hAnsi="Times New Roman" w:cs="Times New Roman"/>
          <w:sz w:val="28"/>
          <w:szCs w:val="28"/>
        </w:rPr>
        <w:t>роведены: мультимедийная выставка каллиграфических работ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«Каллиграфия» и экспозиция студенческих работ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«Латиница и Кириллица» РГУ им. А.Н. Косыгина</w:t>
      </w:r>
      <w:r>
        <w:rPr>
          <w:rFonts w:ascii="Times New Roman" w:hAnsi="Times New Roman" w:cs="Times New Roman"/>
          <w:sz w:val="28"/>
          <w:szCs w:val="28"/>
        </w:rPr>
        <w:t>, мастер-классы</w:t>
      </w:r>
      <w:r>
        <w:rPr>
          <w:rFonts w:ascii="Times New Roman" w:hAnsi="Times New Roman" w:cs="Times New Roman"/>
          <w:sz w:val="28"/>
          <w:szCs w:val="28"/>
        </w:rPr>
        <w:br/>
        <w:t>с приморским каллиграфом Дмитрием Рыжовым, интерактивные программы, п</w:t>
      </w:r>
      <w:r>
        <w:rPr>
          <w:rFonts w:ascii="Times New Roman" w:hAnsi="Times New Roman" w:cs="Times New Roman"/>
          <w:sz w:val="28"/>
          <w:szCs w:val="28"/>
        </w:rPr>
        <w:t>освященные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знакомству с культурой древней Руси «Изба красна», «Город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лицах», «Звери дивные», «Тайнописи», мастер-классы по рисованию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-ручкой, по лепке из полимерной глины, «Коптское плетение», «Расписной пряник», «Природные мотивы», «Куколка с сюрпризо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м», «Скетчинг».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737"/>
        <w:jc w:val="both"/>
      </w:pPr>
      <w:r>
        <w:rPr>
          <w:rStyle w:val="ab"/>
          <w:rFonts w:ascii="Times New Roman" w:eastAsia="Times New Roman" w:hAnsi="Times New Roman" w:cs="Times New Roman"/>
          <w:b w:val="0"/>
          <w:bCs w:val="0"/>
          <w:color w:val="000000"/>
          <w:spacing w:val="-2"/>
          <w:sz w:val="28"/>
          <w:szCs w:val="28"/>
          <w:shd w:val="clear" w:color="auto" w:fill="FFFFFF"/>
          <w:lang w:eastAsia="zh-CN"/>
        </w:rPr>
        <w:t>В мероприятии приняли участие 711 человек.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zh-CN"/>
        </w:rPr>
        <w:t xml:space="preserve"> 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zh-CN"/>
        </w:rPr>
        <w:t xml:space="preserve"> фестиваля русской словесности и каллиграфии «Кириллица» были оказаны следующие услуги: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737"/>
        <w:jc w:val="both"/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zh-CN"/>
        </w:rPr>
        <w:t xml:space="preserve">-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услуги по обеспечению работы тематических локальных площадок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в рамках проведения фестиваля русской словесности и каллиграфии имени святых равноапостольных Кирилла и Мефодия «Кириллица» на сумму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br/>
        <w:t>338 046 рублей (договор оказания услуг от 21.05.2025 № 250521);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737"/>
        <w:jc w:val="both"/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- услуги подготовки и проведения концертной программы в рам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ках проведения фестиваля русской словесности и каллиграфии имени святых равноапостольных Кирилла и Мефодия «Кириллица» на сумму 395 000 рублей (договор от 21.05.2025 б/н);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737"/>
        <w:jc w:val="both"/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- услуги по организации и проведению мероприятия на территории исторического парка «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Россия – Моя история» в г. Владивостоке, в рамках проведения фестиваля русской словесности и каллиграфии имени святых равноапостольных Кирилла и Мефодия «Кириллица» на сумму 916 089 рублей (договор от 16.06.2025 б/н).</w:t>
      </w:r>
    </w:p>
    <w:p w:rsidR="006A3B6F" w:rsidRDefault="00FC5CBA">
      <w:pPr>
        <w:pStyle w:val="ad"/>
        <w:shd w:val="clear" w:color="auto" w:fill="FFFFFF"/>
        <w:spacing w:after="26" w:line="360" w:lineRule="auto"/>
        <w:ind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Согласно Актам выполненных работ </w:t>
      </w:r>
      <w:r>
        <w:rPr>
          <w:rFonts w:ascii="Times New Roman" w:hAnsi="Times New Roman"/>
          <w:sz w:val="28"/>
          <w:szCs w:val="28"/>
        </w:rPr>
        <w:t>(№ 44 от 24 мая 2025 года,</w:t>
      </w:r>
      <w:r>
        <w:rPr>
          <w:rFonts w:ascii="Times New Roman" w:hAnsi="Times New Roman"/>
          <w:sz w:val="28"/>
          <w:szCs w:val="28"/>
        </w:rPr>
        <w:br/>
        <w:t>б/н от 24 мая 2025 года, № 63 от 26 мая 2025 года) услуги по организации</w:t>
      </w:r>
      <w:r>
        <w:rPr>
          <w:rFonts w:ascii="Times New Roman" w:hAnsi="Times New Roman"/>
          <w:sz w:val="28"/>
          <w:szCs w:val="28"/>
        </w:rPr>
        <w:br/>
        <w:t xml:space="preserve">и проведению фестиваля русской словесности и каллиграфии имени святых равноапостольных Кирилла и Мефодия «Кириллица» оказаны в полном объеме на общую сумму </w:t>
      </w:r>
      <w:r>
        <w:rPr>
          <w:rFonts w:ascii="Times New Roman" w:hAnsi="Times New Roman" w:cs="Times New Roman"/>
          <w:sz w:val="28"/>
          <w:szCs w:val="28"/>
          <w:lang w:eastAsia="ru-RU"/>
        </w:rPr>
        <w:t>1 649 135 рублей.</w:t>
      </w:r>
    </w:p>
    <w:p w:rsidR="006A3B6F" w:rsidRDefault="00FC5CBA">
      <w:pPr>
        <w:pStyle w:val="ad"/>
        <w:rPr>
          <w:rStyle w:val="ab"/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2026 год</w:t>
      </w:r>
    </w:p>
    <w:p w:rsidR="006A3B6F" w:rsidRDefault="00FC5CBA">
      <w:pPr>
        <w:pStyle w:val="af9"/>
        <w:spacing w:line="360" w:lineRule="auto"/>
        <w:ind w:firstLine="85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bidi="ar-SA"/>
        </w:rPr>
      </w:pPr>
      <w:r>
        <w:rPr>
          <w:rStyle w:val="ab"/>
          <w:rFonts w:ascii="Times New Roman" w:eastAsia="Times New Roman" w:hAnsi="Times New Roman" w:cs="Times New Roman"/>
          <w:b w:val="0"/>
          <w:bCs w:val="0"/>
          <w:spacing w:val="-2"/>
          <w:sz w:val="28"/>
          <w:lang w:bidi="ar-SA"/>
        </w:rPr>
        <w:lastRenderedPageBreak/>
        <w:t xml:space="preserve">В 2026 году на организацию и проведение </w:t>
      </w:r>
      <w:r>
        <w:rPr>
          <w:rFonts w:ascii="Times New Roman" w:eastAsia="Times New Roman" w:hAnsi="Times New Roman" w:cs="Times New Roman"/>
          <w:spacing w:val="-2"/>
          <w:sz w:val="28"/>
          <w:lang w:bidi="ar-SA"/>
        </w:rPr>
        <w:t>Фестиваля русской словесности и каллиграфии «Кириллица»</w:t>
      </w:r>
      <w:r>
        <w:rPr>
          <w:rStyle w:val="ab"/>
          <w:rFonts w:ascii="Times New Roman" w:eastAsia="Times New Roman" w:hAnsi="Times New Roman" w:cs="Times New Roman"/>
          <w:b w:val="0"/>
          <w:bCs w:val="0"/>
          <w:spacing w:val="-2"/>
          <w:sz w:val="28"/>
          <w:lang w:bidi="ar-SA"/>
        </w:rPr>
        <w:t xml:space="preserve"> предусмотрены средства краевого бюджета в сумме 1 649,135 тыс. руб. </w:t>
      </w:r>
    </w:p>
    <w:p w:rsidR="006A3B6F" w:rsidRDefault="00FC5CBA">
      <w:pPr>
        <w:pStyle w:val="ad"/>
        <w:shd w:val="clear" w:color="auto" w:fill="FFFFFF"/>
        <w:spacing w:after="0" w:line="360" w:lineRule="auto"/>
        <w:ind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 настоящее время подготовлен проект</w:t>
      </w:r>
      <w:r>
        <w:rPr>
          <w:rFonts w:ascii="Times New Roman" w:hAnsi="Times New Roman"/>
          <w:sz w:val="28"/>
          <w:szCs w:val="28"/>
        </w:rPr>
        <w:t xml:space="preserve"> Концепции проведения открытия фестиваля русской словесности и каллиграфии имени святых равноапостольных Кирилла и Мефодия. Основные мероприятия пройдут в мае 2026 года на площадке исторического парка «Россия - Моя история» в </w:t>
      </w:r>
      <w:r>
        <w:rPr>
          <w:rFonts w:ascii="Times New Roman" w:hAnsi="Times New Roman"/>
          <w:sz w:val="28"/>
          <w:szCs w:val="28"/>
        </w:rPr>
        <w:br/>
        <w:t>г. Владивостоке (ул. Аксаковс</w:t>
      </w:r>
      <w:r>
        <w:rPr>
          <w:rFonts w:ascii="Times New Roman" w:hAnsi="Times New Roman"/>
          <w:sz w:val="28"/>
          <w:szCs w:val="28"/>
        </w:rPr>
        <w:t xml:space="preserve">кая,12). </w:t>
      </w:r>
      <w:bookmarkStart w:id="0" w:name="_GoBack"/>
      <w:bookmarkEnd w:id="0"/>
    </w:p>
    <w:sectPr w:rsidR="006A3B6F">
      <w:headerReference w:type="even" r:id="rId7"/>
      <w:headerReference w:type="default" r:id="rId8"/>
      <w:headerReference w:type="first" r:id="rId9"/>
      <w:pgSz w:w="11906" w:h="16838"/>
      <w:pgMar w:top="840" w:right="850" w:bottom="1134" w:left="1701" w:header="45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B6F" w:rsidRDefault="00FC5CBA">
      <w:pPr>
        <w:spacing w:after="0" w:line="240" w:lineRule="auto"/>
      </w:pPr>
      <w:r>
        <w:separator/>
      </w:r>
    </w:p>
  </w:endnote>
  <w:endnote w:type="continuationSeparator" w:id="0">
    <w:p w:rsidR="006A3B6F" w:rsidRDefault="00FC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Noto Sans Devanagari">
    <w:altName w:val="Bahnschrift Light"/>
    <w:charset w:val="00"/>
    <w:family w:val="auto"/>
    <w:pitch w:val="default"/>
  </w:font>
  <w:font w:name="Liberation Mono">
    <w:altName w:val="Courier New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B6F" w:rsidRDefault="00FC5CBA">
      <w:pPr>
        <w:spacing w:after="0" w:line="240" w:lineRule="auto"/>
      </w:pPr>
      <w:r>
        <w:separator/>
      </w:r>
    </w:p>
  </w:footnote>
  <w:footnote w:type="continuationSeparator" w:id="0">
    <w:p w:rsidR="006A3B6F" w:rsidRDefault="00FC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B6F" w:rsidRDefault="006A3B6F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B6F" w:rsidRDefault="00FC5CBA">
    <w:pPr>
      <w:pStyle w:val="af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B6F" w:rsidRDefault="006A3B6F">
    <w:pPr>
      <w:pStyle w:val="af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7106E"/>
    <w:multiLevelType w:val="hybridMultilevel"/>
    <w:tmpl w:val="D8D4DE98"/>
    <w:lvl w:ilvl="0" w:tplc="0E3A288A">
      <w:start w:val="1"/>
      <w:numFmt w:val="bullet"/>
      <w:lvlText w:val="–"/>
      <w:lvlJc w:val="left"/>
      <w:pPr>
        <w:ind w:left="1417" w:hanging="360"/>
      </w:pPr>
      <w:rPr>
        <w:rFonts w:ascii="Times New Roman" w:eastAsia="Times New Roman" w:hAnsi="Times New Roman" w:cs="Times New Roman" w:hint="default"/>
        <w:b w:val="0"/>
      </w:rPr>
    </w:lvl>
    <w:lvl w:ilvl="1" w:tplc="C1F8D80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5D6C74A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B72A07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5F80D5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44421F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7F30DDE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B5616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608A24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5A261E8"/>
    <w:multiLevelType w:val="hybridMultilevel"/>
    <w:tmpl w:val="BC78EED4"/>
    <w:lvl w:ilvl="0" w:tplc="D4E86650">
      <w:start w:val="1"/>
      <w:numFmt w:val="decimal"/>
      <w:lvlText w:val="%1."/>
      <w:lvlJc w:val="left"/>
      <w:pPr>
        <w:ind w:left="709" w:hanging="360"/>
      </w:pPr>
      <w:rPr>
        <w:b/>
        <w:sz w:val="28"/>
      </w:rPr>
    </w:lvl>
    <w:lvl w:ilvl="1" w:tplc="AB903A3E">
      <w:start w:val="1"/>
      <w:numFmt w:val="lowerLetter"/>
      <w:lvlText w:val="%2."/>
      <w:lvlJc w:val="left"/>
      <w:pPr>
        <w:ind w:left="1429" w:hanging="360"/>
      </w:pPr>
    </w:lvl>
    <w:lvl w:ilvl="2" w:tplc="D3029E32">
      <w:start w:val="1"/>
      <w:numFmt w:val="lowerRoman"/>
      <w:lvlText w:val="%3."/>
      <w:lvlJc w:val="right"/>
      <w:pPr>
        <w:ind w:left="2149" w:hanging="180"/>
      </w:pPr>
    </w:lvl>
    <w:lvl w:ilvl="3" w:tplc="75C21E4E">
      <w:start w:val="1"/>
      <w:numFmt w:val="decimal"/>
      <w:lvlText w:val="%4."/>
      <w:lvlJc w:val="left"/>
      <w:pPr>
        <w:ind w:left="2869" w:hanging="360"/>
      </w:pPr>
    </w:lvl>
    <w:lvl w:ilvl="4" w:tplc="EF02C272">
      <w:start w:val="1"/>
      <w:numFmt w:val="lowerLetter"/>
      <w:lvlText w:val="%5."/>
      <w:lvlJc w:val="left"/>
      <w:pPr>
        <w:ind w:left="3589" w:hanging="360"/>
      </w:pPr>
    </w:lvl>
    <w:lvl w:ilvl="5" w:tplc="2692184E">
      <w:start w:val="1"/>
      <w:numFmt w:val="lowerRoman"/>
      <w:lvlText w:val="%6."/>
      <w:lvlJc w:val="right"/>
      <w:pPr>
        <w:ind w:left="4309" w:hanging="180"/>
      </w:pPr>
    </w:lvl>
    <w:lvl w:ilvl="6" w:tplc="D1FC6F92">
      <w:start w:val="1"/>
      <w:numFmt w:val="decimal"/>
      <w:lvlText w:val="%7."/>
      <w:lvlJc w:val="left"/>
      <w:pPr>
        <w:ind w:left="5029" w:hanging="360"/>
      </w:pPr>
    </w:lvl>
    <w:lvl w:ilvl="7" w:tplc="D6BC6D30">
      <w:start w:val="1"/>
      <w:numFmt w:val="lowerLetter"/>
      <w:lvlText w:val="%8."/>
      <w:lvlJc w:val="left"/>
      <w:pPr>
        <w:ind w:left="5749" w:hanging="360"/>
      </w:pPr>
    </w:lvl>
    <w:lvl w:ilvl="8" w:tplc="644E8236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587F4503"/>
    <w:multiLevelType w:val="hybridMultilevel"/>
    <w:tmpl w:val="684E12FC"/>
    <w:lvl w:ilvl="0" w:tplc="94B0BD5C">
      <w:start w:val="1"/>
      <w:numFmt w:val="bullet"/>
      <w:lvlText w:val="–"/>
      <w:lvlJc w:val="left"/>
      <w:pPr>
        <w:ind w:left="1417" w:hanging="360"/>
      </w:pPr>
      <w:rPr>
        <w:rFonts w:ascii="Times New Roman" w:eastAsia="Times New Roman" w:hAnsi="Times New Roman" w:cs="Times New Roman" w:hint="default"/>
        <w:b w:val="0"/>
      </w:rPr>
    </w:lvl>
    <w:lvl w:ilvl="1" w:tplc="2D74116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BDE5AF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C129E8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ED4C3C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14CD89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B329FD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81EF65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22CB07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6F"/>
    <w:rsid w:val="006A3B6F"/>
    <w:rsid w:val="00FC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F5515"/>
  <w15:docId w15:val="{7907AF26-C1D1-45D8-82A2-FDB0B2AC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4">
    <w:name w:val="Название объекта Знак"/>
    <w:link w:val="a5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Символ сноски"/>
    <w:uiPriority w:val="99"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ab">
    <w:name w:val="Выделение жирным"/>
    <w:qFormat/>
    <w:rPr>
      <w:b/>
      <w:bCs/>
    </w:rPr>
  </w:style>
  <w:style w:type="paragraph" w:styleId="ac">
    <w:name w:val="Title"/>
    <w:basedOn w:val="a"/>
    <w:next w:val="ad"/>
    <w:uiPriority w:val="10"/>
    <w:qFormat/>
    <w:pPr>
      <w:spacing w:before="300"/>
      <w:contextualSpacing/>
    </w:pPr>
    <w:rPr>
      <w:sz w:val="48"/>
      <w:szCs w:val="4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5">
    <w:name w:val="caption"/>
    <w:basedOn w:val="a"/>
    <w:link w:val="a4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c"/>
  </w:style>
  <w:style w:type="paragraph" w:styleId="af0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1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4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qFormat/>
  </w:style>
  <w:style w:type="paragraph" w:styleId="af6">
    <w:name w:val="table of figures"/>
    <w:basedOn w:val="a"/>
    <w:uiPriority w:val="99"/>
    <w:unhideWhenUsed/>
    <w:pPr>
      <w:spacing w:after="0"/>
    </w:pPr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af9">
    <w:name w:val="Текст в заданном формате"/>
    <w:basedOn w:val="a5"/>
    <w:qFormat/>
    <w:pPr>
      <w:spacing w:before="0" w:after="0" w:line="240" w:lineRule="auto"/>
    </w:pPr>
    <w:rPr>
      <w:rFonts w:ascii="Liberation Mono" w:eastAsia="Liberation Mono" w:hAnsi="Liberation Mono" w:cs="Liberation Mono"/>
      <w:i w:val="0"/>
      <w:iCs w:val="0"/>
      <w:color w:val="000000"/>
      <w:sz w:val="20"/>
      <w:szCs w:val="20"/>
      <w:shd w:val="clear" w:color="auto" w:fill="FFFFFF"/>
      <w:lang w:eastAsia="zh-CN" w:bidi="hi-IN"/>
    </w:rPr>
  </w:style>
  <w:style w:type="paragraph" w:styleId="afa">
    <w:name w:val="header"/>
    <w:basedOn w:val="HeaderandFooter"/>
  </w:style>
  <w:style w:type="numbering" w:customStyle="1" w:styleId="af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Беззубченко Елена Николаевна</cp:lastModifiedBy>
  <cp:revision>32</cp:revision>
  <dcterms:created xsi:type="dcterms:W3CDTF">2026-03-09T22:27:00Z</dcterms:created>
  <dcterms:modified xsi:type="dcterms:W3CDTF">2026-03-09T22:27:00Z</dcterms:modified>
  <dc:language>ru-RU</dc:language>
</cp:coreProperties>
</file>