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8"/>
        <w:gridCol w:w="797"/>
        <w:gridCol w:w="1945"/>
        <w:gridCol w:w="1943"/>
        <w:gridCol w:w="1943"/>
        <w:gridCol w:w="1943"/>
      </w:tblGrid>
      <w:tr w:rsidR="00867328">
        <w:trPr>
          <w:trHeight w:val="1592"/>
        </w:trPr>
        <w:tc>
          <w:tcPr>
            <w:tcW w:w="597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1E4A26" w:rsidRPr="001E4A26" w:rsidRDefault="001E4A26" w:rsidP="001E4A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67328" w:rsidRDefault="001E4A26" w:rsidP="001E4A26">
            <w:pPr>
              <w:rPr>
                <w:rFonts w:ascii="Arial" w:hAnsi="Arial" w:cs="Arial"/>
              </w:rPr>
            </w:pPr>
            <w:r w:rsidRPr="001E4A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19.12.2024 № 692-КЗ</w:t>
            </w:r>
          </w:p>
        </w:tc>
      </w:tr>
      <w:tr w:rsidR="00867328">
        <w:trPr>
          <w:trHeight w:val="1122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на 2025 год и плановый период 2026 и 2027 годов</w:t>
            </w:r>
          </w:p>
        </w:tc>
      </w:tr>
      <w:tr w:rsidR="00867328">
        <w:trPr>
          <w:trHeight w:val="532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867328">
        <w:trPr>
          <w:trHeight w:val="408"/>
        </w:trPr>
        <w:tc>
          <w:tcPr>
            <w:tcW w:w="597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3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867328">
        <w:trPr>
          <w:trHeight w:val="504"/>
        </w:trPr>
        <w:tc>
          <w:tcPr>
            <w:tcW w:w="597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2027 год</w:t>
            </w:r>
          </w:p>
        </w:tc>
      </w:tr>
    </w:tbl>
    <w:p w:rsidR="00867328" w:rsidRDefault="001E4A26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8"/>
        <w:gridCol w:w="797"/>
        <w:gridCol w:w="1945"/>
        <w:gridCol w:w="1943"/>
        <w:gridCol w:w="1943"/>
        <w:gridCol w:w="1943"/>
      </w:tblGrid>
      <w:tr w:rsidR="00867328">
        <w:trPr>
          <w:trHeight w:val="317"/>
          <w:tblHeader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***Y******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"Стимулирование спроса на отечественные беспилотные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***Y4*****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161Y451270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"Продолжительная и активная жизнь"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***Д******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6 371 485 408,62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2 929 567 772,93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759 099 965,00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5 025 861 888,62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</w:t>
            </w:r>
            <w:r>
              <w:rPr>
                <w:rFonts w:ascii="Times New Roman" w:hAnsi="Times New Roman" w:cs="Times New Roman"/>
                <w:color w:val="000000"/>
              </w:rPr>
              <w:t>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1 224 301 201,00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3 801 560 687,62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195 588 144,00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>
              <w:rPr>
                <w:rFonts w:ascii="Times New Roman" w:hAnsi="Times New Roman" w:cs="Times New Roman"/>
                <w:color w:val="000000"/>
              </w:rPr>
              <w:t>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011Д255860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194 218 265,00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192 618 144,00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195 588 144,00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сахарным диабетом"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130 311 939,00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150 413 815,00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145 521 959,00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детей с сахарным диабетом 1 типа в возрасте от 2-х до 17-ти лет </w:t>
            </w:r>
            <w:r>
              <w:rPr>
                <w:rFonts w:ascii="Times New Roman" w:hAnsi="Times New Roman" w:cs="Times New Roman"/>
                <w:color w:val="000000"/>
              </w:rPr>
              <w:t>включительно системами непрерывного мониторинга глюкозы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011Д451070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75 665 408,00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78 673 918,00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81 832 990,00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54 646 531,00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53 344 330,00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52 326 082,00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011Д451580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18 395 567,00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11 362 887,00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"Борьба с гепатитом С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минимизация рисков распространения данного заболевания"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206 383 299,00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</w:t>
            </w:r>
            <w:r>
              <w:rPr>
                <w:rFonts w:ascii="Times New Roman" w:hAnsi="Times New Roman" w:cs="Times New Roman"/>
                <w:color w:val="000000"/>
              </w:rPr>
              <w:t>блюдением, с диагнозом "хронический вирусный гепатит 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011Д552140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199 141 122,00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202 458 144,00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206 383 299,00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011Д655540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***Д7*****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14 47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0 206,00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011Д757520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23 490 816,00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17 228 351,00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14 470 206,00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"Здоровье для каждого"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***ДА*****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1 483 918,00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</w:t>
            </w:r>
            <w:r>
              <w:rPr>
                <w:rFonts w:ascii="Times New Roman" w:hAnsi="Times New Roman" w:cs="Times New Roman"/>
                <w:color w:val="000000"/>
              </w:rPr>
              <w:t>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011ДА55460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5 366 939,00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1 483 918,00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"Медицинские 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***ДБ*****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011ДБ80400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"Технологическое обеспечение продовольственной безопасности"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***Е******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26 540 102,04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56 315 670,10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"Кадры в агропромышленном комплексе"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***Е4*****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26 540 102,04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56 315 670,10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</w:rPr>
              <w:t>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141Е455330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26 540 102,04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30 891 030,93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56 315 670,10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"Инфраструктура для жизни"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***И******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12 016 112 124,36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10 271 654 492,44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7 935 119 948,73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714 062 640,00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791 687 100,00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1 035 013 630,00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коммунальной инфраструктуры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84 653 854,76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651 899 270,83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коммунальной инфраструктуры (субсидии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131И351542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629 408 785,24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139 787 829,17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1 035 013 630,00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"Формирование комфортной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1 061 140 615,88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475 582 783,51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201И454240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505 050 505,06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201И455550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516 652 040,82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496 078 865,98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475 582 783,51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 - победителях Всеро</w:t>
            </w:r>
            <w:r>
              <w:rPr>
                <w:rFonts w:ascii="Times New Roman" w:hAnsi="Times New Roman" w:cs="Times New Roman"/>
                <w:color w:val="000000"/>
              </w:rPr>
              <w:t>ссийского конкурса лучших проектов создания комфортной городской среды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201И4А4240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39 438 070,00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62 951 345,71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48 736 628,00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46 125 1</w:t>
            </w:r>
            <w:r>
              <w:rPr>
                <w:rFonts w:ascii="Times New Roman" w:hAnsi="Times New Roman" w:cs="Times New Roman"/>
                <w:color w:val="000000"/>
              </w:rPr>
              <w:t>32,00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40 966 628,00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181И520722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181И521170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обучения детей основам правил дорожного движения и приви</w:t>
            </w:r>
            <w:r>
              <w:rPr>
                <w:rFonts w:ascii="Times New Roman" w:hAnsi="Times New Roman" w:cs="Times New Roman"/>
                <w:color w:val="000000"/>
              </w:rPr>
              <w:t>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181И57160N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***И8*****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10 062 347 522,77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8 788 583 749,38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6 226 911 752,58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 приведение в нормативное состояние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121И854470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5 927 193 367,35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4 862 935 154,64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6 226 911 752,58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Капитальный ремонт и ремонт региональных или межмуниципальных автом</w:t>
            </w:r>
            <w:r>
              <w:rPr>
                <w:rFonts w:ascii="Times New Roman" w:hAnsi="Times New Roman" w:cs="Times New Roman"/>
                <w:color w:val="000000"/>
              </w:rPr>
              <w:t>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3 523 154 155,42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и ремонт автомобильных дорог местного значения в рамках </w:t>
            </w:r>
            <w:r>
              <w:rPr>
                <w:rFonts w:ascii="Times New Roman" w:hAnsi="Times New Roman" w:cs="Times New Roman"/>
                <w:color w:val="000000"/>
              </w:rPr>
              <w:t>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121И89Д002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***И9*****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148 875 154,64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Внедрение </w:t>
            </w:r>
            <w:r>
              <w:rPr>
                <w:rFonts w:ascii="Times New Roman" w:hAnsi="Times New Roman" w:cs="Times New Roman"/>
                <w:color w:val="000000"/>
              </w:rPr>
              <w:t>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121И954180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45 610 000,00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146 624 536,08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148 875 154,64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Устан</w:t>
            </w:r>
            <w:r>
              <w:rPr>
                <w:rFonts w:ascii="Times New Roman" w:hAnsi="Times New Roman" w:cs="Times New Roman"/>
                <w:color w:val="000000"/>
              </w:rPr>
              <w:t>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181И925010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***Л******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846 345 000,00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250 351 958,77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254 364 742,27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"Управление рынком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041Л152910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"Образование для рынка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10 962 680,41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профессионального обучения и </w:t>
            </w:r>
            <w:r>
              <w:rPr>
                <w:rFonts w:ascii="Times New Roman" w:hAnsi="Times New Roman" w:cs="Times New Roman"/>
                <w:color w:val="000000"/>
              </w:rPr>
              <w:t>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041Л252920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9 949 896,91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10 962 680,41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"Активные меры содействия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</w:t>
            </w:r>
            <w:r>
              <w:rPr>
                <w:rFonts w:ascii="Times New Roman" w:hAnsi="Times New Roman" w:cs="Times New Roman"/>
                <w:color w:val="000000"/>
              </w:rPr>
              <w:t>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041Л354781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"Человек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***Л4*****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13 402 061,86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федеральных этапов Всероссийского конкурса п</w:t>
            </w:r>
            <w:r>
              <w:rPr>
                <w:rFonts w:ascii="Times New Roman" w:hAnsi="Times New Roman" w:cs="Times New Roman"/>
                <w:color w:val="000000"/>
              </w:rPr>
              <w:t>рофессионального мастерства "Лучший по профессии"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041Л455700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13 265 306,12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13 402 061,86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***М******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"Экспорт продукции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***М4*****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возмещение части затрат, связанных с экспортом меда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141М463290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гостеприимство"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***П******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198 636 530,61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180 529 690,72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***П1*****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198 636 530,61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180 529 690,72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180 529 690,72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инженерной и транспортной инфраструктуры в целях </w:t>
            </w:r>
            <w:r>
              <w:rPr>
                <w:rFonts w:ascii="Times New Roman" w:hAnsi="Times New Roman" w:cs="Times New Roman"/>
                <w:color w:val="000000"/>
              </w:rPr>
              <w:t>развития туристских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101П153380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19 948 979,59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 (Предоставление автономной некоммерческой орга</w:t>
            </w:r>
            <w:r>
              <w:rPr>
                <w:rFonts w:ascii="Times New Roman" w:hAnsi="Times New Roman" w:cs="Times New Roman"/>
                <w:color w:val="000000"/>
              </w:rPr>
              <w:t>низации "Туристско-информационный центр Приморского края" субсидии на организацию и проведение фестиваля "Приморские муссоны")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25 626 326,53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25 890 515,46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 рамках единой субсидии на достижение </w:t>
            </w:r>
            <w:r>
              <w:rPr>
                <w:rFonts w:ascii="Times New Roman" w:hAnsi="Times New Roman" w:cs="Times New Roman"/>
                <w:color w:val="000000"/>
              </w:rPr>
              <w:t>показателей государственной программы Российской Федерации "Развитие туризма" (субсидии юридическим лицам и индивидуальным предпринимателям на развитие инфраструктуры туризма)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101П155584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153 061 224,49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154 639 175,26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"Экономика данных и цифровая трансформация государства"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***Ц******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34 415 396,33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100 722 371,14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150 062 371,14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136 101 443,30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color w:val="000000"/>
              </w:rPr>
              <w:t>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111Ц255450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89 422 371,14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136 101 443,30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13 960 927,84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региональных информационных систем в целях интеграции с витриной данных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 и органов управления государственными внебюджетным фондами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111Ц455440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13 960 927,84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111Ц470590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4 859 047,33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"Отечественные решения"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***Ц5*****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111Ц570590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29 556 349,00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"Экологическое благополучие"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***Ч******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96 155 000,00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55 170 900,00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"Вода России"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Улучшение экологического состояния гидрографической </w:t>
            </w:r>
            <w:r>
              <w:rPr>
                <w:rFonts w:ascii="Times New Roman" w:hAnsi="Times New Roman" w:cs="Times New Roman"/>
                <w:color w:val="000000"/>
              </w:rPr>
              <w:t>сети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081Ч550900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***Ч6*****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23 114 220,00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92 655 000,00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35 170 900,00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7 563 400,00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уходу за лесными культурами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7 727 200,00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3 847 200,00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увеличению площади лесовосстановления на лесных участках, не переданных в аренду, в том числе во</w:t>
            </w:r>
            <w:r>
              <w:rPr>
                <w:rFonts w:ascii="Times New Roman" w:hAnsi="Times New Roman" w:cs="Times New Roman"/>
                <w:color w:val="000000"/>
              </w:rPr>
              <w:t>круг городов и промышленных центров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161Ч654290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16 555 100,00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16 624 100,00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</w:t>
            </w:r>
            <w:r>
              <w:rPr>
                <w:rFonts w:ascii="Times New Roman" w:hAnsi="Times New Roman" w:cs="Times New Roman"/>
                <w:color w:val="000000"/>
              </w:rPr>
              <w:t>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161Ч654320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17 784 300,00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7 136 200,00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161Ч671600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5 887 120,00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Национальный проект "Эффективная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конкурентная экономика"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***Э******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735 258 651,76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423 605 361,86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426 341 753,61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***Э1*****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691 737 223,19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376 938 042,27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осуществление уставной деятельности автономной </w:t>
            </w:r>
            <w:r>
              <w:rPr>
                <w:rFonts w:ascii="Times New Roman" w:hAnsi="Times New Roman" w:cs="Times New Roman"/>
                <w:color w:val="000000"/>
              </w:rPr>
              <w:t>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379 402 501,35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376 938 042,27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автономной некоммерческой организации "Центр поддержки предпринимательства Приморского края" в целях раз</w:t>
            </w:r>
            <w:r>
              <w:rPr>
                <w:rFonts w:ascii="Times New Roman" w:hAnsi="Times New Roman" w:cs="Times New Roman"/>
                <w:color w:val="000000"/>
              </w:rPr>
              <w:t>вития экспорта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171Э164020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142 334 721,84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***Э2*****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46 667 319,59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49 403 711,34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субъектов Российской Федерации в целях достижения результатов </w:t>
            </w:r>
            <w:r>
              <w:rPr>
                <w:rFonts w:ascii="Times New Roman" w:hAnsi="Times New Roman" w:cs="Times New Roman"/>
                <w:color w:val="000000"/>
              </w:rPr>
              <w:t>федерального проекта "Производительность труда" (субсидии автономной некоммерческой организации "Центр поддержки предпринимательства Приморского края" на реализацию регионального проекта "Производительность труда")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171Э252891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43 521 428,57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46 667 319,5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49 403 711,34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"Молодежь и дети"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***Ю******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5 261 479 464,06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4 468 785 241,96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5 361 303 599,60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"Россия - страна возможностей"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программы комплексного развития </w:t>
            </w:r>
            <w:r>
              <w:rPr>
                <w:rFonts w:ascii="Times New Roman" w:hAnsi="Times New Roman" w:cs="Times New Roman"/>
                <w:color w:val="000000"/>
              </w:rPr>
              <w:t>молодежной политики в субъектах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021Ю151160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139 194 897,96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241 969 059,40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178 054 395,88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</w:t>
            </w:r>
            <w:r>
              <w:rPr>
                <w:rFonts w:ascii="Times New Roman" w:hAnsi="Times New Roman" w:cs="Times New Roman"/>
                <w:color w:val="000000"/>
              </w:rPr>
              <w:t>щественной организации 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021Ю261770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021Ю263210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191Ю261780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2 138 559 509,94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2 064 611 915,96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3 136 241 449,60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021Ю424230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442 968 120,00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021Ю450</w:t>
            </w:r>
            <w:r>
              <w:rPr>
                <w:rFonts w:ascii="Times New Roman" w:hAnsi="Times New Roman" w:cs="Times New Roman"/>
                <w:color w:val="000000"/>
              </w:rPr>
              <w:t>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1 057 584 594,00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1 909 630 311,00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2 607 236 631,48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021Ю455590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32 395 612,24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по модернизации школьных систем </w:t>
            </w:r>
            <w:r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021Ю457500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564 338 433,78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154 981 604,96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75 392 784,82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</w:t>
            </w:r>
            <w:r>
              <w:rPr>
                <w:rFonts w:ascii="Times New Roman" w:hAnsi="Times New Roman" w:cs="Times New Roman"/>
                <w:color w:val="000000"/>
              </w:rPr>
              <w:t>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021Ю463500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школ в отдельных населённых пунктах с объективно выявленной потребностью инфраструктуры (зданий) школ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021Ю4А0490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453 612 033,30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021Ю4А7500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4 238 558,92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2 548 270 290,00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2 173 706 410,00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2 193 975 750,00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</w:t>
            </w:r>
            <w:r>
              <w:rPr>
                <w:rFonts w:ascii="Times New Roman" w:hAnsi="Times New Roman" w:cs="Times New Roman"/>
                <w:color w:val="000000"/>
              </w:rPr>
              <w:t>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45 914 468,00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выплат ежемесячного денежного вознаграждения советник</w:t>
            </w:r>
            <w:r>
              <w:rPr>
                <w:rFonts w:ascii="Times New Roman" w:hAnsi="Times New Roman" w:cs="Times New Roman"/>
                <w:color w:val="000000"/>
              </w:rPr>
              <w:t>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</w:t>
            </w:r>
            <w:r>
              <w:rPr>
                <w:rFonts w:ascii="Times New Roman" w:hAnsi="Times New Roman" w:cs="Times New Roman"/>
                <w:color w:val="000000"/>
              </w:rPr>
              <w:t>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351 540,00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организаций, профессиональных образовательных организаций Приморского края,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021Ю650500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3 445 092,00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</w:t>
            </w:r>
            <w:r>
              <w:rPr>
                <w:rFonts w:ascii="Times New Roman" w:hAnsi="Times New Roman" w:cs="Times New Roman"/>
                <w:color w:val="000000"/>
              </w:rPr>
              <w:t>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021Ю651790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133 339 490,00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135 362 710,00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137 811 250,00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color w:val="000000"/>
              </w:rPr>
              <w:t>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021Ю652560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</w:t>
            </w:r>
            <w:r>
              <w:rPr>
                <w:rFonts w:ascii="Times New Roman" w:hAnsi="Times New Roman" w:cs="Times New Roman"/>
                <w:color w:val="000000"/>
              </w:rPr>
              <w:t>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1 756 297 600,00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1 769 631 700,00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1 776 417 900,00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(кураторство) пе</w:t>
            </w:r>
            <w:r>
              <w:rPr>
                <w:rFonts w:ascii="Times New Roman" w:hAnsi="Times New Roman" w:cs="Times New Roman"/>
                <w:color w:val="000000"/>
              </w:rPr>
              <w:t>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</w:t>
            </w:r>
            <w:r>
              <w:rPr>
                <w:rFonts w:ascii="Times New Roman" w:hAnsi="Times New Roman" w:cs="Times New Roman"/>
                <w:color w:val="000000"/>
              </w:rPr>
              <w:t>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26 717 040,00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28 123 200,00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29 528 360,00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</w:t>
            </w:r>
            <w:r>
              <w:rPr>
                <w:rFonts w:ascii="Times New Roman" w:hAnsi="Times New Roman" w:cs="Times New Roman"/>
                <w:color w:val="000000"/>
              </w:rPr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5 973 840,00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</w:t>
            </w:r>
            <w:r>
              <w:rPr>
                <w:rFonts w:ascii="Times New Roman" w:hAnsi="Times New Roman" w:cs="Times New Roman"/>
                <w:color w:val="000000"/>
              </w:rPr>
              <w:t>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</w:t>
            </w:r>
            <w:r>
              <w:rPr>
                <w:rFonts w:ascii="Times New Roman" w:hAnsi="Times New Roman" w:cs="Times New Roman"/>
                <w:color w:val="000000"/>
              </w:rPr>
              <w:t>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154 106 220,00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152 223 860,00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156 533 300,00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Меры социальной поддержки педагогических работников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021Ю693140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"Профессионалитет"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***Ю9*****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193 485 706,76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Преобразование учебных корпусов и общежитий колледжей как неотъемлемой части </w:t>
            </w:r>
            <w:r>
              <w:rPr>
                <w:rFonts w:ascii="Times New Roman" w:hAnsi="Times New Roman" w:cs="Times New Roman"/>
                <w:color w:val="000000"/>
              </w:rPr>
              <w:t>учебно-производственного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021Ю950520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125 563 062,00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199 380 516,00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</w:t>
            </w:r>
            <w:r>
              <w:rPr>
                <w:rFonts w:ascii="Times New Roman" w:hAnsi="Times New Roman" w:cs="Times New Roman"/>
                <w:color w:val="000000"/>
              </w:rPr>
              <w:t>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021Ю97160E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67 922 644,76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***Я******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4 936 352 309,82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4 485 943 160,20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4 721 441 563,19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"Поддержка семьи"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1 196 618 133,44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1 751 855 567,06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1 729 940 171,19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021Я150540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320 367 346,94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789 855 670,11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723 380 583,53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и оснащение </w:t>
            </w:r>
            <w:r>
              <w:rPr>
                <w:rFonts w:ascii="Times New Roman" w:hAnsi="Times New Roman" w:cs="Times New Roman"/>
                <w:color w:val="000000"/>
              </w:rPr>
              <w:t>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021Я153150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128 163 061,24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277 764 329,94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276 223 299,00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</w:t>
            </w:r>
            <w:r>
              <w:rPr>
                <w:rFonts w:ascii="Times New Roman" w:hAnsi="Times New Roman" w:cs="Times New Roman"/>
                <w:color w:val="000000"/>
              </w:rPr>
              <w:t>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021Я180510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Капитальный ремонт и оснащение образовательных организаций, осуществляющих образовательную </w:t>
            </w:r>
            <w:r>
              <w:rPr>
                <w:rFonts w:ascii="Times New Roman" w:hAnsi="Times New Roman" w:cs="Times New Roman"/>
                <w:color w:val="000000"/>
              </w:rPr>
              <w:t>деятельность по образовательным программам дошкольного образования,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021Я1А3150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46 053 236,40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031Я124090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031Я150780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630 692 142,86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648 285 567,01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694 386 288,66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031Я180460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752 346,00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денежного поощрения семьям, являющимся </w:t>
            </w:r>
            <w:r>
              <w:rPr>
                <w:rFonts w:ascii="Times New Roman" w:hAnsi="Times New Roman" w:cs="Times New Roman"/>
                <w:color w:val="000000"/>
              </w:rPr>
              <w:t>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1 186 000,00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031Я181780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"Многодетная 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2 388 261 629,85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1 890 645 604,34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1 917 850 865,29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031Я254040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325 066 883,85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346 869 973,34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363 694 183,29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ежегодных денежных выплат на детей из </w:t>
            </w:r>
            <w:r>
              <w:rPr>
                <w:rFonts w:ascii="Times New Roman" w:hAnsi="Times New Roman" w:cs="Times New Roman"/>
                <w:color w:val="000000"/>
              </w:rPr>
              <w:t>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218 937 250,00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166 859 820,00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563 407 789,00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500 827 525,00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494 457 525,00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регионального материнского (семейного) </w:t>
            </w:r>
            <w:r>
              <w:rPr>
                <w:rFonts w:ascii="Times New Roman" w:hAnsi="Times New Roman" w:cs="Times New Roman"/>
                <w:color w:val="000000"/>
              </w:rPr>
              <w:t>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440 559 176,00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469 896 947,00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семьям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</w:t>
            </w:r>
            <w:r>
              <w:rPr>
                <w:rFonts w:ascii="Times New Roman" w:hAnsi="Times New Roman" w:cs="Times New Roman"/>
                <w:color w:val="000000"/>
              </w:rPr>
              <w:t>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031Я281550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"Охрана материнства и детства"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470 544 795,00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327 119 794,00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женских консультаций, в том числе в составе других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205 658 571,00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(дооснащение и (или) переоснащение) медицинскими изделиями пери</w:t>
            </w:r>
            <w:r>
              <w:rPr>
                <w:rFonts w:ascii="Times New Roman" w:hAnsi="Times New Roman" w:cs="Times New Roman"/>
                <w:color w:val="000000"/>
              </w:rPr>
              <w:t>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011Я353160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264 886 224,00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212 413 093,00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327 119 794,00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718 563 669,89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400 563 225,69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419 749 907,97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031Я443640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247 965 812,33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программ, направленных на обеспечение безопасных и комфортных условий предоставле</w:t>
            </w:r>
            <w:r>
              <w:rPr>
                <w:rFonts w:ascii="Times New Roman" w:hAnsi="Times New Roman" w:cs="Times New Roman"/>
                <w:color w:val="000000"/>
              </w:rPr>
              <w:t>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031Я451211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18 634 704,36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</w:t>
            </w:r>
            <w:r>
              <w:rPr>
                <w:rFonts w:ascii="Times New Roman" w:hAnsi="Times New Roman" w:cs="Times New Roman"/>
                <w:color w:val="000000"/>
              </w:rPr>
              <w:t>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031Я451630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145 740 204,08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246 901 649,48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219 325 051,55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системы долговременного ухода за гражданами пожилого возраста и инвалидами за счет средств краевого бюджета (фонд оплаты труда работников, необходимых для </w:t>
            </w:r>
            <w:r>
              <w:rPr>
                <w:rFonts w:ascii="Times New Roman" w:hAnsi="Times New Roman" w:cs="Times New Roman"/>
                <w:color w:val="000000"/>
              </w:rPr>
              <w:t>достижения целевого показателя, установленного соглашением о предоставлении субсидии из федерального бюджета)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031Я4А1631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251 512 547,92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153 661 576,21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200 424 856,42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исполнителям услуг в целях финансового обеспечения затрат на создание систем</w:t>
            </w:r>
            <w:r>
              <w:rPr>
                <w:rFonts w:ascii="Times New Roman" w:hAnsi="Times New Roman" w:cs="Times New Roman"/>
                <w:color w:val="000000"/>
              </w:rPr>
              <w:t>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031Я4Д1631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54 710 401,20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867328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***Я5*****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162 364 081,64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230 465 670,11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326 780 824,74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региональных и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051Я553480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22 178 061,22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22 995 154,64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19 527 938,14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051Я554540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сети учреждений культурно-досугового </w:t>
            </w:r>
            <w:r>
              <w:rPr>
                <w:rFonts w:ascii="Times New Roman" w:hAnsi="Times New Roman" w:cs="Times New Roman"/>
                <w:color w:val="000000"/>
              </w:rPr>
              <w:t>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16 657 755,10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80 886 907,22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58 842 268,04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(оснащение образовательных организаций в сфере культуры (детские школы искусств и училища) музыкальными инструментами, оборудованием и учебными матери</w:t>
            </w:r>
            <w:r>
              <w:rPr>
                <w:rFonts w:ascii="Times New Roman" w:hAnsi="Times New Roman" w:cs="Times New Roman"/>
                <w:color w:val="000000"/>
              </w:rPr>
              <w:t>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37 520 612,25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43 594 226,80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051Я555192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16 243 571,43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ремонта и (или) </w:t>
            </w:r>
            <w:r>
              <w:rPr>
                <w:rFonts w:ascii="Times New Roman" w:hAnsi="Times New Roman" w:cs="Times New Roman"/>
                <w:color w:val="000000"/>
              </w:rPr>
              <w:t>материально-технического оснащения региональных и (или) муниципальных филармоний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17 518 350,52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9 875 918,37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25 773 195,88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36 082 474,23</w:t>
            </w:r>
          </w:p>
        </w:tc>
      </w:tr>
      <w:tr w:rsidR="00867328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051Я555970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15 538 163,27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100 810 412,37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151 215 567,01</w:t>
            </w:r>
          </w:p>
        </w:tc>
      </w:tr>
      <w:tr w:rsidR="00867328">
        <w:trPr>
          <w:trHeight w:val="288"/>
        </w:trPr>
        <w:tc>
          <w:tcPr>
            <w:tcW w:w="5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1E4A26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30 455 739 207,60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23 238 206 080,95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19 899 750 204,36</w:t>
            </w:r>
          </w:p>
        </w:tc>
      </w:tr>
      <w:tr w:rsidR="00867328">
        <w:trPr>
          <w:trHeight w:val="288"/>
        </w:trPr>
        <w:tc>
          <w:tcPr>
            <w:tcW w:w="597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7328" w:rsidRDefault="001E4A26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867328" w:rsidRDefault="00867328">
      <w:pPr>
        <w:rPr>
          <w:rFonts w:ascii="Arial" w:hAnsi="Arial" w:cs="Arial"/>
        </w:rPr>
      </w:pPr>
    </w:p>
    <w:sectPr w:rsidR="00867328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E4A26">
      <w:r>
        <w:separator/>
      </w:r>
    </w:p>
  </w:endnote>
  <w:endnote w:type="continuationSeparator" w:id="0">
    <w:p w:rsidR="00000000" w:rsidRDefault="001E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E4A26">
      <w:r>
        <w:separator/>
      </w:r>
    </w:p>
  </w:footnote>
  <w:footnote w:type="continuationSeparator" w:id="0">
    <w:p w:rsidR="00000000" w:rsidRDefault="001E4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328" w:rsidRDefault="001E4A26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useWord2002TableStyleRu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867328"/>
    <w:rsid w:val="001E4A26"/>
    <w:rsid w:val="0086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91AE"/>
  <w15:docId w15:val="{DA5447E3-DC74-49FE-853D-A91CFC4A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4215</Words>
  <Characters>24031</Characters>
  <Application>Microsoft Office Word</Application>
  <DocSecurity>0</DocSecurity>
  <Lines>200</Lines>
  <Paragraphs>56</Paragraphs>
  <ScaleCrop>false</ScaleCrop>
  <Company>APK</Company>
  <LinksUpToDate>false</LinksUpToDate>
  <CharactersWithSpaces>28190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Агапова Екатерина Алексеевна</cp:lastModifiedBy>
  <cp:revision>2</cp:revision>
  <dcterms:created xsi:type="dcterms:W3CDTF">2025-04-03T09:29:00Z</dcterms:created>
  <dcterms:modified xsi:type="dcterms:W3CDTF">2025-04-03T09:37:00Z</dcterms:modified>
</cp:coreProperties>
</file>