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A370E5" w14:textId="3024F49B" w:rsidR="000A564C" w:rsidRPr="00475271" w:rsidRDefault="000A564C" w:rsidP="00C12159">
      <w:pPr>
        <w:spacing w:after="0" w:line="240" w:lineRule="auto"/>
        <w:ind w:firstLine="708"/>
        <w:jc w:val="right"/>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Приложение 1</w:t>
      </w:r>
      <w:r w:rsidR="00502854">
        <w:rPr>
          <w:rFonts w:ascii="Times New Roman" w:eastAsia="Times New Roman" w:hAnsi="Times New Roman" w:cs="Times New Roman"/>
          <w:sz w:val="28"/>
          <w:szCs w:val="28"/>
          <w:lang w:eastAsia="ru-RU"/>
        </w:rPr>
        <w:t>.</w:t>
      </w:r>
    </w:p>
    <w:p w14:paraId="697DFD9C" w14:textId="77777777" w:rsidR="00C12159" w:rsidRPr="00475271" w:rsidRDefault="00C12159" w:rsidP="00CB6A1D">
      <w:pPr>
        <w:spacing w:after="0" w:line="240" w:lineRule="auto"/>
        <w:ind w:firstLine="708"/>
        <w:jc w:val="both"/>
        <w:rPr>
          <w:rFonts w:ascii="Times New Roman" w:eastAsia="Times New Roman" w:hAnsi="Times New Roman" w:cs="Times New Roman"/>
          <w:b/>
          <w:bCs/>
          <w:sz w:val="28"/>
          <w:szCs w:val="28"/>
          <w:lang w:eastAsia="ru-RU"/>
        </w:rPr>
      </w:pPr>
    </w:p>
    <w:p w14:paraId="329682CA" w14:textId="2AE9144B" w:rsidR="00C12159" w:rsidRPr="00475271" w:rsidRDefault="00CB6A1D" w:rsidP="00C12159">
      <w:pPr>
        <w:spacing w:after="0" w:line="240" w:lineRule="auto"/>
        <w:ind w:firstLine="708"/>
        <w:jc w:val="center"/>
        <w:rPr>
          <w:rFonts w:ascii="Times New Roman" w:eastAsia="Times New Roman" w:hAnsi="Times New Roman" w:cs="Times New Roman"/>
          <w:b/>
          <w:bCs/>
          <w:sz w:val="28"/>
          <w:szCs w:val="28"/>
          <w:lang w:eastAsia="ru-RU"/>
        </w:rPr>
      </w:pPr>
      <w:r w:rsidRPr="00475271">
        <w:rPr>
          <w:rFonts w:ascii="Times New Roman" w:eastAsia="Times New Roman" w:hAnsi="Times New Roman" w:cs="Times New Roman"/>
          <w:b/>
          <w:bCs/>
          <w:sz w:val="28"/>
          <w:szCs w:val="28"/>
          <w:lang w:eastAsia="ru-RU"/>
        </w:rPr>
        <w:t xml:space="preserve">Основные показатели, характеризующие состояние экономики и социальной сферы </w:t>
      </w:r>
      <w:r w:rsidR="00C12159" w:rsidRPr="00475271">
        <w:rPr>
          <w:rFonts w:ascii="Times New Roman" w:eastAsia="Times New Roman" w:hAnsi="Times New Roman" w:cs="Times New Roman"/>
          <w:b/>
          <w:bCs/>
          <w:sz w:val="28"/>
          <w:szCs w:val="28"/>
          <w:lang w:eastAsia="ru-RU"/>
        </w:rPr>
        <w:t xml:space="preserve">Анучинского, Кавалеровского, </w:t>
      </w:r>
      <w:proofErr w:type="spellStart"/>
      <w:r w:rsidR="00C12159" w:rsidRPr="00475271">
        <w:rPr>
          <w:rFonts w:ascii="Times New Roman" w:eastAsia="Times New Roman" w:hAnsi="Times New Roman" w:cs="Times New Roman"/>
          <w:b/>
          <w:bCs/>
          <w:sz w:val="28"/>
          <w:szCs w:val="28"/>
          <w:lang w:eastAsia="ru-RU"/>
        </w:rPr>
        <w:t>Ольгинского</w:t>
      </w:r>
      <w:proofErr w:type="spellEnd"/>
      <w:r w:rsidR="00C12159" w:rsidRPr="00475271">
        <w:rPr>
          <w:rFonts w:ascii="Times New Roman" w:eastAsia="Times New Roman" w:hAnsi="Times New Roman" w:cs="Times New Roman"/>
          <w:b/>
          <w:bCs/>
          <w:sz w:val="28"/>
          <w:szCs w:val="28"/>
          <w:lang w:eastAsia="ru-RU"/>
        </w:rPr>
        <w:t xml:space="preserve"> и Хорольского муниципальных округов, </w:t>
      </w:r>
      <w:r w:rsidRPr="00475271">
        <w:rPr>
          <w:rFonts w:ascii="Times New Roman" w:eastAsia="Times New Roman" w:hAnsi="Times New Roman" w:cs="Times New Roman"/>
          <w:b/>
          <w:bCs/>
          <w:sz w:val="28"/>
          <w:szCs w:val="28"/>
          <w:lang w:eastAsia="ru-RU"/>
        </w:rPr>
        <w:t xml:space="preserve">в </w:t>
      </w:r>
      <w:r w:rsidR="00C12159" w:rsidRPr="00475271">
        <w:rPr>
          <w:rFonts w:ascii="Times New Roman" w:eastAsia="Times New Roman" w:hAnsi="Times New Roman" w:cs="Times New Roman"/>
          <w:b/>
          <w:bCs/>
          <w:sz w:val="28"/>
          <w:szCs w:val="28"/>
          <w:lang w:eastAsia="ru-RU"/>
        </w:rPr>
        <w:t>2023</w:t>
      </w:r>
      <w:r w:rsidRPr="00475271">
        <w:rPr>
          <w:rFonts w:ascii="Times New Roman" w:eastAsia="Times New Roman" w:hAnsi="Times New Roman" w:cs="Times New Roman"/>
          <w:b/>
          <w:bCs/>
          <w:sz w:val="28"/>
          <w:szCs w:val="28"/>
          <w:lang w:eastAsia="ru-RU"/>
        </w:rPr>
        <w:t xml:space="preserve"> году</w:t>
      </w:r>
    </w:p>
    <w:p w14:paraId="1B444B4E" w14:textId="4ABC4C66" w:rsidR="00CB6A1D" w:rsidRPr="00475271" w:rsidRDefault="00CB6A1D" w:rsidP="00CB6A1D">
      <w:pPr>
        <w:spacing w:after="0" w:line="240" w:lineRule="auto"/>
        <w:ind w:firstLine="708"/>
        <w:jc w:val="both"/>
        <w:rPr>
          <w:rFonts w:ascii="Times New Roman" w:eastAsia="Times New Roman" w:hAnsi="Times New Roman" w:cs="Times New Roman"/>
          <w:b/>
          <w:bCs/>
          <w:sz w:val="28"/>
          <w:szCs w:val="28"/>
          <w:lang w:eastAsia="ru-RU"/>
        </w:rPr>
      </w:pPr>
    </w:p>
    <w:p w14:paraId="4F36028F" w14:textId="10B8796D" w:rsidR="00CB6A1D" w:rsidRPr="00475271" w:rsidRDefault="00CB6A1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 xml:space="preserve">В ходе проверки проанализированы основные показатели социально-экономического положения территорий проверенных муниципальных образований, </w:t>
      </w:r>
      <w:r w:rsidR="00564F1E" w:rsidRPr="00475271">
        <w:rPr>
          <w:rFonts w:ascii="Times New Roman" w:eastAsia="Times New Roman" w:hAnsi="Times New Roman" w:cs="Times New Roman"/>
          <w:sz w:val="28"/>
          <w:szCs w:val="28"/>
          <w:lang w:eastAsia="ru-RU"/>
        </w:rPr>
        <w:t>а также</w:t>
      </w:r>
      <w:r w:rsidR="005E2FFD" w:rsidRPr="00475271">
        <w:rPr>
          <w:rFonts w:ascii="Times New Roman" w:eastAsia="Times New Roman" w:hAnsi="Times New Roman" w:cs="Times New Roman"/>
          <w:sz w:val="28"/>
          <w:szCs w:val="28"/>
          <w:lang w:eastAsia="ru-RU"/>
        </w:rPr>
        <w:t xml:space="preserve"> </w:t>
      </w:r>
      <w:r w:rsidR="00564F1E" w:rsidRPr="00475271">
        <w:rPr>
          <w:rFonts w:ascii="Times New Roman" w:eastAsia="Times New Roman" w:hAnsi="Times New Roman" w:cs="Times New Roman"/>
          <w:sz w:val="28"/>
          <w:szCs w:val="28"/>
          <w:lang w:eastAsia="ru-RU"/>
        </w:rPr>
        <w:t xml:space="preserve">соответствующая </w:t>
      </w:r>
      <w:r w:rsidR="005E2FFD" w:rsidRPr="00475271">
        <w:rPr>
          <w:rFonts w:ascii="Times New Roman" w:eastAsia="Times New Roman" w:hAnsi="Times New Roman" w:cs="Times New Roman"/>
          <w:sz w:val="28"/>
          <w:szCs w:val="28"/>
          <w:lang w:eastAsia="ru-RU"/>
        </w:rPr>
        <w:t>информаци</w:t>
      </w:r>
      <w:r w:rsidR="00564F1E" w:rsidRPr="00475271">
        <w:rPr>
          <w:rFonts w:ascii="Times New Roman" w:eastAsia="Times New Roman" w:hAnsi="Times New Roman" w:cs="Times New Roman"/>
          <w:sz w:val="28"/>
          <w:szCs w:val="28"/>
          <w:lang w:eastAsia="ru-RU"/>
        </w:rPr>
        <w:t>я</w:t>
      </w:r>
      <w:r w:rsidR="005E2FFD" w:rsidRPr="00475271">
        <w:rPr>
          <w:rFonts w:ascii="Times New Roman" w:eastAsia="Times New Roman" w:hAnsi="Times New Roman" w:cs="Times New Roman"/>
          <w:sz w:val="28"/>
          <w:szCs w:val="28"/>
          <w:lang w:eastAsia="ru-RU"/>
        </w:rPr>
        <w:t>, представленн</w:t>
      </w:r>
      <w:r w:rsidR="00564F1E" w:rsidRPr="00475271">
        <w:rPr>
          <w:rFonts w:ascii="Times New Roman" w:eastAsia="Times New Roman" w:hAnsi="Times New Roman" w:cs="Times New Roman"/>
          <w:sz w:val="28"/>
          <w:szCs w:val="28"/>
          <w:lang w:eastAsia="ru-RU"/>
        </w:rPr>
        <w:t>ая</w:t>
      </w:r>
      <w:r w:rsidR="005E2FFD" w:rsidRPr="00475271">
        <w:rPr>
          <w:rFonts w:ascii="Times New Roman" w:eastAsia="Times New Roman" w:hAnsi="Times New Roman" w:cs="Times New Roman"/>
          <w:sz w:val="28"/>
          <w:szCs w:val="28"/>
          <w:lang w:eastAsia="ru-RU"/>
        </w:rPr>
        <w:t xml:space="preserve"> в </w:t>
      </w:r>
      <w:r w:rsidR="00C12159" w:rsidRPr="00475271">
        <w:rPr>
          <w:rFonts w:ascii="Times New Roman" w:eastAsia="Times New Roman" w:hAnsi="Times New Roman" w:cs="Times New Roman"/>
          <w:sz w:val="28"/>
          <w:szCs w:val="28"/>
          <w:lang w:eastAsia="ru-RU"/>
        </w:rPr>
        <w:t>отчета</w:t>
      </w:r>
      <w:r w:rsidR="005E2FFD" w:rsidRPr="00475271">
        <w:rPr>
          <w:rFonts w:ascii="Times New Roman" w:eastAsia="Times New Roman" w:hAnsi="Times New Roman" w:cs="Times New Roman"/>
          <w:sz w:val="28"/>
          <w:szCs w:val="28"/>
          <w:lang w:eastAsia="ru-RU"/>
        </w:rPr>
        <w:t xml:space="preserve">х глав </w:t>
      </w:r>
      <w:r w:rsidR="00BC3241" w:rsidRPr="00475271">
        <w:rPr>
          <w:rFonts w:ascii="Times New Roman" w:eastAsia="Times New Roman" w:hAnsi="Times New Roman" w:cs="Times New Roman"/>
          <w:sz w:val="28"/>
          <w:szCs w:val="28"/>
          <w:lang w:eastAsia="ru-RU"/>
        </w:rPr>
        <w:t>округов за 2023 год</w:t>
      </w:r>
      <w:r w:rsidRPr="00475271">
        <w:rPr>
          <w:rFonts w:ascii="Times New Roman" w:eastAsia="Times New Roman" w:hAnsi="Times New Roman" w:cs="Times New Roman"/>
          <w:sz w:val="28"/>
          <w:szCs w:val="28"/>
          <w:lang w:eastAsia="ru-RU"/>
        </w:rPr>
        <w:t>.</w:t>
      </w:r>
    </w:p>
    <w:p w14:paraId="2A357303" w14:textId="42320A0C" w:rsidR="00D87A40" w:rsidRPr="00475271" w:rsidRDefault="0026070A"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 xml:space="preserve">Каждое муниципальное образование </w:t>
      </w:r>
      <w:r w:rsidR="000E5FA8" w:rsidRPr="00475271">
        <w:rPr>
          <w:rFonts w:ascii="Times New Roman" w:eastAsia="Times New Roman" w:hAnsi="Times New Roman" w:cs="Times New Roman"/>
          <w:sz w:val="28"/>
          <w:szCs w:val="28"/>
          <w:lang w:eastAsia="ru-RU"/>
        </w:rPr>
        <w:t>по-своему</w:t>
      </w:r>
      <w:r w:rsidR="00D87A40" w:rsidRPr="00475271">
        <w:rPr>
          <w:rFonts w:ascii="Times New Roman" w:eastAsia="Times New Roman" w:hAnsi="Times New Roman" w:cs="Times New Roman"/>
          <w:sz w:val="28"/>
          <w:szCs w:val="28"/>
          <w:lang w:eastAsia="ru-RU"/>
        </w:rPr>
        <w:t xml:space="preserve"> уникально, их разнообразие вызвано различием природных, социально-демографических и других факторов, обуславливающих структуру и тенденции развития своих тер</w:t>
      </w:r>
      <w:r w:rsidR="000E5FA8" w:rsidRPr="00475271">
        <w:rPr>
          <w:rFonts w:ascii="Times New Roman" w:eastAsia="Times New Roman" w:hAnsi="Times New Roman" w:cs="Times New Roman"/>
          <w:sz w:val="28"/>
          <w:szCs w:val="28"/>
          <w:lang w:eastAsia="ru-RU"/>
        </w:rPr>
        <w:t>р</w:t>
      </w:r>
      <w:r w:rsidR="00D87A40" w:rsidRPr="00475271">
        <w:rPr>
          <w:rFonts w:ascii="Times New Roman" w:eastAsia="Times New Roman" w:hAnsi="Times New Roman" w:cs="Times New Roman"/>
          <w:sz w:val="28"/>
          <w:szCs w:val="28"/>
          <w:lang w:eastAsia="ru-RU"/>
        </w:rPr>
        <w:t>и</w:t>
      </w:r>
      <w:r w:rsidR="000E5FA8" w:rsidRPr="00475271">
        <w:rPr>
          <w:rFonts w:ascii="Times New Roman" w:eastAsia="Times New Roman" w:hAnsi="Times New Roman" w:cs="Times New Roman"/>
          <w:sz w:val="28"/>
          <w:szCs w:val="28"/>
          <w:lang w:eastAsia="ru-RU"/>
        </w:rPr>
        <w:t>торий.</w:t>
      </w:r>
    </w:p>
    <w:p w14:paraId="2F94DDA7" w14:textId="5CB6753A" w:rsidR="007B5A30" w:rsidRPr="00475271" w:rsidRDefault="00822ED9" w:rsidP="00A814A4">
      <w:pPr>
        <w:spacing w:after="0" w:line="276" w:lineRule="auto"/>
        <w:ind w:firstLine="708"/>
        <w:jc w:val="both"/>
        <w:rPr>
          <w:rFonts w:ascii="Times New Roman" w:eastAsia="Times New Roman" w:hAnsi="Times New Roman" w:cs="Times New Roman"/>
          <w:b/>
          <w:bCs/>
          <w:sz w:val="28"/>
          <w:szCs w:val="28"/>
          <w:lang w:eastAsia="ru-RU"/>
        </w:rPr>
      </w:pPr>
      <w:r w:rsidRPr="00475271">
        <w:rPr>
          <w:rFonts w:ascii="Times New Roman" w:eastAsia="Times New Roman" w:hAnsi="Times New Roman" w:cs="Times New Roman"/>
          <w:bCs/>
          <w:sz w:val="28"/>
          <w:szCs w:val="28"/>
          <w:lang w:eastAsia="ru-RU"/>
        </w:rPr>
        <w:t xml:space="preserve">Из четырех округов </w:t>
      </w:r>
      <w:proofErr w:type="spellStart"/>
      <w:r w:rsidR="007B5A30" w:rsidRPr="00475271">
        <w:rPr>
          <w:rFonts w:ascii="Times New Roman" w:eastAsia="Times New Roman" w:hAnsi="Times New Roman" w:cs="Times New Roman"/>
          <w:b/>
          <w:bCs/>
          <w:sz w:val="28"/>
          <w:szCs w:val="28"/>
          <w:lang w:eastAsia="ru-RU"/>
        </w:rPr>
        <w:t>Ольгинский</w:t>
      </w:r>
      <w:proofErr w:type="spellEnd"/>
      <w:r w:rsidR="007B5A30" w:rsidRPr="00475271">
        <w:rPr>
          <w:rFonts w:ascii="Times New Roman" w:eastAsia="Times New Roman" w:hAnsi="Times New Roman" w:cs="Times New Roman"/>
          <w:b/>
          <w:bCs/>
          <w:sz w:val="28"/>
          <w:szCs w:val="28"/>
          <w:lang w:eastAsia="ru-RU"/>
        </w:rPr>
        <w:t xml:space="preserve"> МО </w:t>
      </w:r>
      <w:r w:rsidR="007B5A30" w:rsidRPr="00475271">
        <w:rPr>
          <w:rFonts w:ascii="Times New Roman" w:eastAsia="Times New Roman" w:hAnsi="Times New Roman" w:cs="Times New Roman"/>
          <w:sz w:val="28"/>
          <w:szCs w:val="28"/>
          <w:lang w:eastAsia="ru-RU"/>
        </w:rPr>
        <w:t xml:space="preserve">занимает </w:t>
      </w:r>
      <w:r w:rsidRPr="00475271">
        <w:rPr>
          <w:rFonts w:ascii="Times New Roman" w:eastAsia="Times New Roman" w:hAnsi="Times New Roman" w:cs="Times New Roman"/>
          <w:sz w:val="28"/>
          <w:szCs w:val="28"/>
          <w:lang w:eastAsia="ru-RU"/>
        </w:rPr>
        <w:t xml:space="preserve">наибольшую </w:t>
      </w:r>
      <w:r w:rsidR="007B5A30" w:rsidRPr="00475271">
        <w:rPr>
          <w:rFonts w:ascii="Times New Roman" w:eastAsia="Times New Roman" w:hAnsi="Times New Roman" w:cs="Times New Roman"/>
          <w:sz w:val="28"/>
          <w:szCs w:val="28"/>
          <w:lang w:eastAsia="ru-RU"/>
        </w:rPr>
        <w:t xml:space="preserve">территорию </w:t>
      </w:r>
      <w:r w:rsidR="00DD5392">
        <w:rPr>
          <w:rFonts w:ascii="Times New Roman" w:eastAsia="Times New Roman" w:hAnsi="Times New Roman" w:cs="Times New Roman"/>
          <w:sz w:val="28"/>
          <w:szCs w:val="28"/>
          <w:lang w:eastAsia="ru-RU"/>
        </w:rPr>
        <w:t xml:space="preserve">– </w:t>
      </w:r>
      <w:r w:rsidR="007B5A30" w:rsidRPr="00475271">
        <w:rPr>
          <w:rFonts w:ascii="Times New Roman" w:eastAsia="Times New Roman" w:hAnsi="Times New Roman" w:cs="Times New Roman"/>
          <w:sz w:val="28"/>
          <w:szCs w:val="28"/>
          <w:lang w:eastAsia="ru-RU"/>
        </w:rPr>
        <w:t>6416 кв. км.</w:t>
      </w:r>
    </w:p>
    <w:p w14:paraId="7D0828AE" w14:textId="39E1F033" w:rsidR="007B5A30" w:rsidRPr="00475271" w:rsidRDefault="007B5A30" w:rsidP="00A814A4">
      <w:pPr>
        <w:pStyle w:val="ConsPlusNormal"/>
        <w:spacing w:line="276" w:lineRule="auto"/>
        <w:ind w:firstLine="708"/>
        <w:jc w:val="both"/>
        <w:rPr>
          <w:rFonts w:eastAsia="Times New Roman"/>
          <w:szCs w:val="28"/>
        </w:rPr>
      </w:pPr>
      <w:r w:rsidRPr="00475271">
        <w:rPr>
          <w:rFonts w:eastAsia="Times New Roman"/>
          <w:szCs w:val="28"/>
        </w:rPr>
        <w:t xml:space="preserve">В состав территории </w:t>
      </w:r>
      <w:proofErr w:type="spellStart"/>
      <w:r w:rsidRPr="00475271">
        <w:rPr>
          <w:rFonts w:eastAsia="Times New Roman"/>
          <w:szCs w:val="28"/>
        </w:rPr>
        <w:t>Ольгинского</w:t>
      </w:r>
      <w:proofErr w:type="spellEnd"/>
      <w:r w:rsidRPr="00475271">
        <w:rPr>
          <w:rFonts w:eastAsia="Times New Roman"/>
          <w:szCs w:val="28"/>
        </w:rPr>
        <w:t xml:space="preserve"> МО входят </w:t>
      </w:r>
      <w:r w:rsidR="006175E8" w:rsidRPr="00475271">
        <w:rPr>
          <w:rFonts w:eastAsia="Times New Roman"/>
          <w:szCs w:val="28"/>
        </w:rPr>
        <w:t>1</w:t>
      </w:r>
      <w:r w:rsidR="00DE0D5B" w:rsidRPr="00475271">
        <w:rPr>
          <w:rFonts w:eastAsia="Times New Roman"/>
          <w:szCs w:val="28"/>
        </w:rPr>
        <w:t xml:space="preserve">9 </w:t>
      </w:r>
      <w:r w:rsidRPr="00475271">
        <w:t>населенны</w:t>
      </w:r>
      <w:r w:rsidR="00DE0D5B" w:rsidRPr="00475271">
        <w:t>х</w:t>
      </w:r>
      <w:r w:rsidRPr="00475271">
        <w:t xml:space="preserve"> пункт</w:t>
      </w:r>
      <w:r w:rsidR="006175E8" w:rsidRPr="00475271">
        <w:t>ов</w:t>
      </w:r>
      <w:r w:rsidRPr="00475271">
        <w:t xml:space="preserve">: </w:t>
      </w:r>
      <w:r w:rsidR="006175E8" w:rsidRPr="00475271">
        <w:t>1 </w:t>
      </w:r>
      <w:r w:rsidRPr="00475271">
        <w:t xml:space="preserve">поселок городского типа </w:t>
      </w:r>
      <w:r w:rsidR="006175E8" w:rsidRPr="00475271">
        <w:t>(</w:t>
      </w:r>
      <w:r w:rsidRPr="00475271">
        <w:t>Ольга</w:t>
      </w:r>
      <w:r w:rsidR="006175E8" w:rsidRPr="00475271">
        <w:t>)</w:t>
      </w:r>
      <w:r w:rsidRPr="00475271">
        <w:t xml:space="preserve">, </w:t>
      </w:r>
      <w:r w:rsidR="006175E8" w:rsidRPr="00475271">
        <w:t xml:space="preserve">5 </w:t>
      </w:r>
      <w:r w:rsidRPr="00475271">
        <w:t>поселк</w:t>
      </w:r>
      <w:r w:rsidR="006175E8" w:rsidRPr="00475271">
        <w:t>ов (</w:t>
      </w:r>
      <w:proofErr w:type="spellStart"/>
      <w:r w:rsidRPr="00475271">
        <w:t>Горноводное</w:t>
      </w:r>
      <w:proofErr w:type="spellEnd"/>
      <w:r w:rsidRPr="00475271">
        <w:t xml:space="preserve">, Моряк-Рыболов, </w:t>
      </w:r>
      <w:proofErr w:type="spellStart"/>
      <w:r w:rsidRPr="00475271">
        <w:t>Нордост</w:t>
      </w:r>
      <w:proofErr w:type="spellEnd"/>
      <w:r w:rsidRPr="00475271">
        <w:t>, Ракушка, Тимофеевка</w:t>
      </w:r>
      <w:r w:rsidR="004B3C8F" w:rsidRPr="00475271">
        <w:t>)</w:t>
      </w:r>
      <w:r w:rsidRPr="00475271">
        <w:t>,</w:t>
      </w:r>
      <w:r w:rsidR="004B3C8F" w:rsidRPr="00475271">
        <w:t xml:space="preserve"> 11</w:t>
      </w:r>
      <w:r w:rsidRPr="00475271">
        <w:t xml:space="preserve"> сел </w:t>
      </w:r>
      <w:r w:rsidR="004B3C8F" w:rsidRPr="00475271">
        <w:t>(</w:t>
      </w:r>
      <w:r w:rsidRPr="00475271">
        <w:t xml:space="preserve">Веселый Яр, Ветка, Лиственная, </w:t>
      </w:r>
      <w:proofErr w:type="spellStart"/>
      <w:r w:rsidRPr="00475271">
        <w:t>Маргаритово</w:t>
      </w:r>
      <w:proofErr w:type="spellEnd"/>
      <w:r w:rsidRPr="00475271">
        <w:t xml:space="preserve">, </w:t>
      </w:r>
      <w:proofErr w:type="spellStart"/>
      <w:r w:rsidRPr="00475271">
        <w:t>Милоградово</w:t>
      </w:r>
      <w:proofErr w:type="spellEnd"/>
      <w:r w:rsidRPr="00475271">
        <w:t xml:space="preserve">, Михайловка, Новониколаевка, Пермское, </w:t>
      </w:r>
      <w:proofErr w:type="spellStart"/>
      <w:r w:rsidRPr="00475271">
        <w:t>Серафимовка</w:t>
      </w:r>
      <w:proofErr w:type="spellEnd"/>
      <w:r w:rsidRPr="00475271">
        <w:t xml:space="preserve">, Фурманово, </w:t>
      </w:r>
      <w:proofErr w:type="spellStart"/>
      <w:r w:rsidRPr="00475271">
        <w:t>Щербаковка</w:t>
      </w:r>
      <w:proofErr w:type="spellEnd"/>
      <w:r w:rsidR="004B3C8F" w:rsidRPr="00475271">
        <w:t>)</w:t>
      </w:r>
      <w:r w:rsidRPr="00475271">
        <w:t xml:space="preserve">, </w:t>
      </w:r>
      <w:r w:rsidR="00477D2E" w:rsidRPr="00475271">
        <w:t xml:space="preserve">2 </w:t>
      </w:r>
      <w:r w:rsidRPr="00475271">
        <w:t xml:space="preserve">деревни </w:t>
      </w:r>
      <w:r w:rsidR="00477D2E" w:rsidRPr="00475271">
        <w:t>(</w:t>
      </w:r>
      <w:r w:rsidRPr="00475271">
        <w:t xml:space="preserve">Бровки, </w:t>
      </w:r>
      <w:proofErr w:type="spellStart"/>
      <w:r w:rsidRPr="00475271">
        <w:t>Молдавановка</w:t>
      </w:r>
      <w:proofErr w:type="spellEnd"/>
      <w:r w:rsidR="00477D2E" w:rsidRPr="00475271">
        <w:t>)</w:t>
      </w:r>
      <w:r w:rsidRPr="00475271">
        <w:t xml:space="preserve">. </w:t>
      </w:r>
      <w:r w:rsidRPr="00475271">
        <w:rPr>
          <w:rFonts w:eastAsia="Times New Roman"/>
          <w:szCs w:val="28"/>
        </w:rPr>
        <w:t xml:space="preserve">Административный центр округа - </w:t>
      </w:r>
      <w:r w:rsidRPr="00475271">
        <w:rPr>
          <w:szCs w:val="28"/>
        </w:rPr>
        <w:t>поселок городского типа Ольга</w:t>
      </w:r>
      <w:r w:rsidRPr="00475271">
        <w:rPr>
          <w:rFonts w:eastAsia="Times New Roman"/>
          <w:szCs w:val="28"/>
        </w:rPr>
        <w:t>.</w:t>
      </w:r>
    </w:p>
    <w:p w14:paraId="3D0D9352" w14:textId="77777777" w:rsidR="007B5A30" w:rsidRPr="00475271" w:rsidRDefault="007B5A30" w:rsidP="00A814A4">
      <w:pPr>
        <w:pStyle w:val="af0"/>
        <w:shd w:val="clear" w:color="auto" w:fill="FFFFFF"/>
        <w:spacing w:before="0" w:beforeAutospacing="0" w:after="0" w:afterAutospacing="0" w:line="276" w:lineRule="auto"/>
        <w:ind w:firstLine="708"/>
        <w:jc w:val="both"/>
        <w:rPr>
          <w:sz w:val="28"/>
          <w:szCs w:val="28"/>
        </w:rPr>
      </w:pPr>
      <w:r w:rsidRPr="00475271">
        <w:rPr>
          <w:sz w:val="28"/>
          <w:szCs w:val="28"/>
        </w:rPr>
        <w:t xml:space="preserve">В округе развиты следующие отрасли промышленности: заготовка и переработка леса, рыболовство, сельское хозяйство, морские перевозки. </w:t>
      </w:r>
    </w:p>
    <w:p w14:paraId="4CD99139" w14:textId="77777777" w:rsidR="007B5A30" w:rsidRPr="00475271" w:rsidRDefault="007B5A30" w:rsidP="00A814A4">
      <w:pPr>
        <w:pStyle w:val="af0"/>
        <w:shd w:val="clear" w:color="auto" w:fill="FFFFFF"/>
        <w:spacing w:before="0" w:beforeAutospacing="0" w:after="0" w:afterAutospacing="0" w:line="276" w:lineRule="auto"/>
        <w:ind w:firstLine="708"/>
        <w:jc w:val="both"/>
        <w:rPr>
          <w:sz w:val="28"/>
          <w:szCs w:val="28"/>
        </w:rPr>
      </w:pPr>
      <w:r w:rsidRPr="00475271">
        <w:rPr>
          <w:sz w:val="28"/>
          <w:szCs w:val="28"/>
        </w:rPr>
        <w:t>Социально значимые предприятия на территории округа представлены: АО "</w:t>
      </w:r>
      <w:proofErr w:type="spellStart"/>
      <w:r w:rsidRPr="00475271">
        <w:rPr>
          <w:sz w:val="28"/>
          <w:szCs w:val="28"/>
        </w:rPr>
        <w:t>Ольгалес</w:t>
      </w:r>
      <w:proofErr w:type="spellEnd"/>
      <w:r w:rsidRPr="00475271">
        <w:rPr>
          <w:sz w:val="28"/>
          <w:szCs w:val="28"/>
        </w:rPr>
        <w:t>"- транспортная обработка грузов; ООО "Зодиак" - производство хлеба и мучных кондитерских изделий, тортов и пирожных недлительного хранения; ООО "Милоградовское-1" - производство молочной продукции; ООО "Сельское" - разведение молочного крупного рогатого скота, производство сырого молока; ООО "Моряк-Рыболов" - рыбоводство морское; ООО "</w:t>
      </w:r>
      <w:proofErr w:type="spellStart"/>
      <w:r w:rsidRPr="00475271">
        <w:rPr>
          <w:sz w:val="28"/>
          <w:szCs w:val="28"/>
        </w:rPr>
        <w:t>Пфусунг</w:t>
      </w:r>
      <w:proofErr w:type="spellEnd"/>
      <w:r w:rsidRPr="00475271">
        <w:rPr>
          <w:sz w:val="28"/>
          <w:szCs w:val="28"/>
        </w:rPr>
        <w:t>" - рыбоводство морское; ООО "Биобанк" - воспроизводство морских биоресурсов искусственное; ООО "Фурманово" - выращивание зерновых культур.</w:t>
      </w:r>
    </w:p>
    <w:p w14:paraId="51A508C7" w14:textId="77777777" w:rsidR="007B5A30" w:rsidRPr="00475271" w:rsidRDefault="007B5A30"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 xml:space="preserve">В 2023 году складывалось следующее исполнение показателей социально-экономического </w:t>
      </w:r>
      <w:r w:rsidRPr="00475271">
        <w:rPr>
          <w:rFonts w:ascii="Times New Roman" w:hAnsi="Times New Roman"/>
          <w:sz w:val="28"/>
          <w:szCs w:val="28"/>
        </w:rPr>
        <w:t>развития</w:t>
      </w:r>
      <w:r w:rsidRPr="00475271">
        <w:rPr>
          <w:rFonts w:ascii="Times New Roman" w:eastAsia="Times New Roman" w:hAnsi="Times New Roman" w:cs="Times New Roman"/>
          <w:sz w:val="28"/>
          <w:szCs w:val="28"/>
          <w:lang w:eastAsia="ru-RU"/>
        </w:rPr>
        <w:t xml:space="preserve"> округа (по отношению к предыдущему году</w:t>
      </w:r>
      <w:r w:rsidRPr="00475271">
        <w:rPr>
          <w:rFonts w:ascii="Times New Roman" w:hAnsi="Times New Roman" w:cs="Times New Roman"/>
          <w:sz w:val="28"/>
          <w:szCs w:val="28"/>
        </w:rPr>
        <w:t>)</w:t>
      </w:r>
      <w:r w:rsidRPr="00475271">
        <w:rPr>
          <w:rFonts w:ascii="Times New Roman" w:eastAsia="Times New Roman" w:hAnsi="Times New Roman" w:cs="Times New Roman"/>
          <w:sz w:val="28"/>
          <w:szCs w:val="28"/>
          <w:lang w:eastAsia="ru-RU"/>
        </w:rPr>
        <w:t xml:space="preserve">: </w:t>
      </w:r>
    </w:p>
    <w:p w14:paraId="434EA8AA" w14:textId="77ACEB7F" w:rsidR="007B5A30" w:rsidRPr="00475271" w:rsidRDefault="007B5A30" w:rsidP="00A814A4">
      <w:pPr>
        <w:spacing w:after="0" w:line="276" w:lineRule="auto"/>
        <w:ind w:firstLine="708"/>
        <w:jc w:val="both"/>
        <w:rPr>
          <w:rFonts w:ascii="Times New Roman" w:hAnsi="Times New Roman" w:cs="Times New Roman"/>
          <w:sz w:val="28"/>
          <w:szCs w:val="28"/>
        </w:rPr>
      </w:pPr>
      <w:r w:rsidRPr="00475271">
        <w:rPr>
          <w:rFonts w:ascii="Times New Roman" w:hAnsi="Times New Roman" w:cs="Times New Roman"/>
          <w:sz w:val="28"/>
          <w:szCs w:val="28"/>
        </w:rPr>
        <w:t>численность населения – показатель снизился в связи с миграционной и естественной убылью (на 01.01.2023 – 75</w:t>
      </w:r>
      <w:r w:rsidR="001D1EF7" w:rsidRPr="00475271">
        <w:rPr>
          <w:rFonts w:ascii="Times New Roman" w:hAnsi="Times New Roman" w:cs="Times New Roman"/>
          <w:sz w:val="28"/>
          <w:szCs w:val="28"/>
        </w:rPr>
        <w:t>11</w:t>
      </w:r>
      <w:r w:rsidRPr="00475271">
        <w:rPr>
          <w:rFonts w:ascii="Times New Roman" w:hAnsi="Times New Roman" w:cs="Times New Roman"/>
          <w:sz w:val="28"/>
          <w:szCs w:val="28"/>
        </w:rPr>
        <w:t xml:space="preserve"> человек</w:t>
      </w:r>
      <w:r w:rsidR="001D1EF7" w:rsidRPr="00475271">
        <w:rPr>
          <w:rFonts w:ascii="Times New Roman" w:hAnsi="Times New Roman" w:cs="Times New Roman"/>
          <w:sz w:val="28"/>
          <w:szCs w:val="28"/>
        </w:rPr>
        <w:t>, на 01.01.2024 – 7209 человек</w:t>
      </w:r>
      <w:r w:rsidRPr="00475271">
        <w:rPr>
          <w:rFonts w:ascii="Times New Roman" w:hAnsi="Times New Roman" w:cs="Times New Roman"/>
          <w:sz w:val="28"/>
          <w:szCs w:val="28"/>
        </w:rPr>
        <w:t>);</w:t>
      </w:r>
    </w:p>
    <w:p w14:paraId="3BA94A97" w14:textId="77777777" w:rsidR="007B5A30" w:rsidRPr="00475271" w:rsidRDefault="007B5A30" w:rsidP="00A814A4">
      <w:pPr>
        <w:spacing w:after="0" w:line="276" w:lineRule="auto"/>
        <w:ind w:firstLine="708"/>
        <w:jc w:val="both"/>
        <w:rPr>
          <w:rFonts w:ascii="Times New Roman" w:hAnsi="Times New Roman" w:cs="Times New Roman"/>
          <w:sz w:val="28"/>
          <w:szCs w:val="28"/>
        </w:rPr>
      </w:pPr>
      <w:r w:rsidRPr="00475271">
        <w:rPr>
          <w:rFonts w:ascii="Times New Roman" w:hAnsi="Times New Roman" w:cs="Times New Roman"/>
          <w:sz w:val="28"/>
          <w:szCs w:val="28"/>
        </w:rPr>
        <w:lastRenderedPageBreak/>
        <w:t>объем отгруженных товаров собственного производства, выполненных работ, услуг собственными силами по чистым видам деятельности крупными и средними организациями, снизился до 94,1 % за счет снижения спроса (2022 год – 791,10 млн рублей, 2023 год – 744,60 млн рублей);</w:t>
      </w:r>
    </w:p>
    <w:p w14:paraId="689F4B9C" w14:textId="3C8995FD" w:rsidR="007B5A30" w:rsidRPr="00475271" w:rsidRDefault="007B5A30" w:rsidP="00A814A4">
      <w:pPr>
        <w:spacing w:after="0" w:line="276" w:lineRule="auto"/>
        <w:ind w:firstLine="708"/>
        <w:jc w:val="both"/>
        <w:rPr>
          <w:rFonts w:ascii="Times New Roman" w:hAnsi="Times New Roman" w:cs="Times New Roman"/>
          <w:sz w:val="28"/>
          <w:szCs w:val="28"/>
        </w:rPr>
      </w:pPr>
      <w:r w:rsidRPr="00475271">
        <w:rPr>
          <w:rFonts w:ascii="Times New Roman" w:hAnsi="Times New Roman" w:cs="Times New Roman"/>
          <w:sz w:val="28"/>
          <w:szCs w:val="28"/>
        </w:rPr>
        <w:t>объем платных услуг населени</w:t>
      </w:r>
      <w:r w:rsidR="00C24177">
        <w:rPr>
          <w:rFonts w:ascii="Times New Roman" w:hAnsi="Times New Roman" w:cs="Times New Roman"/>
          <w:sz w:val="28"/>
          <w:szCs w:val="28"/>
        </w:rPr>
        <w:t>ю</w:t>
      </w:r>
      <w:r w:rsidRPr="00475271">
        <w:rPr>
          <w:rFonts w:ascii="Times New Roman" w:hAnsi="Times New Roman" w:cs="Times New Roman"/>
          <w:sz w:val="28"/>
          <w:szCs w:val="28"/>
        </w:rPr>
        <w:t xml:space="preserve"> увеличился (2022 год – 45,05 млн рублей, 2023 год – 46,9 млн рублей);</w:t>
      </w:r>
    </w:p>
    <w:p w14:paraId="422487D3" w14:textId="69A3AD26" w:rsidR="007B5A30" w:rsidRPr="00475271" w:rsidRDefault="007B5A30" w:rsidP="00A814A4">
      <w:pPr>
        <w:spacing w:after="0" w:line="276" w:lineRule="auto"/>
        <w:ind w:firstLine="708"/>
        <w:jc w:val="both"/>
        <w:rPr>
          <w:rFonts w:ascii="Times New Roman" w:hAnsi="Times New Roman" w:cs="Times New Roman"/>
          <w:sz w:val="28"/>
          <w:szCs w:val="28"/>
        </w:rPr>
      </w:pPr>
      <w:r w:rsidRPr="00475271">
        <w:rPr>
          <w:rFonts w:ascii="Times New Roman" w:hAnsi="Times New Roman" w:cs="Times New Roman"/>
          <w:sz w:val="28"/>
          <w:szCs w:val="28"/>
        </w:rPr>
        <w:t xml:space="preserve">численность занятых в малом бизнесе (без учета ИП) </w:t>
      </w:r>
      <w:proofErr w:type="gramStart"/>
      <w:r w:rsidRPr="00475271">
        <w:rPr>
          <w:rFonts w:ascii="Times New Roman" w:hAnsi="Times New Roman" w:cs="Times New Roman"/>
          <w:sz w:val="28"/>
          <w:szCs w:val="28"/>
        </w:rPr>
        <w:t xml:space="preserve">– </w:t>
      </w:r>
      <w:r w:rsidR="00C24177" w:rsidRPr="00475271">
        <w:rPr>
          <w:rFonts w:ascii="Times New Roman" w:hAnsi="Times New Roman" w:cs="Times New Roman"/>
          <w:sz w:val="28"/>
          <w:szCs w:val="28"/>
        </w:rPr>
        <w:t xml:space="preserve"> 1</w:t>
      </w:r>
      <w:proofErr w:type="gramEnd"/>
      <w:r w:rsidR="00C24177" w:rsidRPr="00475271">
        <w:rPr>
          <w:rFonts w:ascii="Times New Roman" w:hAnsi="Times New Roman" w:cs="Times New Roman"/>
          <w:sz w:val="28"/>
          <w:szCs w:val="28"/>
        </w:rPr>
        <w:t xml:space="preserve">,1 тыс. человек </w:t>
      </w:r>
      <w:r w:rsidR="00C24177">
        <w:rPr>
          <w:rFonts w:ascii="Times New Roman" w:hAnsi="Times New Roman" w:cs="Times New Roman"/>
          <w:sz w:val="28"/>
          <w:szCs w:val="28"/>
        </w:rPr>
        <w:t>(н</w:t>
      </w:r>
      <w:r w:rsidRPr="00475271">
        <w:rPr>
          <w:rFonts w:ascii="Times New Roman" w:hAnsi="Times New Roman" w:cs="Times New Roman"/>
          <w:sz w:val="28"/>
          <w:szCs w:val="28"/>
        </w:rPr>
        <w:t>а уровне 2022 года</w:t>
      </w:r>
      <w:r w:rsidR="00C24177">
        <w:rPr>
          <w:rFonts w:ascii="Times New Roman" w:hAnsi="Times New Roman" w:cs="Times New Roman"/>
          <w:sz w:val="28"/>
          <w:szCs w:val="28"/>
        </w:rPr>
        <w:t>)</w:t>
      </w:r>
      <w:r w:rsidRPr="00475271">
        <w:rPr>
          <w:rFonts w:ascii="Times New Roman" w:hAnsi="Times New Roman" w:cs="Times New Roman"/>
          <w:sz w:val="28"/>
          <w:szCs w:val="28"/>
        </w:rPr>
        <w:t>;</w:t>
      </w:r>
    </w:p>
    <w:p w14:paraId="0E7B6F90" w14:textId="52D11688" w:rsidR="007B5A30" w:rsidRPr="00475271" w:rsidRDefault="007B5A30" w:rsidP="00A814A4">
      <w:pPr>
        <w:spacing w:after="0" w:line="276" w:lineRule="auto"/>
        <w:ind w:firstLine="708"/>
        <w:jc w:val="both"/>
        <w:rPr>
          <w:rFonts w:ascii="Times New Roman" w:hAnsi="Times New Roman" w:cs="Times New Roman"/>
          <w:sz w:val="28"/>
          <w:szCs w:val="28"/>
        </w:rPr>
      </w:pPr>
      <w:r w:rsidRPr="00475271">
        <w:rPr>
          <w:rFonts w:ascii="Times New Roman" w:hAnsi="Times New Roman" w:cs="Times New Roman"/>
          <w:sz w:val="28"/>
          <w:szCs w:val="28"/>
        </w:rPr>
        <w:t>доля занятых в малом бизнесе (без учета ИП) в общей численности занятых в экономике снизил</w:t>
      </w:r>
      <w:r w:rsidR="00C24177">
        <w:rPr>
          <w:rFonts w:ascii="Times New Roman" w:hAnsi="Times New Roman" w:cs="Times New Roman"/>
          <w:sz w:val="28"/>
          <w:szCs w:val="28"/>
        </w:rPr>
        <w:t>а</w:t>
      </w:r>
      <w:r w:rsidRPr="00475271">
        <w:rPr>
          <w:rFonts w:ascii="Times New Roman" w:hAnsi="Times New Roman" w:cs="Times New Roman"/>
          <w:sz w:val="28"/>
          <w:szCs w:val="28"/>
        </w:rPr>
        <w:t>с</w:t>
      </w:r>
      <w:r w:rsidR="00C24177">
        <w:rPr>
          <w:rFonts w:ascii="Times New Roman" w:hAnsi="Times New Roman" w:cs="Times New Roman"/>
          <w:sz w:val="28"/>
          <w:szCs w:val="28"/>
        </w:rPr>
        <w:t>ь</w:t>
      </w:r>
      <w:r w:rsidRPr="00475271">
        <w:rPr>
          <w:rFonts w:ascii="Times New Roman" w:hAnsi="Times New Roman" w:cs="Times New Roman"/>
          <w:sz w:val="28"/>
          <w:szCs w:val="28"/>
        </w:rPr>
        <w:t xml:space="preserve"> на 0,05 %, что связано с увеличением количества </w:t>
      </w:r>
      <w:proofErr w:type="spellStart"/>
      <w:r w:rsidRPr="00475271">
        <w:rPr>
          <w:rFonts w:ascii="Times New Roman" w:hAnsi="Times New Roman" w:cs="Times New Roman"/>
          <w:sz w:val="28"/>
          <w:szCs w:val="28"/>
        </w:rPr>
        <w:t>самозанятых</w:t>
      </w:r>
      <w:proofErr w:type="spellEnd"/>
      <w:r w:rsidRPr="00475271">
        <w:rPr>
          <w:rFonts w:ascii="Times New Roman" w:hAnsi="Times New Roman" w:cs="Times New Roman"/>
          <w:sz w:val="28"/>
          <w:szCs w:val="28"/>
        </w:rPr>
        <w:t xml:space="preserve"> (2022 год – 33,69 %, 2023 год – 33,64 %);</w:t>
      </w:r>
    </w:p>
    <w:p w14:paraId="3073ACD9" w14:textId="77777777" w:rsidR="007B5A30" w:rsidRPr="00475271" w:rsidRDefault="007B5A30" w:rsidP="00A814A4">
      <w:pPr>
        <w:spacing w:after="0" w:line="276" w:lineRule="auto"/>
        <w:ind w:firstLine="708"/>
        <w:jc w:val="both"/>
        <w:rPr>
          <w:rFonts w:ascii="Times New Roman" w:hAnsi="Times New Roman" w:cs="Times New Roman"/>
          <w:sz w:val="28"/>
          <w:szCs w:val="28"/>
        </w:rPr>
      </w:pPr>
      <w:r w:rsidRPr="00475271">
        <w:rPr>
          <w:rFonts w:ascii="Times New Roman" w:hAnsi="Times New Roman" w:cs="Times New Roman"/>
          <w:sz w:val="28"/>
          <w:szCs w:val="28"/>
        </w:rPr>
        <w:t>число индивидуальных предпринимателей – больше на 9,4 % (2022 год – 148 человек, 2023 год – 162 человека);</w:t>
      </w:r>
    </w:p>
    <w:p w14:paraId="60BAC9E3" w14:textId="3A5A46A8" w:rsidR="007B5A30" w:rsidRPr="00475271" w:rsidRDefault="007B5A30" w:rsidP="00A814A4">
      <w:pPr>
        <w:spacing w:after="0" w:line="276" w:lineRule="auto"/>
        <w:ind w:firstLine="708"/>
        <w:jc w:val="both"/>
        <w:rPr>
          <w:rFonts w:ascii="Times New Roman" w:hAnsi="Times New Roman" w:cs="Times New Roman"/>
          <w:sz w:val="28"/>
          <w:szCs w:val="28"/>
        </w:rPr>
      </w:pPr>
      <w:r w:rsidRPr="00475271">
        <w:rPr>
          <w:rFonts w:ascii="Times New Roman" w:hAnsi="Times New Roman" w:cs="Times New Roman"/>
          <w:sz w:val="28"/>
          <w:szCs w:val="28"/>
        </w:rPr>
        <w:t>введено жилья - показатель вырос (2022 год – 519,0</w:t>
      </w:r>
      <w:r w:rsidR="00747479" w:rsidRPr="00475271">
        <w:rPr>
          <w:rFonts w:ascii="Times New Roman" w:hAnsi="Times New Roman" w:cs="Times New Roman"/>
          <w:sz w:val="28"/>
          <w:szCs w:val="28"/>
        </w:rPr>
        <w:t xml:space="preserve"> кв.</w:t>
      </w:r>
      <w:r w:rsidRPr="00475271">
        <w:rPr>
          <w:rFonts w:ascii="Times New Roman" w:hAnsi="Times New Roman" w:cs="Times New Roman"/>
          <w:sz w:val="28"/>
          <w:szCs w:val="28"/>
        </w:rPr>
        <w:t xml:space="preserve"> </w:t>
      </w:r>
      <w:r w:rsidRPr="00475271">
        <w:rPr>
          <w:rFonts w:ascii="Times New Roman" w:eastAsia="Times New Roman" w:hAnsi="Times New Roman" w:cs="Times New Roman"/>
          <w:sz w:val="28"/>
          <w:szCs w:val="28"/>
          <w:lang w:eastAsia="ru-RU"/>
        </w:rPr>
        <w:t>м</w:t>
      </w:r>
      <w:r w:rsidR="00747479" w:rsidRPr="00475271">
        <w:rPr>
          <w:rFonts w:ascii="Times New Roman" w:eastAsia="Times New Roman" w:hAnsi="Times New Roman" w:cs="Times New Roman"/>
          <w:sz w:val="28"/>
          <w:szCs w:val="28"/>
          <w:lang w:eastAsia="ru-RU"/>
        </w:rPr>
        <w:t>.</w:t>
      </w:r>
      <w:r w:rsidRPr="00475271">
        <w:rPr>
          <w:rFonts w:ascii="Times New Roman" w:hAnsi="Times New Roman" w:cs="Times New Roman"/>
          <w:sz w:val="28"/>
          <w:szCs w:val="28"/>
        </w:rPr>
        <w:t>,</w:t>
      </w:r>
      <w:r w:rsidRPr="00475271">
        <w:rPr>
          <w:rFonts w:ascii="Times New Roman" w:eastAsia="Times New Roman" w:hAnsi="Times New Roman" w:cs="Times New Roman"/>
          <w:sz w:val="28"/>
          <w:szCs w:val="28"/>
          <w:vertAlign w:val="superscript"/>
          <w:lang w:eastAsia="ru-RU"/>
        </w:rPr>
        <w:t xml:space="preserve"> </w:t>
      </w:r>
      <w:r w:rsidRPr="00475271">
        <w:rPr>
          <w:rFonts w:ascii="Times New Roman" w:hAnsi="Times New Roman" w:cs="Times New Roman"/>
          <w:sz w:val="28"/>
          <w:szCs w:val="28"/>
        </w:rPr>
        <w:t xml:space="preserve">2023 год – 1114,0 </w:t>
      </w:r>
      <w:r w:rsidR="00747479" w:rsidRPr="00475271">
        <w:rPr>
          <w:rFonts w:ascii="Times New Roman" w:hAnsi="Times New Roman" w:cs="Times New Roman"/>
          <w:sz w:val="28"/>
          <w:szCs w:val="28"/>
        </w:rPr>
        <w:t xml:space="preserve">кв. </w:t>
      </w:r>
      <w:r w:rsidRPr="00475271">
        <w:rPr>
          <w:rFonts w:ascii="Times New Roman" w:eastAsia="Times New Roman" w:hAnsi="Times New Roman" w:cs="Times New Roman"/>
          <w:sz w:val="28"/>
          <w:szCs w:val="28"/>
          <w:lang w:eastAsia="ru-RU"/>
        </w:rPr>
        <w:t>м</w:t>
      </w:r>
      <w:r w:rsidR="00747479" w:rsidRPr="00475271">
        <w:rPr>
          <w:rFonts w:ascii="Times New Roman" w:eastAsia="Times New Roman" w:hAnsi="Times New Roman" w:cs="Times New Roman"/>
          <w:sz w:val="28"/>
          <w:szCs w:val="28"/>
          <w:lang w:eastAsia="ru-RU"/>
        </w:rPr>
        <w:t>.</w:t>
      </w:r>
      <w:r w:rsidRPr="00475271">
        <w:rPr>
          <w:rFonts w:ascii="Times New Roman" w:hAnsi="Times New Roman" w:cs="Times New Roman"/>
          <w:sz w:val="28"/>
          <w:szCs w:val="28"/>
        </w:rPr>
        <w:t>);</w:t>
      </w:r>
    </w:p>
    <w:p w14:paraId="78DFE71F" w14:textId="77777777" w:rsidR="007B5A30" w:rsidRPr="00475271" w:rsidRDefault="007B5A30" w:rsidP="00A814A4">
      <w:pPr>
        <w:spacing w:after="0" w:line="276" w:lineRule="auto"/>
        <w:ind w:firstLine="708"/>
        <w:jc w:val="both"/>
        <w:rPr>
          <w:rFonts w:ascii="Times New Roman" w:hAnsi="Times New Roman" w:cs="Times New Roman"/>
          <w:sz w:val="28"/>
          <w:szCs w:val="28"/>
        </w:rPr>
      </w:pPr>
      <w:r w:rsidRPr="00475271">
        <w:rPr>
          <w:rFonts w:ascii="Times New Roman" w:hAnsi="Times New Roman" w:cs="Times New Roman"/>
          <w:sz w:val="28"/>
          <w:szCs w:val="28"/>
        </w:rPr>
        <w:t xml:space="preserve">среднемесячная заработная плата по крупным и средним организациям – рост на 20,43 % (2022 год – 49019,30 рублей, 2023 год – 59034,50 рублей). </w:t>
      </w:r>
    </w:p>
    <w:p w14:paraId="5D1A95FE" w14:textId="482F249D" w:rsidR="000C5C8D" w:rsidRPr="00475271" w:rsidRDefault="000C5C8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 xml:space="preserve">Далее, </w:t>
      </w:r>
      <w:r w:rsidR="00A72468" w:rsidRPr="00475271">
        <w:rPr>
          <w:rFonts w:ascii="Times New Roman" w:eastAsia="Times New Roman" w:hAnsi="Times New Roman" w:cs="Times New Roman"/>
          <w:sz w:val="28"/>
          <w:szCs w:val="28"/>
          <w:lang w:eastAsia="ru-RU"/>
        </w:rPr>
        <w:t xml:space="preserve">в составе </w:t>
      </w:r>
      <w:r w:rsidR="009C5CEE" w:rsidRPr="00475271">
        <w:rPr>
          <w:rFonts w:ascii="Times New Roman" w:eastAsia="Times New Roman" w:hAnsi="Times New Roman" w:cs="Times New Roman"/>
          <w:sz w:val="28"/>
          <w:szCs w:val="28"/>
          <w:lang w:eastAsia="ru-RU"/>
        </w:rPr>
        <w:t xml:space="preserve">проверенных округов, </w:t>
      </w:r>
      <w:r w:rsidRPr="00475271">
        <w:rPr>
          <w:rFonts w:ascii="Times New Roman" w:eastAsia="Times New Roman" w:hAnsi="Times New Roman" w:cs="Times New Roman"/>
          <w:sz w:val="28"/>
          <w:szCs w:val="28"/>
          <w:lang w:eastAsia="ru-RU"/>
        </w:rPr>
        <w:t>по площади территории</w:t>
      </w:r>
      <w:r w:rsidRPr="00475271">
        <w:rPr>
          <w:rFonts w:ascii="Times New Roman" w:eastAsia="Times New Roman" w:hAnsi="Times New Roman" w:cs="Times New Roman"/>
          <w:bCs/>
          <w:sz w:val="28"/>
          <w:szCs w:val="28"/>
          <w:lang w:eastAsia="ru-RU"/>
        </w:rPr>
        <w:t xml:space="preserve"> </w:t>
      </w:r>
      <w:bookmarkStart w:id="0" w:name="_Hlk178188825"/>
      <w:r w:rsidR="00025A97" w:rsidRPr="00475271">
        <w:rPr>
          <w:rFonts w:ascii="Times New Roman" w:eastAsia="Times New Roman" w:hAnsi="Times New Roman" w:cs="Times New Roman"/>
          <w:bCs/>
          <w:sz w:val="28"/>
          <w:szCs w:val="28"/>
          <w:lang w:eastAsia="ru-RU"/>
        </w:rPr>
        <w:t>следует</w:t>
      </w:r>
      <w:r w:rsidR="00025A97" w:rsidRPr="00475271">
        <w:rPr>
          <w:rFonts w:ascii="Times New Roman" w:eastAsia="Times New Roman" w:hAnsi="Times New Roman" w:cs="Times New Roman"/>
          <w:b/>
          <w:bCs/>
          <w:sz w:val="28"/>
          <w:szCs w:val="28"/>
          <w:lang w:eastAsia="ru-RU"/>
        </w:rPr>
        <w:t xml:space="preserve"> </w:t>
      </w:r>
      <w:r w:rsidRPr="00475271">
        <w:rPr>
          <w:rFonts w:ascii="Times New Roman" w:eastAsia="Times New Roman" w:hAnsi="Times New Roman" w:cs="Times New Roman"/>
          <w:b/>
          <w:bCs/>
          <w:sz w:val="28"/>
          <w:szCs w:val="28"/>
          <w:lang w:eastAsia="ru-RU"/>
        </w:rPr>
        <w:t>Кавалеровск</w:t>
      </w:r>
      <w:r w:rsidR="009C5CEE" w:rsidRPr="00475271">
        <w:rPr>
          <w:rFonts w:ascii="Times New Roman" w:eastAsia="Times New Roman" w:hAnsi="Times New Roman" w:cs="Times New Roman"/>
          <w:b/>
          <w:bCs/>
          <w:sz w:val="28"/>
          <w:szCs w:val="28"/>
          <w:lang w:eastAsia="ru-RU"/>
        </w:rPr>
        <w:t>ий</w:t>
      </w:r>
      <w:r w:rsidRPr="00475271">
        <w:rPr>
          <w:rFonts w:ascii="Times New Roman" w:eastAsia="Times New Roman" w:hAnsi="Times New Roman" w:cs="Times New Roman"/>
          <w:b/>
          <w:bCs/>
          <w:sz w:val="28"/>
          <w:szCs w:val="28"/>
          <w:lang w:eastAsia="ru-RU"/>
        </w:rPr>
        <w:t xml:space="preserve"> МО</w:t>
      </w:r>
      <w:r w:rsidRPr="00475271">
        <w:rPr>
          <w:rFonts w:ascii="Times New Roman" w:eastAsia="Times New Roman" w:hAnsi="Times New Roman" w:cs="Times New Roman"/>
          <w:sz w:val="28"/>
          <w:szCs w:val="28"/>
          <w:lang w:eastAsia="ru-RU"/>
        </w:rPr>
        <w:t xml:space="preserve"> </w:t>
      </w:r>
      <w:bookmarkEnd w:id="0"/>
      <w:r w:rsidR="00C24177">
        <w:rPr>
          <w:rFonts w:ascii="Times New Roman" w:eastAsia="Times New Roman" w:hAnsi="Times New Roman" w:cs="Times New Roman"/>
          <w:sz w:val="28"/>
          <w:szCs w:val="28"/>
          <w:lang w:eastAsia="ru-RU"/>
        </w:rPr>
        <w:t>–</w:t>
      </w:r>
      <w:r w:rsidR="009C5CEE" w:rsidRPr="00475271">
        <w:rPr>
          <w:rFonts w:ascii="Times New Roman" w:eastAsia="Times New Roman" w:hAnsi="Times New Roman" w:cs="Times New Roman"/>
          <w:sz w:val="28"/>
          <w:szCs w:val="28"/>
          <w:lang w:eastAsia="ru-RU"/>
        </w:rPr>
        <w:t xml:space="preserve"> </w:t>
      </w:r>
      <w:r w:rsidRPr="00475271">
        <w:rPr>
          <w:rFonts w:ascii="Times New Roman" w:eastAsia="Times New Roman" w:hAnsi="Times New Roman" w:cs="Times New Roman"/>
          <w:sz w:val="28"/>
          <w:szCs w:val="28"/>
          <w:lang w:eastAsia="ru-RU"/>
        </w:rPr>
        <w:t>4215,20</w:t>
      </w:r>
      <w:r w:rsidR="009C5CEE" w:rsidRPr="00475271">
        <w:rPr>
          <w:rFonts w:ascii="Times New Roman" w:eastAsia="Times New Roman" w:hAnsi="Times New Roman" w:cs="Times New Roman"/>
          <w:sz w:val="28"/>
          <w:szCs w:val="28"/>
          <w:lang w:eastAsia="ru-RU"/>
        </w:rPr>
        <w:t> </w:t>
      </w:r>
      <w:r w:rsidRPr="00475271">
        <w:rPr>
          <w:rFonts w:ascii="Times New Roman" w:eastAsia="Times New Roman" w:hAnsi="Times New Roman" w:cs="Times New Roman"/>
          <w:sz w:val="28"/>
          <w:szCs w:val="28"/>
          <w:lang w:eastAsia="ru-RU"/>
        </w:rPr>
        <w:t>кв.</w:t>
      </w:r>
      <w:r w:rsidR="00383639" w:rsidRPr="00475271">
        <w:rPr>
          <w:rFonts w:ascii="Times New Roman" w:eastAsia="Times New Roman" w:hAnsi="Times New Roman" w:cs="Times New Roman"/>
          <w:sz w:val="28"/>
          <w:szCs w:val="28"/>
          <w:lang w:eastAsia="ru-RU"/>
        </w:rPr>
        <w:t xml:space="preserve"> </w:t>
      </w:r>
      <w:r w:rsidRPr="00475271">
        <w:rPr>
          <w:rFonts w:ascii="Times New Roman" w:eastAsia="Times New Roman" w:hAnsi="Times New Roman" w:cs="Times New Roman"/>
          <w:sz w:val="28"/>
          <w:szCs w:val="28"/>
          <w:lang w:eastAsia="ru-RU"/>
        </w:rPr>
        <w:t>км.</w:t>
      </w:r>
    </w:p>
    <w:p w14:paraId="5FF9190C" w14:textId="1D34D503" w:rsidR="000C5C8D" w:rsidRPr="00475271" w:rsidRDefault="000C5C8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В состав территории Кавалеровского округа входят</w:t>
      </w:r>
      <w:r w:rsidR="00DE0D5B" w:rsidRPr="00475271">
        <w:rPr>
          <w:rFonts w:ascii="Times New Roman" w:eastAsia="Times New Roman" w:hAnsi="Times New Roman" w:cs="Times New Roman"/>
          <w:sz w:val="28"/>
          <w:szCs w:val="28"/>
          <w:lang w:eastAsia="ru-RU"/>
        </w:rPr>
        <w:t xml:space="preserve"> 10 населенных пункт</w:t>
      </w:r>
      <w:r w:rsidR="00C24177">
        <w:rPr>
          <w:rFonts w:ascii="Times New Roman" w:eastAsia="Times New Roman" w:hAnsi="Times New Roman" w:cs="Times New Roman"/>
          <w:sz w:val="28"/>
          <w:szCs w:val="28"/>
          <w:lang w:eastAsia="ru-RU"/>
        </w:rPr>
        <w:t>ов</w:t>
      </w:r>
      <w:r w:rsidRPr="00475271">
        <w:rPr>
          <w:rFonts w:ascii="Times New Roman" w:eastAsia="Times New Roman" w:hAnsi="Times New Roman" w:cs="Times New Roman"/>
          <w:sz w:val="28"/>
          <w:szCs w:val="28"/>
          <w:lang w:eastAsia="ru-RU"/>
        </w:rPr>
        <w:t>: 2 поселка городского типа (Кавалерово, Хрустальный), 2 поселка (</w:t>
      </w:r>
      <w:proofErr w:type="spellStart"/>
      <w:r w:rsidRPr="00475271">
        <w:rPr>
          <w:rFonts w:ascii="Times New Roman" w:eastAsia="Times New Roman" w:hAnsi="Times New Roman" w:cs="Times New Roman"/>
          <w:sz w:val="28"/>
          <w:szCs w:val="28"/>
          <w:lang w:eastAsia="ru-RU"/>
        </w:rPr>
        <w:t>Горнореченский</w:t>
      </w:r>
      <w:proofErr w:type="spellEnd"/>
      <w:r w:rsidRPr="00475271">
        <w:rPr>
          <w:rFonts w:ascii="Times New Roman" w:eastAsia="Times New Roman" w:hAnsi="Times New Roman" w:cs="Times New Roman"/>
          <w:sz w:val="28"/>
          <w:szCs w:val="28"/>
          <w:lang w:eastAsia="ru-RU"/>
        </w:rPr>
        <w:t>, Рудный), 6 сел (</w:t>
      </w:r>
      <w:proofErr w:type="spellStart"/>
      <w:r w:rsidRPr="00475271">
        <w:rPr>
          <w:rFonts w:ascii="Times New Roman" w:eastAsia="Times New Roman" w:hAnsi="Times New Roman" w:cs="Times New Roman"/>
          <w:sz w:val="28"/>
          <w:szCs w:val="28"/>
          <w:lang w:eastAsia="ru-RU"/>
        </w:rPr>
        <w:t>Богополь</w:t>
      </w:r>
      <w:proofErr w:type="spellEnd"/>
      <w:r w:rsidRPr="00475271">
        <w:rPr>
          <w:rFonts w:ascii="Times New Roman" w:eastAsia="Times New Roman" w:hAnsi="Times New Roman" w:cs="Times New Roman"/>
          <w:sz w:val="28"/>
          <w:szCs w:val="28"/>
          <w:lang w:eastAsia="ru-RU"/>
        </w:rPr>
        <w:t xml:space="preserve">, </w:t>
      </w:r>
      <w:proofErr w:type="spellStart"/>
      <w:r w:rsidRPr="00475271">
        <w:rPr>
          <w:rFonts w:ascii="Times New Roman" w:eastAsia="Times New Roman" w:hAnsi="Times New Roman" w:cs="Times New Roman"/>
          <w:sz w:val="28"/>
          <w:szCs w:val="28"/>
          <w:lang w:eastAsia="ru-RU"/>
        </w:rPr>
        <w:t>Высокогорск</w:t>
      </w:r>
      <w:proofErr w:type="spellEnd"/>
      <w:r w:rsidRPr="00475271">
        <w:rPr>
          <w:rFonts w:ascii="Times New Roman" w:eastAsia="Times New Roman" w:hAnsi="Times New Roman" w:cs="Times New Roman"/>
          <w:sz w:val="28"/>
          <w:szCs w:val="28"/>
          <w:lang w:eastAsia="ru-RU"/>
        </w:rPr>
        <w:t xml:space="preserve">, Зеркальное, </w:t>
      </w:r>
      <w:proofErr w:type="spellStart"/>
      <w:r w:rsidRPr="00475271">
        <w:rPr>
          <w:rFonts w:ascii="Times New Roman" w:eastAsia="Times New Roman" w:hAnsi="Times New Roman" w:cs="Times New Roman"/>
          <w:sz w:val="28"/>
          <w:szCs w:val="28"/>
          <w:lang w:eastAsia="ru-RU"/>
        </w:rPr>
        <w:t>Синегорье</w:t>
      </w:r>
      <w:proofErr w:type="spellEnd"/>
      <w:r w:rsidRPr="00475271">
        <w:rPr>
          <w:rFonts w:ascii="Times New Roman" w:eastAsia="Times New Roman" w:hAnsi="Times New Roman" w:cs="Times New Roman"/>
          <w:sz w:val="28"/>
          <w:szCs w:val="28"/>
          <w:lang w:eastAsia="ru-RU"/>
        </w:rPr>
        <w:t xml:space="preserve">, Суворово, Устиновка). Административный центр Кавалеровского округа </w:t>
      </w:r>
      <w:r w:rsidR="00C24177">
        <w:rPr>
          <w:rFonts w:ascii="Times New Roman" w:eastAsia="Times New Roman" w:hAnsi="Times New Roman" w:cs="Times New Roman"/>
          <w:sz w:val="28"/>
          <w:szCs w:val="28"/>
          <w:lang w:eastAsia="ru-RU"/>
        </w:rPr>
        <w:t>–</w:t>
      </w:r>
      <w:r w:rsidRPr="00475271">
        <w:rPr>
          <w:rFonts w:ascii="Times New Roman" w:eastAsia="Times New Roman" w:hAnsi="Times New Roman" w:cs="Times New Roman"/>
          <w:sz w:val="28"/>
          <w:szCs w:val="28"/>
          <w:lang w:eastAsia="ru-RU"/>
        </w:rPr>
        <w:t xml:space="preserve"> поселок городского типа Кавалерово.</w:t>
      </w:r>
    </w:p>
    <w:p w14:paraId="7242D126" w14:textId="7ED71A28" w:rsidR="000C5C8D" w:rsidRPr="00475271" w:rsidRDefault="000C5C8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Численность населения Кавалеровского округа составила: на 01.01.2024 – 20727 человек</w:t>
      </w:r>
      <w:r w:rsidR="000E7A93" w:rsidRPr="00475271">
        <w:rPr>
          <w:rFonts w:ascii="Times New Roman" w:eastAsia="Times New Roman" w:hAnsi="Times New Roman" w:cs="Times New Roman"/>
          <w:sz w:val="28"/>
          <w:szCs w:val="28"/>
          <w:lang w:eastAsia="ru-RU"/>
        </w:rPr>
        <w:t>, на 01.01.2023 – 21082 человек</w:t>
      </w:r>
      <w:r w:rsidRPr="00475271">
        <w:rPr>
          <w:rFonts w:ascii="Times New Roman" w:eastAsia="Times New Roman" w:hAnsi="Times New Roman" w:cs="Times New Roman"/>
          <w:sz w:val="28"/>
          <w:szCs w:val="28"/>
          <w:lang w:eastAsia="ru-RU"/>
        </w:rPr>
        <w:t>. Численность населения в 2023 году по сравнению с предыдущим периодом снизилась на 1,68 %, или на 355 человек, за счет естественной (-266 человек) и миграционной (-89 человек) убыли населения.</w:t>
      </w:r>
    </w:p>
    <w:p w14:paraId="085E9F4F" w14:textId="77777777" w:rsidR="000C5C8D" w:rsidRPr="00475271" w:rsidRDefault="000C5C8D" w:rsidP="00A814A4">
      <w:pPr>
        <w:spacing w:after="0" w:line="276" w:lineRule="auto"/>
        <w:ind w:firstLine="708"/>
        <w:jc w:val="both"/>
        <w:rPr>
          <w:rFonts w:ascii="Times New Roman" w:eastAsia="Times New Roman" w:hAnsi="Times New Roman" w:cs="Times New Roman"/>
          <w:sz w:val="28"/>
          <w:szCs w:val="28"/>
          <w:lang w:eastAsia="ru-RU"/>
        </w:rPr>
      </w:pPr>
      <w:bookmarkStart w:id="1" w:name="_Hlk178173321"/>
      <w:r w:rsidRPr="00475271">
        <w:rPr>
          <w:rFonts w:ascii="Times New Roman" w:eastAsia="Times New Roman" w:hAnsi="Times New Roman" w:cs="Times New Roman"/>
          <w:sz w:val="28"/>
          <w:szCs w:val="28"/>
          <w:lang w:eastAsia="ru-RU"/>
        </w:rPr>
        <w:t>Экономика округа представлена следующими отраслями: энергетика, строительство, лесопереработка, сельское хозяйство, обрабатывающие производства, транспорт, торговля, общественное питание, сфера услуг.</w:t>
      </w:r>
    </w:p>
    <w:bookmarkEnd w:id="1"/>
    <w:p w14:paraId="311260F5" w14:textId="0EDC8492" w:rsidR="000C5C8D" w:rsidRPr="00475271" w:rsidRDefault="000C5C8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Организации, относящиеся к категории крупных, представлены в основном, территориальными подразделениями краевых предприятий энергетики ("Северные Приморские электрические сети" филиала АО "ДРСК" "Приморские электрические сети", филиал АО "ДРСК" "</w:t>
      </w:r>
      <w:proofErr w:type="spellStart"/>
      <w:r w:rsidRPr="00475271">
        <w:rPr>
          <w:rFonts w:ascii="Times New Roman" w:eastAsia="Times New Roman" w:hAnsi="Times New Roman" w:cs="Times New Roman"/>
          <w:sz w:val="28"/>
          <w:szCs w:val="28"/>
          <w:lang w:eastAsia="ru-RU"/>
        </w:rPr>
        <w:t>Дальэнергосбыт</w:t>
      </w:r>
      <w:proofErr w:type="spellEnd"/>
      <w:r w:rsidRPr="00475271">
        <w:rPr>
          <w:rFonts w:ascii="Times New Roman" w:eastAsia="Times New Roman" w:hAnsi="Times New Roman" w:cs="Times New Roman"/>
          <w:sz w:val="28"/>
          <w:szCs w:val="28"/>
          <w:lang w:eastAsia="ru-RU"/>
        </w:rPr>
        <w:t>", тепловой район "Кавалеровский" филиала "</w:t>
      </w:r>
      <w:proofErr w:type="spellStart"/>
      <w:r w:rsidRPr="00475271">
        <w:rPr>
          <w:rFonts w:ascii="Times New Roman" w:eastAsia="Times New Roman" w:hAnsi="Times New Roman" w:cs="Times New Roman"/>
          <w:sz w:val="28"/>
          <w:szCs w:val="28"/>
          <w:lang w:eastAsia="ru-RU"/>
        </w:rPr>
        <w:t>Дальнегорский</w:t>
      </w:r>
      <w:proofErr w:type="spellEnd"/>
      <w:r w:rsidRPr="00475271">
        <w:rPr>
          <w:rFonts w:ascii="Times New Roman" w:eastAsia="Times New Roman" w:hAnsi="Times New Roman" w:cs="Times New Roman"/>
          <w:sz w:val="28"/>
          <w:szCs w:val="28"/>
          <w:lang w:eastAsia="ru-RU"/>
        </w:rPr>
        <w:t>" КГУП "Примтеплоэнерго"), дорожного строительства (филиал "Северный" АО "</w:t>
      </w:r>
      <w:proofErr w:type="spellStart"/>
      <w:r w:rsidRPr="00475271">
        <w:rPr>
          <w:rFonts w:ascii="Times New Roman" w:eastAsia="Times New Roman" w:hAnsi="Times New Roman" w:cs="Times New Roman"/>
          <w:sz w:val="28"/>
          <w:szCs w:val="28"/>
          <w:lang w:eastAsia="ru-RU"/>
        </w:rPr>
        <w:t>Примавтодор</w:t>
      </w:r>
      <w:proofErr w:type="spellEnd"/>
      <w:r w:rsidRPr="00475271">
        <w:rPr>
          <w:rFonts w:ascii="Times New Roman" w:eastAsia="Times New Roman" w:hAnsi="Times New Roman" w:cs="Times New Roman"/>
          <w:sz w:val="28"/>
          <w:szCs w:val="28"/>
          <w:lang w:eastAsia="ru-RU"/>
        </w:rPr>
        <w:t>"), а также учреждениями бюджетной сферы.</w:t>
      </w:r>
    </w:p>
    <w:p w14:paraId="291E66E1" w14:textId="70FF0D44" w:rsidR="000C5C8D" w:rsidRPr="00475271" w:rsidRDefault="000C5C8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lastRenderedPageBreak/>
        <w:t xml:space="preserve">Объем отгруженных товаров собственного производства, выполненных работ, услуг собственными силами по чистым видам деятельности крупными и средними </w:t>
      </w:r>
      <w:r w:rsidR="000E7A93" w:rsidRPr="00475271">
        <w:rPr>
          <w:rFonts w:ascii="Times New Roman" w:eastAsia="Times New Roman" w:hAnsi="Times New Roman" w:cs="Times New Roman"/>
          <w:sz w:val="28"/>
          <w:szCs w:val="28"/>
          <w:lang w:eastAsia="ru-RU"/>
        </w:rPr>
        <w:t>организациями за</w:t>
      </w:r>
      <w:r w:rsidRPr="00475271">
        <w:rPr>
          <w:rFonts w:ascii="Times New Roman" w:eastAsia="Times New Roman" w:hAnsi="Times New Roman" w:cs="Times New Roman"/>
          <w:sz w:val="28"/>
          <w:szCs w:val="28"/>
          <w:lang w:eastAsia="ru-RU"/>
        </w:rPr>
        <w:t xml:space="preserve"> отчетный год составил 280,4 млн рублей, что на 3,5 %, или на 9,40 млн рублей выше, чем в 2022 году (271 млн рублей). По сравнению с </w:t>
      </w:r>
      <w:r w:rsidR="000E7A93" w:rsidRPr="00475271">
        <w:rPr>
          <w:rFonts w:ascii="Times New Roman" w:eastAsia="Times New Roman" w:hAnsi="Times New Roman" w:cs="Times New Roman"/>
          <w:sz w:val="28"/>
          <w:szCs w:val="28"/>
          <w:lang w:eastAsia="ru-RU"/>
        </w:rPr>
        <w:t>предыдущим</w:t>
      </w:r>
      <w:r w:rsidRPr="00475271">
        <w:rPr>
          <w:rFonts w:ascii="Times New Roman" w:eastAsia="Times New Roman" w:hAnsi="Times New Roman" w:cs="Times New Roman"/>
          <w:sz w:val="28"/>
          <w:szCs w:val="28"/>
          <w:lang w:eastAsia="ru-RU"/>
        </w:rPr>
        <w:t xml:space="preserve"> годом выросли показатели добычи прочих полезных ископаемых в 1,6 раз</w:t>
      </w:r>
      <w:r w:rsidR="00A7350D">
        <w:rPr>
          <w:rFonts w:ascii="Times New Roman" w:eastAsia="Times New Roman" w:hAnsi="Times New Roman" w:cs="Times New Roman"/>
          <w:sz w:val="28"/>
          <w:szCs w:val="28"/>
          <w:lang w:eastAsia="ru-RU"/>
        </w:rPr>
        <w:t>а</w:t>
      </w:r>
      <w:r w:rsidRPr="00475271">
        <w:rPr>
          <w:rFonts w:ascii="Times New Roman" w:eastAsia="Times New Roman" w:hAnsi="Times New Roman" w:cs="Times New Roman"/>
          <w:sz w:val="28"/>
          <w:szCs w:val="28"/>
          <w:lang w:eastAsia="ru-RU"/>
        </w:rPr>
        <w:t xml:space="preserve"> (щебень, гравий), а также производства </w:t>
      </w:r>
      <w:proofErr w:type="spellStart"/>
      <w:r w:rsidRPr="00475271">
        <w:rPr>
          <w:rFonts w:ascii="Times New Roman" w:eastAsia="Times New Roman" w:hAnsi="Times New Roman" w:cs="Times New Roman"/>
          <w:sz w:val="28"/>
          <w:szCs w:val="28"/>
          <w:lang w:eastAsia="ru-RU"/>
        </w:rPr>
        <w:t>теплоэнергии</w:t>
      </w:r>
      <w:proofErr w:type="spellEnd"/>
      <w:r w:rsidRPr="00475271">
        <w:rPr>
          <w:rFonts w:ascii="Times New Roman" w:eastAsia="Times New Roman" w:hAnsi="Times New Roman" w:cs="Times New Roman"/>
          <w:sz w:val="28"/>
          <w:szCs w:val="28"/>
          <w:lang w:eastAsia="ru-RU"/>
        </w:rPr>
        <w:t xml:space="preserve">, оказания услуг по ремонту и монтажу оборудования. </w:t>
      </w:r>
    </w:p>
    <w:p w14:paraId="0E5D9158" w14:textId="77777777" w:rsidR="000C5C8D" w:rsidRPr="00475271" w:rsidRDefault="000C5C8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 xml:space="preserve">Объем отгруженных товаров собственного производства, выполненных работ услуг собственными силами по всем видам деятельности в 2023 году составил 828,5 млн рублей, что составляет 74,5 % к 2022 году. </w:t>
      </w:r>
    </w:p>
    <w:p w14:paraId="369D9B03" w14:textId="77777777" w:rsidR="000C5C8D" w:rsidRPr="00475271" w:rsidRDefault="000C5C8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 xml:space="preserve">Производство продукции сельского хозяйства в 2023 году составило 440,36 млн рублей, что на 8,6 %, или на 34,86 млн рублей выше предыдущего года (405,5 млн рублей). Незначительный рост производства продукции сельского хозяйства по итогам года связан с увеличением производства молока, яиц, мяса в личных подсобных хозяйствах населения, ростом урожайности картофеля, овощей. </w:t>
      </w:r>
    </w:p>
    <w:p w14:paraId="575084DA" w14:textId="77777777" w:rsidR="000C5C8D" w:rsidRPr="00475271" w:rsidRDefault="000C5C8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Оборот розничной торговли в отчетном году вырос в 3,1 раза и составил 735,4 млн рублей, что свидетельствует о стабилизации работы предприятий торговли.</w:t>
      </w:r>
    </w:p>
    <w:p w14:paraId="470572F7" w14:textId="77777777" w:rsidR="000C5C8D" w:rsidRPr="00475271" w:rsidRDefault="000C5C8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 xml:space="preserve">Оборот общественного питания в 2023 году по сравнению с 2022 годом увеличился в 26 раз и составил 25,7 млн рублей (в 2022 году – 0,9 млн рублей). </w:t>
      </w:r>
    </w:p>
    <w:p w14:paraId="37184A6B" w14:textId="77777777" w:rsidR="000C5C8D" w:rsidRPr="00475271" w:rsidRDefault="000C5C8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Объем платных услуг населению по итогам отчетного года снизился на 0,9 % или на 16,2 млн рублей и составил 261,9 млн рублей (в 2022 году – 245,7 млн рублей).</w:t>
      </w:r>
    </w:p>
    <w:p w14:paraId="39EBB8CC" w14:textId="77777777" w:rsidR="000C5C8D" w:rsidRPr="00475271" w:rsidRDefault="000C5C8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Объем инвестиций в основной капитал в отчетном году увеличился в 4 раза, или на 138,58 млн рублей, и составил 171,1 млн рублей (в 2023 году – 32,62 млн рублей).</w:t>
      </w:r>
    </w:p>
    <w:p w14:paraId="231D405B" w14:textId="77777777" w:rsidR="000C5C8D" w:rsidRPr="00475271" w:rsidRDefault="000C5C8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 xml:space="preserve">Количество малых предприятий в отчетном году составило 121 единицу (в 2022 году – 121 единица), индивидуальных предпринимателей – 635 единиц (в 2022 году – 622 единицы), </w:t>
      </w:r>
      <w:proofErr w:type="spellStart"/>
      <w:r w:rsidRPr="00475271">
        <w:rPr>
          <w:rFonts w:ascii="Times New Roman" w:eastAsia="Times New Roman" w:hAnsi="Times New Roman" w:cs="Times New Roman"/>
          <w:sz w:val="28"/>
          <w:szCs w:val="28"/>
          <w:lang w:eastAsia="ru-RU"/>
        </w:rPr>
        <w:t>самозанятых</w:t>
      </w:r>
      <w:proofErr w:type="spellEnd"/>
      <w:r w:rsidRPr="00475271">
        <w:rPr>
          <w:rFonts w:ascii="Times New Roman" w:eastAsia="Times New Roman" w:hAnsi="Times New Roman" w:cs="Times New Roman"/>
          <w:sz w:val="28"/>
          <w:szCs w:val="28"/>
          <w:lang w:eastAsia="ru-RU"/>
        </w:rPr>
        <w:t xml:space="preserve"> граждан – 1174 единицы (в 1,6 раза больше, чем в 2022 году).</w:t>
      </w:r>
    </w:p>
    <w:p w14:paraId="343A9928" w14:textId="77777777" w:rsidR="000C5C8D" w:rsidRPr="00475271" w:rsidRDefault="000C5C8D" w:rsidP="00A814A4">
      <w:pPr>
        <w:spacing w:after="0" w:line="276" w:lineRule="auto"/>
        <w:ind w:firstLine="708"/>
        <w:jc w:val="both"/>
        <w:rPr>
          <w:rFonts w:ascii="Times New Roman" w:eastAsia="Times New Roman" w:hAnsi="Times New Roman" w:cs="Times New Roman"/>
          <w:sz w:val="28"/>
          <w:szCs w:val="28"/>
          <w:lang w:eastAsia="ru-RU"/>
        </w:rPr>
      </w:pPr>
      <w:bookmarkStart w:id="2" w:name="_Hlk178188852"/>
      <w:r w:rsidRPr="00475271">
        <w:rPr>
          <w:rFonts w:ascii="Times New Roman" w:eastAsia="Times New Roman" w:hAnsi="Times New Roman" w:cs="Times New Roman"/>
          <w:sz w:val="28"/>
          <w:szCs w:val="28"/>
          <w:lang w:eastAsia="ru-RU"/>
        </w:rPr>
        <w:t xml:space="preserve">Среднемесячная заработная плата работников крупных и средних организаций в 2023 году составила 60049,4 рубля, что на 19,87 % выше 2022 года (50093,7 рублей) и 71,6 % к </w:t>
      </w:r>
      <w:proofErr w:type="spellStart"/>
      <w:r w:rsidRPr="00475271">
        <w:rPr>
          <w:rFonts w:ascii="Times New Roman" w:eastAsia="Times New Roman" w:hAnsi="Times New Roman" w:cs="Times New Roman"/>
          <w:sz w:val="28"/>
          <w:szCs w:val="28"/>
          <w:lang w:eastAsia="ru-RU"/>
        </w:rPr>
        <w:t>среднекраевому</w:t>
      </w:r>
      <w:proofErr w:type="spellEnd"/>
      <w:r w:rsidRPr="00475271">
        <w:rPr>
          <w:rFonts w:ascii="Times New Roman" w:eastAsia="Times New Roman" w:hAnsi="Times New Roman" w:cs="Times New Roman"/>
          <w:sz w:val="28"/>
          <w:szCs w:val="28"/>
          <w:lang w:eastAsia="ru-RU"/>
        </w:rPr>
        <w:t xml:space="preserve"> уровню</w:t>
      </w:r>
      <w:bookmarkEnd w:id="2"/>
      <w:r w:rsidRPr="00475271">
        <w:rPr>
          <w:rFonts w:ascii="Times New Roman" w:eastAsia="Times New Roman" w:hAnsi="Times New Roman" w:cs="Times New Roman"/>
          <w:sz w:val="28"/>
          <w:szCs w:val="28"/>
          <w:lang w:eastAsia="ru-RU"/>
        </w:rPr>
        <w:t xml:space="preserve">. Просроченная задолженность по заработной плате отсутствует. </w:t>
      </w:r>
    </w:p>
    <w:p w14:paraId="471272EA" w14:textId="1851C097" w:rsidR="000C5C8D" w:rsidRPr="00475271" w:rsidRDefault="000C5C8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В 2023 году введено жилья 2776 кв.</w:t>
      </w:r>
      <w:r w:rsidR="00A7350D">
        <w:rPr>
          <w:rFonts w:ascii="Times New Roman" w:eastAsia="Times New Roman" w:hAnsi="Times New Roman" w:cs="Times New Roman"/>
          <w:sz w:val="28"/>
          <w:szCs w:val="28"/>
          <w:lang w:eastAsia="ru-RU"/>
        </w:rPr>
        <w:t xml:space="preserve"> </w:t>
      </w:r>
      <w:r w:rsidRPr="00475271">
        <w:rPr>
          <w:rFonts w:ascii="Times New Roman" w:eastAsia="Times New Roman" w:hAnsi="Times New Roman" w:cs="Times New Roman"/>
          <w:sz w:val="28"/>
          <w:szCs w:val="28"/>
          <w:lang w:eastAsia="ru-RU"/>
        </w:rPr>
        <w:t>м (в 2022 году – 3215 кв.</w:t>
      </w:r>
      <w:r w:rsidR="00A7350D">
        <w:rPr>
          <w:rFonts w:ascii="Times New Roman" w:eastAsia="Times New Roman" w:hAnsi="Times New Roman" w:cs="Times New Roman"/>
          <w:sz w:val="28"/>
          <w:szCs w:val="28"/>
          <w:lang w:eastAsia="ru-RU"/>
        </w:rPr>
        <w:t xml:space="preserve"> </w:t>
      </w:r>
      <w:r w:rsidRPr="00475271">
        <w:rPr>
          <w:rFonts w:ascii="Times New Roman" w:eastAsia="Times New Roman" w:hAnsi="Times New Roman" w:cs="Times New Roman"/>
          <w:sz w:val="28"/>
          <w:szCs w:val="28"/>
          <w:lang w:eastAsia="ru-RU"/>
        </w:rPr>
        <w:t>м), что ниже предыдущего года на 13,7 %.</w:t>
      </w:r>
    </w:p>
    <w:p w14:paraId="29CF5D9D" w14:textId="77777777" w:rsidR="000C5C8D" w:rsidRPr="00475271" w:rsidRDefault="000C5C8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Численность зарегистрированных безработных на начало 2024 года составила 168 человек (на начало 2023 года 220 человек).</w:t>
      </w:r>
    </w:p>
    <w:p w14:paraId="13472B60" w14:textId="13561DDA" w:rsidR="000C5C8D" w:rsidRPr="00475271" w:rsidRDefault="000C5C8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lastRenderedPageBreak/>
        <w:t xml:space="preserve">Уровень зарегистрированной безработицы на 01.01.2024 составил 1,4 % (на 01.01.2023 – 1,7 %). Снижение безработицы обусловлено снижением ограничительных мер и реализаций программ содействия занятости населения.  </w:t>
      </w:r>
    </w:p>
    <w:p w14:paraId="79849D06" w14:textId="69C3E220" w:rsidR="00055743" w:rsidRPr="00475271" w:rsidRDefault="00DA659C" w:rsidP="00A814A4">
      <w:pPr>
        <w:spacing w:after="0" w:line="276" w:lineRule="auto"/>
        <w:ind w:firstLine="708"/>
        <w:jc w:val="both"/>
        <w:rPr>
          <w:rFonts w:ascii="Times New Roman" w:eastAsia="Times New Roman" w:hAnsi="Times New Roman" w:cs="Times New Roman"/>
          <w:b/>
          <w:bCs/>
          <w:sz w:val="28"/>
          <w:szCs w:val="28"/>
          <w:lang w:eastAsia="ru-RU"/>
        </w:rPr>
      </w:pPr>
      <w:r w:rsidRPr="00475271">
        <w:rPr>
          <w:rFonts w:ascii="Times New Roman" w:eastAsia="Times New Roman" w:hAnsi="Times New Roman" w:cs="Times New Roman"/>
          <w:sz w:val="28"/>
          <w:szCs w:val="28"/>
          <w:lang w:eastAsia="ru-RU"/>
        </w:rPr>
        <w:t xml:space="preserve">Площадь территории </w:t>
      </w:r>
      <w:r w:rsidR="00055743" w:rsidRPr="00475271">
        <w:rPr>
          <w:rFonts w:ascii="Times New Roman" w:eastAsia="Times New Roman" w:hAnsi="Times New Roman" w:cs="Times New Roman"/>
          <w:b/>
          <w:bCs/>
          <w:sz w:val="28"/>
          <w:szCs w:val="28"/>
          <w:lang w:eastAsia="ru-RU"/>
        </w:rPr>
        <w:t>Анучинск</w:t>
      </w:r>
      <w:r w:rsidR="006F76A4" w:rsidRPr="00475271">
        <w:rPr>
          <w:rFonts w:ascii="Times New Roman" w:eastAsia="Times New Roman" w:hAnsi="Times New Roman" w:cs="Times New Roman"/>
          <w:b/>
          <w:bCs/>
          <w:sz w:val="28"/>
          <w:szCs w:val="28"/>
          <w:lang w:eastAsia="ru-RU"/>
        </w:rPr>
        <w:t>ого</w:t>
      </w:r>
      <w:r w:rsidR="00055743" w:rsidRPr="00475271">
        <w:rPr>
          <w:rFonts w:ascii="Times New Roman" w:eastAsia="Times New Roman" w:hAnsi="Times New Roman" w:cs="Times New Roman"/>
          <w:b/>
          <w:bCs/>
          <w:sz w:val="28"/>
          <w:szCs w:val="28"/>
          <w:lang w:eastAsia="ru-RU"/>
        </w:rPr>
        <w:t xml:space="preserve"> МО</w:t>
      </w:r>
      <w:r w:rsidRPr="00475271">
        <w:rPr>
          <w:rFonts w:ascii="Times New Roman" w:eastAsia="Times New Roman" w:hAnsi="Times New Roman" w:cs="Times New Roman"/>
          <w:b/>
          <w:bCs/>
          <w:sz w:val="28"/>
          <w:szCs w:val="28"/>
          <w:lang w:eastAsia="ru-RU"/>
        </w:rPr>
        <w:t xml:space="preserve"> </w:t>
      </w:r>
      <w:r w:rsidRPr="00475271">
        <w:rPr>
          <w:rFonts w:ascii="Times New Roman" w:eastAsia="Times New Roman" w:hAnsi="Times New Roman" w:cs="Times New Roman"/>
          <w:sz w:val="28"/>
          <w:szCs w:val="28"/>
          <w:lang w:eastAsia="ru-RU"/>
        </w:rPr>
        <w:t>составляет 3885 кв.</w:t>
      </w:r>
      <w:r w:rsidR="00A7350D">
        <w:rPr>
          <w:rFonts w:ascii="Times New Roman" w:eastAsia="Times New Roman" w:hAnsi="Times New Roman" w:cs="Times New Roman"/>
          <w:sz w:val="28"/>
          <w:szCs w:val="28"/>
          <w:lang w:eastAsia="ru-RU"/>
        </w:rPr>
        <w:t xml:space="preserve"> </w:t>
      </w:r>
      <w:r w:rsidRPr="00475271">
        <w:rPr>
          <w:rFonts w:ascii="Times New Roman" w:eastAsia="Times New Roman" w:hAnsi="Times New Roman" w:cs="Times New Roman"/>
          <w:sz w:val="28"/>
          <w:szCs w:val="28"/>
          <w:lang w:eastAsia="ru-RU"/>
        </w:rPr>
        <w:t>км.</w:t>
      </w:r>
    </w:p>
    <w:p w14:paraId="35E26D3A" w14:textId="57A8D303" w:rsidR="00055743" w:rsidRPr="00475271" w:rsidRDefault="00CB6A1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В</w:t>
      </w:r>
      <w:r w:rsidR="00055743" w:rsidRPr="00475271">
        <w:rPr>
          <w:rFonts w:ascii="Times New Roman" w:eastAsia="Times New Roman" w:hAnsi="Times New Roman" w:cs="Times New Roman"/>
          <w:sz w:val="28"/>
          <w:szCs w:val="28"/>
          <w:lang w:eastAsia="ru-RU"/>
        </w:rPr>
        <w:t xml:space="preserve"> состав территории Анучинского </w:t>
      </w:r>
      <w:r w:rsidRPr="00475271">
        <w:rPr>
          <w:rFonts w:ascii="Times New Roman" w:eastAsia="Times New Roman" w:hAnsi="Times New Roman" w:cs="Times New Roman"/>
          <w:sz w:val="28"/>
          <w:szCs w:val="28"/>
          <w:lang w:eastAsia="ru-RU"/>
        </w:rPr>
        <w:t>МО</w:t>
      </w:r>
      <w:r w:rsidR="00055743" w:rsidRPr="00475271">
        <w:rPr>
          <w:rFonts w:ascii="Times New Roman" w:eastAsia="Times New Roman" w:hAnsi="Times New Roman" w:cs="Times New Roman"/>
          <w:sz w:val="28"/>
          <w:szCs w:val="28"/>
          <w:lang w:eastAsia="ru-RU"/>
        </w:rPr>
        <w:t xml:space="preserve"> входят </w:t>
      </w:r>
      <w:r w:rsidR="006F0E16" w:rsidRPr="00475271">
        <w:rPr>
          <w:rFonts w:ascii="Times New Roman" w:eastAsia="Times New Roman" w:hAnsi="Times New Roman" w:cs="Times New Roman"/>
          <w:sz w:val="28"/>
          <w:szCs w:val="28"/>
          <w:lang w:eastAsia="ru-RU"/>
        </w:rPr>
        <w:t>29 населенных пункт</w:t>
      </w:r>
      <w:r w:rsidR="00A7350D">
        <w:rPr>
          <w:rFonts w:ascii="Times New Roman" w:eastAsia="Times New Roman" w:hAnsi="Times New Roman" w:cs="Times New Roman"/>
          <w:sz w:val="28"/>
          <w:szCs w:val="28"/>
          <w:lang w:eastAsia="ru-RU"/>
        </w:rPr>
        <w:t>ов</w:t>
      </w:r>
      <w:r w:rsidR="006F0E16" w:rsidRPr="00475271">
        <w:rPr>
          <w:rFonts w:ascii="Times New Roman" w:eastAsia="Times New Roman" w:hAnsi="Times New Roman" w:cs="Times New Roman"/>
          <w:sz w:val="28"/>
          <w:szCs w:val="28"/>
          <w:lang w:eastAsia="ru-RU"/>
        </w:rPr>
        <w:t xml:space="preserve">: </w:t>
      </w:r>
      <w:r w:rsidR="0028359A" w:rsidRPr="00475271">
        <w:rPr>
          <w:rFonts w:ascii="Times New Roman" w:eastAsia="Times New Roman" w:hAnsi="Times New Roman" w:cs="Times New Roman"/>
          <w:sz w:val="28"/>
          <w:szCs w:val="28"/>
          <w:lang w:eastAsia="ru-RU"/>
        </w:rPr>
        <w:t xml:space="preserve">24 </w:t>
      </w:r>
      <w:r w:rsidR="00055743" w:rsidRPr="00475271">
        <w:rPr>
          <w:rFonts w:ascii="Times New Roman" w:eastAsia="Times New Roman" w:hAnsi="Times New Roman" w:cs="Times New Roman"/>
          <w:sz w:val="28"/>
          <w:szCs w:val="28"/>
          <w:lang w:eastAsia="ru-RU"/>
        </w:rPr>
        <w:t xml:space="preserve">села </w:t>
      </w:r>
      <w:r w:rsidR="006F0E16" w:rsidRPr="00475271">
        <w:rPr>
          <w:rFonts w:ascii="Times New Roman" w:eastAsia="Times New Roman" w:hAnsi="Times New Roman" w:cs="Times New Roman"/>
          <w:sz w:val="28"/>
          <w:szCs w:val="28"/>
          <w:lang w:eastAsia="ru-RU"/>
        </w:rPr>
        <w:t xml:space="preserve">(Анучино, </w:t>
      </w:r>
      <w:proofErr w:type="spellStart"/>
      <w:r w:rsidR="006F0E16" w:rsidRPr="00475271">
        <w:rPr>
          <w:rFonts w:ascii="Times New Roman" w:eastAsia="Times New Roman" w:hAnsi="Times New Roman" w:cs="Times New Roman"/>
          <w:sz w:val="28"/>
          <w:szCs w:val="28"/>
          <w:lang w:eastAsia="ru-RU"/>
        </w:rPr>
        <w:t>Ауровка</w:t>
      </w:r>
      <w:proofErr w:type="spellEnd"/>
      <w:r w:rsidR="006F0E16" w:rsidRPr="00475271">
        <w:rPr>
          <w:rFonts w:ascii="Times New Roman" w:eastAsia="Times New Roman" w:hAnsi="Times New Roman" w:cs="Times New Roman"/>
          <w:sz w:val="28"/>
          <w:szCs w:val="28"/>
          <w:lang w:eastAsia="ru-RU"/>
        </w:rPr>
        <w:t xml:space="preserve">, Виноградовка, Гражданка, </w:t>
      </w:r>
      <w:proofErr w:type="spellStart"/>
      <w:r w:rsidR="006F0E16" w:rsidRPr="00475271">
        <w:rPr>
          <w:rFonts w:ascii="Times New Roman" w:eastAsia="Times New Roman" w:hAnsi="Times New Roman" w:cs="Times New Roman"/>
          <w:sz w:val="28"/>
          <w:szCs w:val="28"/>
          <w:lang w:eastAsia="ru-RU"/>
        </w:rPr>
        <w:t>Гродеково</w:t>
      </w:r>
      <w:proofErr w:type="spellEnd"/>
      <w:r w:rsidR="006F0E16" w:rsidRPr="00475271">
        <w:rPr>
          <w:rFonts w:ascii="Times New Roman" w:eastAsia="Times New Roman" w:hAnsi="Times New Roman" w:cs="Times New Roman"/>
          <w:sz w:val="28"/>
          <w:szCs w:val="28"/>
          <w:lang w:eastAsia="ru-RU"/>
        </w:rPr>
        <w:t xml:space="preserve">, </w:t>
      </w:r>
      <w:proofErr w:type="spellStart"/>
      <w:r w:rsidR="006F0E16" w:rsidRPr="00475271">
        <w:rPr>
          <w:rFonts w:ascii="Times New Roman" w:eastAsia="Times New Roman" w:hAnsi="Times New Roman" w:cs="Times New Roman"/>
          <w:sz w:val="28"/>
          <w:szCs w:val="28"/>
          <w:lang w:eastAsia="ru-RU"/>
        </w:rPr>
        <w:t>Еловка</w:t>
      </w:r>
      <w:proofErr w:type="spellEnd"/>
      <w:r w:rsidR="006F0E16" w:rsidRPr="00475271">
        <w:rPr>
          <w:rFonts w:ascii="Times New Roman" w:eastAsia="Times New Roman" w:hAnsi="Times New Roman" w:cs="Times New Roman"/>
          <w:sz w:val="28"/>
          <w:szCs w:val="28"/>
          <w:lang w:eastAsia="ru-RU"/>
        </w:rPr>
        <w:t xml:space="preserve">, </w:t>
      </w:r>
      <w:proofErr w:type="spellStart"/>
      <w:r w:rsidR="006F0E16" w:rsidRPr="00475271">
        <w:rPr>
          <w:rFonts w:ascii="Times New Roman" w:eastAsia="Times New Roman" w:hAnsi="Times New Roman" w:cs="Times New Roman"/>
          <w:sz w:val="28"/>
          <w:szCs w:val="28"/>
          <w:lang w:eastAsia="ru-RU"/>
        </w:rPr>
        <w:t>Ильмаковка</w:t>
      </w:r>
      <w:proofErr w:type="spellEnd"/>
      <w:r w:rsidR="006F0E16" w:rsidRPr="00475271">
        <w:rPr>
          <w:rFonts w:ascii="Times New Roman" w:eastAsia="Times New Roman" w:hAnsi="Times New Roman" w:cs="Times New Roman"/>
          <w:sz w:val="28"/>
          <w:szCs w:val="28"/>
          <w:lang w:eastAsia="ru-RU"/>
        </w:rPr>
        <w:t xml:space="preserve">, </w:t>
      </w:r>
      <w:proofErr w:type="spellStart"/>
      <w:r w:rsidR="006F0E16" w:rsidRPr="00475271">
        <w:rPr>
          <w:rFonts w:ascii="Times New Roman" w:eastAsia="Times New Roman" w:hAnsi="Times New Roman" w:cs="Times New Roman"/>
          <w:sz w:val="28"/>
          <w:szCs w:val="28"/>
          <w:lang w:eastAsia="ru-RU"/>
        </w:rPr>
        <w:t>Корниловка</w:t>
      </w:r>
      <w:proofErr w:type="spellEnd"/>
      <w:r w:rsidR="006F0E16" w:rsidRPr="00475271">
        <w:rPr>
          <w:rFonts w:ascii="Times New Roman" w:eastAsia="Times New Roman" w:hAnsi="Times New Roman" w:cs="Times New Roman"/>
          <w:sz w:val="28"/>
          <w:szCs w:val="28"/>
          <w:lang w:eastAsia="ru-RU"/>
        </w:rPr>
        <w:t xml:space="preserve">, </w:t>
      </w:r>
      <w:proofErr w:type="spellStart"/>
      <w:r w:rsidR="006F0E16" w:rsidRPr="00475271">
        <w:rPr>
          <w:rFonts w:ascii="Times New Roman" w:eastAsia="Times New Roman" w:hAnsi="Times New Roman" w:cs="Times New Roman"/>
          <w:sz w:val="28"/>
          <w:szCs w:val="28"/>
          <w:lang w:eastAsia="ru-RU"/>
        </w:rPr>
        <w:t>Лугохутор</w:t>
      </w:r>
      <w:proofErr w:type="spellEnd"/>
      <w:r w:rsidR="006F0E16" w:rsidRPr="00475271">
        <w:rPr>
          <w:rFonts w:ascii="Times New Roman" w:eastAsia="Times New Roman" w:hAnsi="Times New Roman" w:cs="Times New Roman"/>
          <w:sz w:val="28"/>
          <w:szCs w:val="28"/>
          <w:lang w:eastAsia="ru-RU"/>
        </w:rPr>
        <w:t xml:space="preserve">, Муравейка, </w:t>
      </w:r>
      <w:proofErr w:type="spellStart"/>
      <w:r w:rsidR="006F0E16" w:rsidRPr="00475271">
        <w:rPr>
          <w:rFonts w:ascii="Times New Roman" w:eastAsia="Times New Roman" w:hAnsi="Times New Roman" w:cs="Times New Roman"/>
          <w:sz w:val="28"/>
          <w:szCs w:val="28"/>
          <w:lang w:eastAsia="ru-RU"/>
        </w:rPr>
        <w:t>Нововарваровка</w:t>
      </w:r>
      <w:proofErr w:type="spellEnd"/>
      <w:r w:rsidR="006F0E16" w:rsidRPr="00475271">
        <w:rPr>
          <w:rFonts w:ascii="Times New Roman" w:eastAsia="Times New Roman" w:hAnsi="Times New Roman" w:cs="Times New Roman"/>
          <w:sz w:val="28"/>
          <w:szCs w:val="28"/>
          <w:lang w:eastAsia="ru-RU"/>
        </w:rPr>
        <w:t xml:space="preserve">, </w:t>
      </w:r>
      <w:proofErr w:type="spellStart"/>
      <w:r w:rsidR="006F0E16" w:rsidRPr="00475271">
        <w:rPr>
          <w:rFonts w:ascii="Times New Roman" w:eastAsia="Times New Roman" w:hAnsi="Times New Roman" w:cs="Times New Roman"/>
          <w:sz w:val="28"/>
          <w:szCs w:val="28"/>
          <w:lang w:eastAsia="ru-RU"/>
        </w:rPr>
        <w:t>Новогордеевка</w:t>
      </w:r>
      <w:proofErr w:type="spellEnd"/>
      <w:r w:rsidR="006F0E16" w:rsidRPr="00475271">
        <w:rPr>
          <w:rFonts w:ascii="Times New Roman" w:eastAsia="Times New Roman" w:hAnsi="Times New Roman" w:cs="Times New Roman"/>
          <w:sz w:val="28"/>
          <w:szCs w:val="28"/>
          <w:lang w:eastAsia="ru-RU"/>
        </w:rPr>
        <w:t xml:space="preserve">, Новопокровка, Новотроицкое, </w:t>
      </w:r>
      <w:proofErr w:type="gramStart"/>
      <w:r w:rsidR="006F0E16" w:rsidRPr="00475271">
        <w:rPr>
          <w:rFonts w:ascii="Times New Roman" w:eastAsia="Times New Roman" w:hAnsi="Times New Roman" w:cs="Times New Roman"/>
          <w:sz w:val="28"/>
          <w:szCs w:val="28"/>
          <w:lang w:eastAsia="ru-RU"/>
        </w:rPr>
        <w:t>Пухово</w:t>
      </w:r>
      <w:proofErr w:type="gramEnd"/>
      <w:r w:rsidR="006F0E16" w:rsidRPr="00475271">
        <w:rPr>
          <w:rFonts w:ascii="Times New Roman" w:eastAsia="Times New Roman" w:hAnsi="Times New Roman" w:cs="Times New Roman"/>
          <w:sz w:val="28"/>
          <w:szCs w:val="28"/>
          <w:lang w:eastAsia="ru-RU"/>
        </w:rPr>
        <w:t xml:space="preserve">, Рисовое, Смольное, </w:t>
      </w:r>
      <w:proofErr w:type="spellStart"/>
      <w:r w:rsidR="006F0E16" w:rsidRPr="00475271">
        <w:rPr>
          <w:rFonts w:ascii="Times New Roman" w:eastAsia="Times New Roman" w:hAnsi="Times New Roman" w:cs="Times New Roman"/>
          <w:sz w:val="28"/>
          <w:szCs w:val="28"/>
          <w:lang w:eastAsia="ru-RU"/>
        </w:rPr>
        <w:t>Староварваровка</w:t>
      </w:r>
      <w:proofErr w:type="spellEnd"/>
      <w:r w:rsidR="006F0E16" w:rsidRPr="00475271">
        <w:rPr>
          <w:rFonts w:ascii="Times New Roman" w:eastAsia="Times New Roman" w:hAnsi="Times New Roman" w:cs="Times New Roman"/>
          <w:sz w:val="28"/>
          <w:szCs w:val="28"/>
          <w:lang w:eastAsia="ru-RU"/>
        </w:rPr>
        <w:t xml:space="preserve">, </w:t>
      </w:r>
      <w:proofErr w:type="spellStart"/>
      <w:r w:rsidR="006F0E16" w:rsidRPr="00475271">
        <w:rPr>
          <w:rFonts w:ascii="Times New Roman" w:eastAsia="Times New Roman" w:hAnsi="Times New Roman" w:cs="Times New Roman"/>
          <w:sz w:val="28"/>
          <w:szCs w:val="28"/>
          <w:lang w:eastAsia="ru-RU"/>
        </w:rPr>
        <w:t>Старогордеевка</w:t>
      </w:r>
      <w:proofErr w:type="spellEnd"/>
      <w:r w:rsidR="006F0E16" w:rsidRPr="00475271">
        <w:rPr>
          <w:rFonts w:ascii="Times New Roman" w:eastAsia="Times New Roman" w:hAnsi="Times New Roman" w:cs="Times New Roman"/>
          <w:sz w:val="28"/>
          <w:szCs w:val="28"/>
          <w:lang w:eastAsia="ru-RU"/>
        </w:rPr>
        <w:t xml:space="preserve">, </w:t>
      </w:r>
      <w:proofErr w:type="spellStart"/>
      <w:r w:rsidR="006F0E16" w:rsidRPr="00475271">
        <w:rPr>
          <w:rFonts w:ascii="Times New Roman" w:eastAsia="Times New Roman" w:hAnsi="Times New Roman" w:cs="Times New Roman"/>
          <w:sz w:val="28"/>
          <w:szCs w:val="28"/>
          <w:lang w:eastAsia="ru-RU"/>
        </w:rPr>
        <w:t>Таежка</w:t>
      </w:r>
      <w:proofErr w:type="spellEnd"/>
      <w:r w:rsidR="006F0E16" w:rsidRPr="00475271">
        <w:rPr>
          <w:rFonts w:ascii="Times New Roman" w:eastAsia="Times New Roman" w:hAnsi="Times New Roman" w:cs="Times New Roman"/>
          <w:sz w:val="28"/>
          <w:szCs w:val="28"/>
          <w:lang w:eastAsia="ru-RU"/>
        </w:rPr>
        <w:t xml:space="preserve">, </w:t>
      </w:r>
      <w:proofErr w:type="spellStart"/>
      <w:r w:rsidR="006F0E16" w:rsidRPr="00475271">
        <w:rPr>
          <w:rFonts w:ascii="Times New Roman" w:eastAsia="Times New Roman" w:hAnsi="Times New Roman" w:cs="Times New Roman"/>
          <w:sz w:val="28"/>
          <w:szCs w:val="28"/>
          <w:lang w:eastAsia="ru-RU"/>
        </w:rPr>
        <w:t>Тихоречное</w:t>
      </w:r>
      <w:proofErr w:type="spellEnd"/>
      <w:r w:rsidR="006F0E16" w:rsidRPr="00475271">
        <w:rPr>
          <w:rFonts w:ascii="Times New Roman" w:eastAsia="Times New Roman" w:hAnsi="Times New Roman" w:cs="Times New Roman"/>
          <w:sz w:val="28"/>
          <w:szCs w:val="28"/>
          <w:lang w:eastAsia="ru-RU"/>
        </w:rPr>
        <w:t xml:space="preserve">, </w:t>
      </w:r>
      <w:proofErr w:type="spellStart"/>
      <w:r w:rsidR="006F0E16" w:rsidRPr="00475271">
        <w:rPr>
          <w:rFonts w:ascii="Times New Roman" w:eastAsia="Times New Roman" w:hAnsi="Times New Roman" w:cs="Times New Roman"/>
          <w:sz w:val="28"/>
          <w:szCs w:val="28"/>
          <w:lang w:eastAsia="ru-RU"/>
        </w:rPr>
        <w:t>Чернышевка</w:t>
      </w:r>
      <w:proofErr w:type="spellEnd"/>
      <w:r w:rsidR="006F0E16" w:rsidRPr="00475271">
        <w:rPr>
          <w:rFonts w:ascii="Times New Roman" w:eastAsia="Times New Roman" w:hAnsi="Times New Roman" w:cs="Times New Roman"/>
          <w:sz w:val="28"/>
          <w:szCs w:val="28"/>
          <w:lang w:eastAsia="ru-RU"/>
        </w:rPr>
        <w:t xml:space="preserve">, </w:t>
      </w:r>
      <w:proofErr w:type="spellStart"/>
      <w:r w:rsidR="006F0E16" w:rsidRPr="00475271">
        <w:rPr>
          <w:rFonts w:ascii="Times New Roman" w:eastAsia="Times New Roman" w:hAnsi="Times New Roman" w:cs="Times New Roman"/>
          <w:sz w:val="28"/>
          <w:szCs w:val="28"/>
          <w:lang w:eastAsia="ru-RU"/>
        </w:rPr>
        <w:t>Шекляево</w:t>
      </w:r>
      <w:proofErr w:type="spellEnd"/>
      <w:r w:rsidR="006F0E16" w:rsidRPr="00475271">
        <w:rPr>
          <w:rFonts w:ascii="Times New Roman" w:eastAsia="Times New Roman" w:hAnsi="Times New Roman" w:cs="Times New Roman"/>
          <w:sz w:val="28"/>
          <w:szCs w:val="28"/>
          <w:lang w:eastAsia="ru-RU"/>
        </w:rPr>
        <w:t xml:space="preserve">, Ясная Поляна) </w:t>
      </w:r>
      <w:r w:rsidR="00055743" w:rsidRPr="00475271">
        <w:rPr>
          <w:rFonts w:ascii="Times New Roman" w:eastAsia="Times New Roman" w:hAnsi="Times New Roman" w:cs="Times New Roman"/>
          <w:sz w:val="28"/>
          <w:szCs w:val="28"/>
          <w:lang w:eastAsia="ru-RU"/>
        </w:rPr>
        <w:t xml:space="preserve">и </w:t>
      </w:r>
      <w:r w:rsidR="00C4665E" w:rsidRPr="00475271">
        <w:rPr>
          <w:rFonts w:ascii="Times New Roman" w:eastAsia="Times New Roman" w:hAnsi="Times New Roman" w:cs="Times New Roman"/>
          <w:sz w:val="28"/>
          <w:szCs w:val="28"/>
          <w:lang w:eastAsia="ru-RU"/>
        </w:rPr>
        <w:t xml:space="preserve">5 </w:t>
      </w:r>
      <w:r w:rsidR="00055743" w:rsidRPr="00475271">
        <w:rPr>
          <w:rFonts w:ascii="Times New Roman" w:eastAsia="Times New Roman" w:hAnsi="Times New Roman" w:cs="Times New Roman"/>
          <w:sz w:val="28"/>
          <w:szCs w:val="28"/>
          <w:lang w:eastAsia="ru-RU"/>
        </w:rPr>
        <w:t>поселк</w:t>
      </w:r>
      <w:r w:rsidR="00C4665E" w:rsidRPr="00475271">
        <w:rPr>
          <w:rFonts w:ascii="Times New Roman" w:eastAsia="Times New Roman" w:hAnsi="Times New Roman" w:cs="Times New Roman"/>
          <w:sz w:val="28"/>
          <w:szCs w:val="28"/>
          <w:lang w:eastAsia="ru-RU"/>
        </w:rPr>
        <w:t>ов</w:t>
      </w:r>
      <w:r w:rsidR="006F0E16" w:rsidRPr="00475271">
        <w:rPr>
          <w:rFonts w:ascii="Times New Roman" w:eastAsia="Times New Roman" w:hAnsi="Times New Roman" w:cs="Times New Roman"/>
          <w:sz w:val="28"/>
          <w:szCs w:val="28"/>
          <w:lang w:eastAsia="ru-RU"/>
        </w:rPr>
        <w:t xml:space="preserve"> (Веселый, ЛЗП-3, Орловка, </w:t>
      </w:r>
      <w:proofErr w:type="spellStart"/>
      <w:r w:rsidR="006F0E16" w:rsidRPr="00475271">
        <w:rPr>
          <w:rFonts w:ascii="Times New Roman" w:eastAsia="Times New Roman" w:hAnsi="Times New Roman" w:cs="Times New Roman"/>
          <w:sz w:val="28"/>
          <w:szCs w:val="28"/>
          <w:lang w:eastAsia="ru-RU"/>
        </w:rPr>
        <w:t>Скворцово</w:t>
      </w:r>
      <w:proofErr w:type="spellEnd"/>
      <w:r w:rsidR="006F0E16" w:rsidRPr="00475271">
        <w:rPr>
          <w:rFonts w:ascii="Times New Roman" w:eastAsia="Times New Roman" w:hAnsi="Times New Roman" w:cs="Times New Roman"/>
          <w:sz w:val="28"/>
          <w:szCs w:val="28"/>
          <w:lang w:eastAsia="ru-RU"/>
        </w:rPr>
        <w:t>, Тигровый</w:t>
      </w:r>
      <w:r w:rsidR="00DD0C9C" w:rsidRPr="00475271">
        <w:rPr>
          <w:rFonts w:ascii="Times New Roman" w:eastAsia="Times New Roman" w:hAnsi="Times New Roman" w:cs="Times New Roman"/>
          <w:sz w:val="28"/>
          <w:szCs w:val="28"/>
          <w:lang w:eastAsia="ru-RU"/>
        </w:rPr>
        <w:t>)</w:t>
      </w:r>
      <w:r w:rsidR="006F0E16" w:rsidRPr="00475271">
        <w:rPr>
          <w:rFonts w:ascii="Times New Roman" w:eastAsia="Times New Roman" w:hAnsi="Times New Roman" w:cs="Times New Roman"/>
          <w:sz w:val="28"/>
          <w:szCs w:val="28"/>
          <w:lang w:eastAsia="ru-RU"/>
        </w:rPr>
        <w:t>.</w:t>
      </w:r>
      <w:r w:rsidR="00DD0C9C" w:rsidRPr="00475271">
        <w:rPr>
          <w:rFonts w:ascii="Times New Roman" w:eastAsia="Times New Roman" w:hAnsi="Times New Roman" w:cs="Times New Roman"/>
          <w:sz w:val="28"/>
          <w:szCs w:val="28"/>
          <w:lang w:eastAsia="ru-RU"/>
        </w:rPr>
        <w:t xml:space="preserve"> </w:t>
      </w:r>
      <w:r w:rsidR="00055743" w:rsidRPr="00475271">
        <w:rPr>
          <w:rFonts w:ascii="Times New Roman" w:eastAsia="Times New Roman" w:hAnsi="Times New Roman" w:cs="Times New Roman"/>
          <w:sz w:val="28"/>
          <w:szCs w:val="28"/>
          <w:lang w:eastAsia="ru-RU"/>
        </w:rPr>
        <w:t>Административный центр округа - село Анучино.</w:t>
      </w:r>
    </w:p>
    <w:p w14:paraId="31A92068" w14:textId="77777777" w:rsidR="002D784A" w:rsidRPr="00475271" w:rsidRDefault="00C4665E" w:rsidP="00A814A4">
      <w:pPr>
        <w:spacing w:after="0" w:line="276" w:lineRule="auto"/>
        <w:ind w:firstLine="708"/>
        <w:jc w:val="both"/>
        <w:rPr>
          <w:noProof/>
          <w14:ligatures w14:val="standardContextual"/>
        </w:rPr>
      </w:pPr>
      <w:r w:rsidRPr="00475271">
        <w:rPr>
          <w:rFonts w:ascii="Times New Roman" w:eastAsia="Times New Roman" w:hAnsi="Times New Roman" w:cs="Times New Roman"/>
          <w:sz w:val="28"/>
          <w:szCs w:val="28"/>
          <w:lang w:eastAsia="ru-RU"/>
        </w:rPr>
        <w:t xml:space="preserve">На конец 2023 года численность населения составила 12315 человек, что ниже, чем на начало года </w:t>
      </w:r>
      <w:r w:rsidR="0051384A" w:rsidRPr="00475271">
        <w:rPr>
          <w:rFonts w:ascii="Times New Roman" w:eastAsia="Times New Roman" w:hAnsi="Times New Roman" w:cs="Times New Roman"/>
          <w:sz w:val="28"/>
          <w:szCs w:val="28"/>
          <w:lang w:eastAsia="ru-RU"/>
        </w:rPr>
        <w:t>на 76 человек (на начало года – 12391 человек). Снижение численности в отчетном году произошло в результате естественной убыли и миграционного оттока населения.</w:t>
      </w:r>
      <w:r w:rsidR="002D784A" w:rsidRPr="00475271">
        <w:rPr>
          <w:noProof/>
          <w14:ligatures w14:val="standardContextual"/>
        </w:rPr>
        <w:t xml:space="preserve"> </w:t>
      </w:r>
    </w:p>
    <w:p w14:paraId="17ECB71A" w14:textId="660744B8" w:rsidR="00055743" w:rsidRPr="00475271" w:rsidRDefault="00B2378D"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 xml:space="preserve">Основные отрасли экономики </w:t>
      </w:r>
      <w:bookmarkStart w:id="3" w:name="_Hlk178188800"/>
      <w:r w:rsidRPr="00475271">
        <w:rPr>
          <w:rFonts w:ascii="Times New Roman" w:eastAsia="Times New Roman" w:hAnsi="Times New Roman" w:cs="Times New Roman"/>
          <w:sz w:val="28"/>
          <w:szCs w:val="28"/>
          <w:lang w:eastAsia="ru-RU"/>
        </w:rPr>
        <w:t xml:space="preserve">Анучинского </w:t>
      </w:r>
      <w:r w:rsidR="00055743" w:rsidRPr="00475271">
        <w:rPr>
          <w:rFonts w:ascii="Times New Roman" w:eastAsia="Times New Roman" w:hAnsi="Times New Roman" w:cs="Times New Roman"/>
          <w:sz w:val="28"/>
          <w:szCs w:val="28"/>
          <w:lang w:eastAsia="ru-RU"/>
        </w:rPr>
        <w:t>округа</w:t>
      </w:r>
      <w:bookmarkEnd w:id="3"/>
      <w:r w:rsidR="00055743" w:rsidRPr="00475271">
        <w:rPr>
          <w:rFonts w:ascii="Times New Roman" w:eastAsia="Times New Roman" w:hAnsi="Times New Roman" w:cs="Times New Roman"/>
          <w:sz w:val="28"/>
          <w:szCs w:val="28"/>
          <w:lang w:eastAsia="ru-RU"/>
        </w:rPr>
        <w:t>: сельское хозяйство, промышленность, торговля, общественное питание, платные услуги населению. Промышленность округа представлена следующими видами экономической деятельности: производство пищевых продуктов, обработка древесины и изготовление изделий из нее (ООО "Каменистый", ООО "</w:t>
      </w:r>
      <w:proofErr w:type="spellStart"/>
      <w:r w:rsidR="00055743" w:rsidRPr="00475271">
        <w:rPr>
          <w:rFonts w:ascii="Times New Roman" w:eastAsia="Times New Roman" w:hAnsi="Times New Roman" w:cs="Times New Roman"/>
          <w:sz w:val="28"/>
          <w:szCs w:val="28"/>
          <w:lang w:eastAsia="ru-RU"/>
        </w:rPr>
        <w:t>Голдвуд</w:t>
      </w:r>
      <w:proofErr w:type="spellEnd"/>
      <w:r w:rsidR="00055743" w:rsidRPr="00475271">
        <w:rPr>
          <w:rFonts w:ascii="Times New Roman" w:eastAsia="Times New Roman" w:hAnsi="Times New Roman" w:cs="Times New Roman"/>
          <w:sz w:val="28"/>
          <w:szCs w:val="28"/>
          <w:lang w:eastAsia="ru-RU"/>
        </w:rPr>
        <w:t xml:space="preserve">", ИП </w:t>
      </w:r>
      <w:proofErr w:type="spellStart"/>
      <w:r w:rsidR="00055743" w:rsidRPr="00475271">
        <w:rPr>
          <w:rFonts w:ascii="Times New Roman" w:eastAsia="Times New Roman" w:hAnsi="Times New Roman" w:cs="Times New Roman"/>
          <w:sz w:val="28"/>
          <w:szCs w:val="28"/>
          <w:lang w:eastAsia="ru-RU"/>
        </w:rPr>
        <w:t>Глушак</w:t>
      </w:r>
      <w:proofErr w:type="spellEnd"/>
      <w:r w:rsidR="00055743" w:rsidRPr="00475271">
        <w:rPr>
          <w:rFonts w:ascii="Times New Roman" w:eastAsia="Times New Roman" w:hAnsi="Times New Roman" w:cs="Times New Roman"/>
          <w:sz w:val="28"/>
          <w:szCs w:val="28"/>
          <w:lang w:eastAsia="ru-RU"/>
        </w:rPr>
        <w:t xml:space="preserve"> С.М., ИП Шнейдер Д.Н.), производство и распределение тепловой энергии и воды (тепловой район "</w:t>
      </w:r>
      <w:proofErr w:type="spellStart"/>
      <w:r w:rsidR="00055743" w:rsidRPr="00475271">
        <w:rPr>
          <w:rFonts w:ascii="Times New Roman" w:eastAsia="Times New Roman" w:hAnsi="Times New Roman" w:cs="Times New Roman"/>
          <w:sz w:val="28"/>
          <w:szCs w:val="28"/>
          <w:lang w:eastAsia="ru-RU"/>
        </w:rPr>
        <w:t>Анучинский</w:t>
      </w:r>
      <w:proofErr w:type="spellEnd"/>
      <w:r w:rsidR="00055743" w:rsidRPr="00475271">
        <w:rPr>
          <w:rFonts w:ascii="Times New Roman" w:eastAsia="Times New Roman" w:hAnsi="Times New Roman" w:cs="Times New Roman"/>
          <w:sz w:val="28"/>
          <w:szCs w:val="28"/>
          <w:lang w:eastAsia="ru-RU"/>
        </w:rPr>
        <w:t>" филиала "</w:t>
      </w:r>
      <w:proofErr w:type="spellStart"/>
      <w:r w:rsidR="00055743" w:rsidRPr="00475271">
        <w:rPr>
          <w:rFonts w:ascii="Times New Roman" w:eastAsia="Times New Roman" w:hAnsi="Times New Roman" w:cs="Times New Roman"/>
          <w:sz w:val="28"/>
          <w:szCs w:val="28"/>
          <w:lang w:eastAsia="ru-RU"/>
        </w:rPr>
        <w:t>Арсеньевский</w:t>
      </w:r>
      <w:proofErr w:type="spellEnd"/>
      <w:r w:rsidR="00055743" w:rsidRPr="00475271">
        <w:rPr>
          <w:rFonts w:ascii="Times New Roman" w:eastAsia="Times New Roman" w:hAnsi="Times New Roman" w:cs="Times New Roman"/>
          <w:sz w:val="28"/>
          <w:szCs w:val="28"/>
          <w:lang w:eastAsia="ru-RU"/>
        </w:rPr>
        <w:t xml:space="preserve">" КГУП "Примтеплоэнерго"). В округе насчитывается 326 хозяйствующих субъектов всех форм собственности, из них 274 – субъекты малого и среднего предпринимательства. На территории округа осуществляют свою деятельность 4 сельскохозяйственных предприятия (СХПК "ВОСХОД", ООО "Стимул", СХПК "ПИОНЕР", ООО "Жемчужный рис") и 48 крестьянско-фермерских хозяйств. </w:t>
      </w:r>
    </w:p>
    <w:p w14:paraId="6F392201" w14:textId="124B4D15" w:rsidR="00055743" w:rsidRPr="00475271" w:rsidRDefault="00055743"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 xml:space="preserve">Без субъектов малого предпринимательства объем платных услуг населению составил </w:t>
      </w:r>
      <w:r w:rsidR="002915E0" w:rsidRPr="00475271">
        <w:rPr>
          <w:rFonts w:ascii="Times New Roman" w:eastAsia="Times New Roman" w:hAnsi="Times New Roman" w:cs="Times New Roman"/>
          <w:sz w:val="28"/>
          <w:szCs w:val="28"/>
          <w:lang w:eastAsia="ru-RU"/>
        </w:rPr>
        <w:t>60,5 млн рублей</w:t>
      </w:r>
      <w:r w:rsidRPr="00475271">
        <w:rPr>
          <w:rFonts w:ascii="Times New Roman" w:eastAsia="Times New Roman" w:hAnsi="Times New Roman" w:cs="Times New Roman"/>
          <w:sz w:val="28"/>
          <w:szCs w:val="28"/>
          <w:lang w:eastAsia="ru-RU"/>
        </w:rPr>
        <w:t>, оборот розничной торговли – 197</w:t>
      </w:r>
      <w:r w:rsidR="002915E0" w:rsidRPr="00475271">
        <w:rPr>
          <w:rFonts w:ascii="Times New Roman" w:eastAsia="Times New Roman" w:hAnsi="Times New Roman" w:cs="Times New Roman"/>
          <w:sz w:val="28"/>
          <w:szCs w:val="28"/>
          <w:lang w:eastAsia="ru-RU"/>
        </w:rPr>
        <w:t>,8 млн рублей</w:t>
      </w:r>
      <w:r w:rsidRPr="00475271">
        <w:rPr>
          <w:rFonts w:ascii="Times New Roman" w:eastAsia="Times New Roman" w:hAnsi="Times New Roman" w:cs="Times New Roman"/>
          <w:sz w:val="28"/>
          <w:szCs w:val="28"/>
          <w:lang w:eastAsia="ru-RU"/>
        </w:rPr>
        <w:t xml:space="preserve">. </w:t>
      </w:r>
    </w:p>
    <w:p w14:paraId="7DDA7E17" w14:textId="77777777" w:rsidR="00055743" w:rsidRPr="00475271" w:rsidRDefault="00055743"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 xml:space="preserve">Среднесписочная численность работников 6715 человек, численность безработных граждан, зарегистрированных в службе занятости населения, по сравнению с 2022 годом снизилась со 183 до 180 человек. </w:t>
      </w:r>
    </w:p>
    <w:p w14:paraId="422430C4" w14:textId="4C0315ED" w:rsidR="00055743" w:rsidRPr="00475271" w:rsidRDefault="00055743" w:rsidP="00A814A4">
      <w:pPr>
        <w:spacing w:after="0" w:line="276" w:lineRule="auto"/>
        <w:ind w:firstLine="708"/>
        <w:jc w:val="both"/>
        <w:rPr>
          <w:rFonts w:ascii="Times New Roman" w:eastAsia="Times New Roman" w:hAnsi="Times New Roman" w:cs="Times New Roman"/>
          <w:sz w:val="28"/>
          <w:szCs w:val="28"/>
          <w:lang w:eastAsia="ru-RU"/>
        </w:rPr>
      </w:pPr>
      <w:bookmarkStart w:id="4" w:name="_Hlk178188812"/>
      <w:r w:rsidRPr="00475271">
        <w:rPr>
          <w:rFonts w:ascii="Times New Roman" w:eastAsia="Times New Roman" w:hAnsi="Times New Roman" w:cs="Times New Roman"/>
          <w:sz w:val="28"/>
          <w:szCs w:val="28"/>
          <w:lang w:eastAsia="ru-RU"/>
        </w:rPr>
        <w:t xml:space="preserve">Среднемесячная номинальная начисленная заработная плата работников крупных, средних предприятий и некоммерческих организаций округа </w:t>
      </w:r>
      <w:r w:rsidR="00A7350D">
        <w:rPr>
          <w:rFonts w:ascii="Times New Roman" w:eastAsia="Times New Roman" w:hAnsi="Times New Roman" w:cs="Times New Roman"/>
          <w:sz w:val="28"/>
          <w:szCs w:val="28"/>
          <w:lang w:eastAsia="ru-RU"/>
        </w:rPr>
        <w:t xml:space="preserve">составила </w:t>
      </w:r>
      <w:r w:rsidRPr="00475271">
        <w:rPr>
          <w:rFonts w:ascii="Times New Roman" w:eastAsia="Times New Roman" w:hAnsi="Times New Roman" w:cs="Times New Roman"/>
          <w:sz w:val="28"/>
          <w:szCs w:val="28"/>
          <w:lang w:eastAsia="ru-RU"/>
        </w:rPr>
        <w:t>65583,4</w:t>
      </w:r>
      <w:r w:rsidR="00647F91" w:rsidRPr="00475271">
        <w:rPr>
          <w:rFonts w:ascii="Times New Roman" w:eastAsia="Times New Roman" w:hAnsi="Times New Roman" w:cs="Times New Roman"/>
          <w:sz w:val="28"/>
          <w:szCs w:val="28"/>
          <w:lang w:eastAsia="ru-RU"/>
        </w:rPr>
        <w:t> </w:t>
      </w:r>
      <w:r w:rsidRPr="00475271">
        <w:rPr>
          <w:rFonts w:ascii="Times New Roman" w:eastAsia="Times New Roman" w:hAnsi="Times New Roman" w:cs="Times New Roman"/>
          <w:sz w:val="28"/>
          <w:szCs w:val="28"/>
          <w:lang w:eastAsia="ru-RU"/>
        </w:rPr>
        <w:t xml:space="preserve">рубля, работников муниципальных детских дошкольных учреждений – 42062,7 рублей, работников муниципальных </w:t>
      </w:r>
      <w:r w:rsidRPr="00475271">
        <w:rPr>
          <w:rFonts w:ascii="Times New Roman" w:eastAsia="Times New Roman" w:hAnsi="Times New Roman" w:cs="Times New Roman"/>
          <w:sz w:val="28"/>
          <w:szCs w:val="28"/>
          <w:lang w:eastAsia="ru-RU"/>
        </w:rPr>
        <w:lastRenderedPageBreak/>
        <w:t>общеобразовательных учреждений – 56269,3 рубля, работников муниципальных учреждений культуры и искусства – 63482,9 рублей</w:t>
      </w:r>
      <w:bookmarkEnd w:id="4"/>
      <w:r w:rsidRPr="00475271">
        <w:rPr>
          <w:rFonts w:ascii="Times New Roman" w:eastAsia="Times New Roman" w:hAnsi="Times New Roman" w:cs="Times New Roman"/>
          <w:sz w:val="28"/>
          <w:szCs w:val="28"/>
          <w:lang w:eastAsia="ru-RU"/>
        </w:rPr>
        <w:t>.</w:t>
      </w:r>
    </w:p>
    <w:p w14:paraId="438F94A6" w14:textId="2D6D01C9" w:rsidR="00A5687E" w:rsidRPr="00475271" w:rsidRDefault="00CC6EB4" w:rsidP="00A814A4">
      <w:pPr>
        <w:spacing w:after="0" w:line="276" w:lineRule="auto"/>
        <w:ind w:firstLine="708"/>
        <w:jc w:val="both"/>
        <w:rPr>
          <w:rFonts w:ascii="Times New Roman" w:eastAsia="Times New Roman" w:hAnsi="Times New Roman" w:cs="Times New Roman"/>
          <w:sz w:val="28"/>
          <w:szCs w:val="28"/>
          <w:lang w:eastAsia="ru-RU"/>
        </w:rPr>
      </w:pPr>
      <w:bookmarkStart w:id="5" w:name="_Hlk178173775"/>
      <w:proofErr w:type="spellStart"/>
      <w:r w:rsidRPr="00475271">
        <w:rPr>
          <w:rFonts w:ascii="Times New Roman" w:eastAsia="Times New Roman" w:hAnsi="Times New Roman" w:cs="Times New Roman"/>
          <w:b/>
          <w:bCs/>
          <w:sz w:val="28"/>
          <w:szCs w:val="28"/>
          <w:lang w:eastAsia="ru-RU"/>
        </w:rPr>
        <w:t>Хорольский</w:t>
      </w:r>
      <w:proofErr w:type="spellEnd"/>
      <w:r w:rsidRPr="00475271">
        <w:rPr>
          <w:rFonts w:ascii="Times New Roman" w:eastAsia="Times New Roman" w:hAnsi="Times New Roman" w:cs="Times New Roman"/>
          <w:b/>
          <w:bCs/>
          <w:sz w:val="28"/>
          <w:szCs w:val="28"/>
          <w:lang w:eastAsia="ru-RU"/>
        </w:rPr>
        <w:t xml:space="preserve"> МО</w:t>
      </w:r>
      <w:r w:rsidR="009F4910" w:rsidRPr="00475271">
        <w:rPr>
          <w:rFonts w:ascii="Times New Roman" w:eastAsia="Times New Roman" w:hAnsi="Times New Roman" w:cs="Times New Roman"/>
          <w:b/>
          <w:bCs/>
          <w:sz w:val="28"/>
          <w:szCs w:val="28"/>
          <w:lang w:eastAsia="ru-RU"/>
        </w:rPr>
        <w:t xml:space="preserve"> </w:t>
      </w:r>
      <w:bookmarkEnd w:id="5"/>
      <w:r w:rsidR="009F4910" w:rsidRPr="00475271">
        <w:rPr>
          <w:rFonts w:ascii="Times New Roman" w:eastAsia="Times New Roman" w:hAnsi="Times New Roman" w:cs="Times New Roman"/>
          <w:sz w:val="28"/>
          <w:szCs w:val="28"/>
          <w:lang w:eastAsia="ru-RU"/>
        </w:rPr>
        <w:t>занимает территорию 1968,6 кв.</w:t>
      </w:r>
      <w:r w:rsidR="00A7350D">
        <w:rPr>
          <w:rFonts w:ascii="Times New Roman" w:eastAsia="Times New Roman" w:hAnsi="Times New Roman" w:cs="Times New Roman"/>
          <w:sz w:val="28"/>
          <w:szCs w:val="28"/>
          <w:lang w:eastAsia="ru-RU"/>
        </w:rPr>
        <w:t xml:space="preserve"> </w:t>
      </w:r>
      <w:r w:rsidR="009F4910" w:rsidRPr="00475271">
        <w:rPr>
          <w:rFonts w:ascii="Times New Roman" w:eastAsia="Times New Roman" w:hAnsi="Times New Roman" w:cs="Times New Roman"/>
          <w:sz w:val="28"/>
          <w:szCs w:val="28"/>
          <w:lang w:eastAsia="ru-RU"/>
        </w:rPr>
        <w:t>км.</w:t>
      </w:r>
    </w:p>
    <w:p w14:paraId="117D91D8" w14:textId="44521D4D" w:rsidR="00CC6EB4" w:rsidRPr="00475271" w:rsidRDefault="009F4910"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В</w:t>
      </w:r>
      <w:r w:rsidR="00CC6EB4" w:rsidRPr="00475271">
        <w:rPr>
          <w:rFonts w:ascii="Times New Roman" w:eastAsia="Times New Roman" w:hAnsi="Times New Roman" w:cs="Times New Roman"/>
          <w:sz w:val="28"/>
          <w:szCs w:val="28"/>
          <w:lang w:eastAsia="ru-RU"/>
        </w:rPr>
        <w:t xml:space="preserve"> состав территории Хорольского </w:t>
      </w:r>
      <w:r w:rsidRPr="00475271">
        <w:rPr>
          <w:rFonts w:ascii="Times New Roman" w:eastAsia="Times New Roman" w:hAnsi="Times New Roman" w:cs="Times New Roman"/>
          <w:sz w:val="28"/>
          <w:szCs w:val="28"/>
          <w:lang w:eastAsia="ru-RU"/>
        </w:rPr>
        <w:t>МО</w:t>
      </w:r>
      <w:r w:rsidR="00CC6EB4" w:rsidRPr="00475271">
        <w:rPr>
          <w:rFonts w:ascii="Times New Roman" w:eastAsia="Times New Roman" w:hAnsi="Times New Roman" w:cs="Times New Roman"/>
          <w:sz w:val="28"/>
          <w:szCs w:val="28"/>
          <w:lang w:eastAsia="ru-RU"/>
        </w:rPr>
        <w:t xml:space="preserve"> входят поселок городского типа Ярославский, села Березовка, Благодатное, Вознесенка, </w:t>
      </w:r>
      <w:proofErr w:type="spellStart"/>
      <w:r w:rsidR="00CC6EB4" w:rsidRPr="00475271">
        <w:rPr>
          <w:rFonts w:ascii="Times New Roman" w:eastAsia="Times New Roman" w:hAnsi="Times New Roman" w:cs="Times New Roman"/>
          <w:sz w:val="28"/>
          <w:szCs w:val="28"/>
          <w:lang w:eastAsia="ru-RU"/>
        </w:rPr>
        <w:t>Дальзаводское</w:t>
      </w:r>
      <w:proofErr w:type="spellEnd"/>
      <w:r w:rsidR="00CC6EB4" w:rsidRPr="00475271">
        <w:rPr>
          <w:rFonts w:ascii="Times New Roman" w:eastAsia="Times New Roman" w:hAnsi="Times New Roman" w:cs="Times New Roman"/>
          <w:sz w:val="28"/>
          <w:szCs w:val="28"/>
          <w:lang w:eastAsia="ru-RU"/>
        </w:rPr>
        <w:t xml:space="preserve">, </w:t>
      </w:r>
      <w:proofErr w:type="spellStart"/>
      <w:r w:rsidR="00CC6EB4" w:rsidRPr="00475271">
        <w:rPr>
          <w:rFonts w:ascii="Times New Roman" w:eastAsia="Times New Roman" w:hAnsi="Times New Roman" w:cs="Times New Roman"/>
          <w:sz w:val="28"/>
          <w:szCs w:val="28"/>
          <w:lang w:eastAsia="ru-RU"/>
        </w:rPr>
        <w:t>Камышовка</w:t>
      </w:r>
      <w:proofErr w:type="spellEnd"/>
      <w:r w:rsidR="00CC6EB4" w:rsidRPr="00475271">
        <w:rPr>
          <w:rFonts w:ascii="Times New Roman" w:eastAsia="Times New Roman" w:hAnsi="Times New Roman" w:cs="Times New Roman"/>
          <w:sz w:val="28"/>
          <w:szCs w:val="28"/>
          <w:lang w:eastAsia="ru-RU"/>
        </w:rPr>
        <w:t xml:space="preserve">, Ленинское, Луговой, </w:t>
      </w:r>
      <w:proofErr w:type="spellStart"/>
      <w:r w:rsidR="00CC6EB4" w:rsidRPr="00475271">
        <w:rPr>
          <w:rFonts w:ascii="Times New Roman" w:eastAsia="Times New Roman" w:hAnsi="Times New Roman" w:cs="Times New Roman"/>
          <w:sz w:val="28"/>
          <w:szCs w:val="28"/>
          <w:lang w:eastAsia="ru-RU"/>
        </w:rPr>
        <w:t>Лукашевка</w:t>
      </w:r>
      <w:proofErr w:type="spellEnd"/>
      <w:r w:rsidR="00CC6EB4" w:rsidRPr="00475271">
        <w:rPr>
          <w:rFonts w:ascii="Times New Roman" w:eastAsia="Times New Roman" w:hAnsi="Times New Roman" w:cs="Times New Roman"/>
          <w:sz w:val="28"/>
          <w:szCs w:val="28"/>
          <w:lang w:eastAsia="ru-RU"/>
        </w:rPr>
        <w:t xml:space="preserve">, Лучки, Малая Ярославка, Малые Лучки, </w:t>
      </w:r>
      <w:proofErr w:type="spellStart"/>
      <w:r w:rsidR="00CC6EB4" w:rsidRPr="00475271">
        <w:rPr>
          <w:rFonts w:ascii="Times New Roman" w:eastAsia="Times New Roman" w:hAnsi="Times New Roman" w:cs="Times New Roman"/>
          <w:sz w:val="28"/>
          <w:szCs w:val="28"/>
          <w:lang w:eastAsia="ru-RU"/>
        </w:rPr>
        <w:t>Новобельмановка</w:t>
      </w:r>
      <w:proofErr w:type="spellEnd"/>
      <w:r w:rsidR="00CC6EB4" w:rsidRPr="00475271">
        <w:rPr>
          <w:rFonts w:ascii="Times New Roman" w:eastAsia="Times New Roman" w:hAnsi="Times New Roman" w:cs="Times New Roman"/>
          <w:sz w:val="28"/>
          <w:szCs w:val="28"/>
          <w:lang w:eastAsia="ru-RU"/>
        </w:rPr>
        <w:t xml:space="preserve">, </w:t>
      </w:r>
      <w:proofErr w:type="spellStart"/>
      <w:r w:rsidR="00CC6EB4" w:rsidRPr="00475271">
        <w:rPr>
          <w:rFonts w:ascii="Times New Roman" w:eastAsia="Times New Roman" w:hAnsi="Times New Roman" w:cs="Times New Roman"/>
          <w:sz w:val="28"/>
          <w:szCs w:val="28"/>
          <w:lang w:eastAsia="ru-RU"/>
        </w:rPr>
        <w:t>Новодевица</w:t>
      </w:r>
      <w:proofErr w:type="spellEnd"/>
      <w:r w:rsidR="00CC6EB4" w:rsidRPr="00475271">
        <w:rPr>
          <w:rFonts w:ascii="Times New Roman" w:eastAsia="Times New Roman" w:hAnsi="Times New Roman" w:cs="Times New Roman"/>
          <w:sz w:val="28"/>
          <w:szCs w:val="28"/>
          <w:lang w:eastAsia="ru-RU"/>
        </w:rPr>
        <w:t xml:space="preserve">, Петровичи, Поповка, Прилуки, Приозерное, </w:t>
      </w:r>
      <w:proofErr w:type="spellStart"/>
      <w:r w:rsidR="00CC6EB4" w:rsidRPr="00475271">
        <w:rPr>
          <w:rFonts w:ascii="Times New Roman" w:eastAsia="Times New Roman" w:hAnsi="Times New Roman" w:cs="Times New Roman"/>
          <w:sz w:val="28"/>
          <w:szCs w:val="28"/>
          <w:lang w:eastAsia="ru-RU"/>
        </w:rPr>
        <w:t>Сиваковка</w:t>
      </w:r>
      <w:proofErr w:type="spellEnd"/>
      <w:r w:rsidR="00CC6EB4" w:rsidRPr="00475271">
        <w:rPr>
          <w:rFonts w:ascii="Times New Roman" w:eastAsia="Times New Roman" w:hAnsi="Times New Roman" w:cs="Times New Roman"/>
          <w:sz w:val="28"/>
          <w:szCs w:val="28"/>
          <w:lang w:eastAsia="ru-RU"/>
        </w:rPr>
        <w:t xml:space="preserve">, </w:t>
      </w:r>
      <w:proofErr w:type="spellStart"/>
      <w:r w:rsidR="00CC6EB4" w:rsidRPr="00475271">
        <w:rPr>
          <w:rFonts w:ascii="Times New Roman" w:eastAsia="Times New Roman" w:hAnsi="Times New Roman" w:cs="Times New Roman"/>
          <w:sz w:val="28"/>
          <w:szCs w:val="28"/>
          <w:lang w:eastAsia="ru-RU"/>
        </w:rPr>
        <w:t>Старобельмановка</w:t>
      </w:r>
      <w:proofErr w:type="spellEnd"/>
      <w:r w:rsidR="00CC6EB4" w:rsidRPr="00475271">
        <w:rPr>
          <w:rFonts w:ascii="Times New Roman" w:eastAsia="Times New Roman" w:hAnsi="Times New Roman" w:cs="Times New Roman"/>
          <w:sz w:val="28"/>
          <w:szCs w:val="28"/>
          <w:lang w:eastAsia="ru-RU"/>
        </w:rPr>
        <w:t xml:space="preserve">, </w:t>
      </w:r>
      <w:proofErr w:type="spellStart"/>
      <w:r w:rsidR="00CC6EB4" w:rsidRPr="00475271">
        <w:rPr>
          <w:rFonts w:ascii="Times New Roman" w:eastAsia="Times New Roman" w:hAnsi="Times New Roman" w:cs="Times New Roman"/>
          <w:sz w:val="28"/>
          <w:szCs w:val="28"/>
          <w:lang w:eastAsia="ru-RU"/>
        </w:rPr>
        <w:t>Стародевица</w:t>
      </w:r>
      <w:proofErr w:type="spellEnd"/>
      <w:r w:rsidR="00CC6EB4" w:rsidRPr="00475271">
        <w:rPr>
          <w:rFonts w:ascii="Times New Roman" w:eastAsia="Times New Roman" w:hAnsi="Times New Roman" w:cs="Times New Roman"/>
          <w:sz w:val="28"/>
          <w:szCs w:val="28"/>
          <w:lang w:eastAsia="ru-RU"/>
        </w:rPr>
        <w:t xml:space="preserve">, </w:t>
      </w:r>
      <w:proofErr w:type="spellStart"/>
      <w:r w:rsidR="00CC6EB4" w:rsidRPr="00475271">
        <w:rPr>
          <w:rFonts w:ascii="Times New Roman" w:eastAsia="Times New Roman" w:hAnsi="Times New Roman" w:cs="Times New Roman"/>
          <w:sz w:val="28"/>
          <w:szCs w:val="28"/>
          <w:lang w:eastAsia="ru-RU"/>
        </w:rPr>
        <w:t>Усачевка</w:t>
      </w:r>
      <w:proofErr w:type="spellEnd"/>
      <w:r w:rsidR="00CC6EB4" w:rsidRPr="00475271">
        <w:rPr>
          <w:rFonts w:ascii="Times New Roman" w:eastAsia="Times New Roman" w:hAnsi="Times New Roman" w:cs="Times New Roman"/>
          <w:sz w:val="28"/>
          <w:szCs w:val="28"/>
          <w:lang w:eastAsia="ru-RU"/>
        </w:rPr>
        <w:t xml:space="preserve">, Хороль, железнодорожный разъезд 12-й км, железнодорожная станция </w:t>
      </w:r>
      <w:proofErr w:type="spellStart"/>
      <w:r w:rsidR="00CC6EB4" w:rsidRPr="00475271">
        <w:rPr>
          <w:rFonts w:ascii="Times New Roman" w:eastAsia="Times New Roman" w:hAnsi="Times New Roman" w:cs="Times New Roman"/>
          <w:sz w:val="28"/>
          <w:szCs w:val="28"/>
          <w:lang w:eastAsia="ru-RU"/>
        </w:rPr>
        <w:t>Хорольск</w:t>
      </w:r>
      <w:proofErr w:type="spellEnd"/>
      <w:r w:rsidR="00CC6EB4" w:rsidRPr="00475271">
        <w:rPr>
          <w:rFonts w:ascii="Times New Roman" w:eastAsia="Times New Roman" w:hAnsi="Times New Roman" w:cs="Times New Roman"/>
          <w:sz w:val="28"/>
          <w:szCs w:val="28"/>
          <w:lang w:eastAsia="ru-RU"/>
        </w:rPr>
        <w:t>.</w:t>
      </w:r>
      <w:r w:rsidRPr="00475271">
        <w:rPr>
          <w:rFonts w:ascii="Times New Roman" w:eastAsia="Times New Roman" w:hAnsi="Times New Roman" w:cs="Times New Roman"/>
          <w:sz w:val="28"/>
          <w:szCs w:val="28"/>
          <w:lang w:eastAsia="ru-RU"/>
        </w:rPr>
        <w:t xml:space="preserve"> </w:t>
      </w:r>
      <w:r w:rsidR="00CC6EB4" w:rsidRPr="00475271">
        <w:rPr>
          <w:rFonts w:ascii="Times New Roman" w:eastAsia="Times New Roman" w:hAnsi="Times New Roman" w:cs="Times New Roman"/>
          <w:sz w:val="28"/>
          <w:szCs w:val="28"/>
          <w:lang w:eastAsia="ru-RU"/>
        </w:rPr>
        <w:t>Административный центр - село Хороль.</w:t>
      </w:r>
    </w:p>
    <w:p w14:paraId="4BFEC176" w14:textId="0CE1ABE5" w:rsidR="00CC6EB4" w:rsidRPr="00475271" w:rsidRDefault="009F4910"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Ч</w:t>
      </w:r>
      <w:r w:rsidR="00CC6EB4" w:rsidRPr="00475271">
        <w:rPr>
          <w:rFonts w:ascii="Times New Roman" w:eastAsia="Times New Roman" w:hAnsi="Times New Roman" w:cs="Times New Roman"/>
          <w:sz w:val="28"/>
          <w:szCs w:val="28"/>
          <w:lang w:eastAsia="ru-RU"/>
        </w:rPr>
        <w:t xml:space="preserve">исленность населения </w:t>
      </w:r>
      <w:r w:rsidRPr="00475271">
        <w:rPr>
          <w:rFonts w:ascii="Times New Roman" w:eastAsia="Times New Roman" w:hAnsi="Times New Roman" w:cs="Times New Roman"/>
          <w:sz w:val="28"/>
          <w:szCs w:val="28"/>
          <w:lang w:eastAsia="ru-RU"/>
        </w:rPr>
        <w:t xml:space="preserve">округа </w:t>
      </w:r>
      <w:r w:rsidR="00CC6EB4" w:rsidRPr="00475271">
        <w:rPr>
          <w:rFonts w:ascii="Times New Roman" w:eastAsia="Times New Roman" w:hAnsi="Times New Roman" w:cs="Times New Roman"/>
          <w:sz w:val="28"/>
          <w:szCs w:val="28"/>
          <w:lang w:eastAsia="ru-RU"/>
        </w:rPr>
        <w:t>на 01.01.2024 составила 24478 человек</w:t>
      </w:r>
      <w:r w:rsidR="00552E34" w:rsidRPr="00475271">
        <w:rPr>
          <w:rFonts w:ascii="Times New Roman" w:eastAsia="Times New Roman" w:hAnsi="Times New Roman" w:cs="Times New Roman"/>
          <w:sz w:val="28"/>
          <w:szCs w:val="28"/>
          <w:lang w:eastAsia="ru-RU"/>
        </w:rPr>
        <w:t xml:space="preserve"> (на 01.01.2023 – 24807 человек)</w:t>
      </w:r>
      <w:r w:rsidR="00CC6EB4" w:rsidRPr="00475271">
        <w:rPr>
          <w:rFonts w:ascii="Times New Roman" w:eastAsia="Times New Roman" w:hAnsi="Times New Roman" w:cs="Times New Roman"/>
          <w:sz w:val="28"/>
          <w:szCs w:val="28"/>
          <w:lang w:eastAsia="ru-RU"/>
        </w:rPr>
        <w:t xml:space="preserve">. </w:t>
      </w:r>
    </w:p>
    <w:p w14:paraId="0750B0CD" w14:textId="156FF42A" w:rsidR="00CC6EB4" w:rsidRPr="00475271" w:rsidRDefault="00CC6EB4" w:rsidP="00A814A4">
      <w:pPr>
        <w:spacing w:after="0" w:line="276" w:lineRule="auto"/>
        <w:ind w:firstLine="708"/>
        <w:jc w:val="both"/>
        <w:rPr>
          <w:rFonts w:ascii="Times New Roman" w:eastAsia="Times New Roman" w:hAnsi="Times New Roman" w:cs="Times New Roman"/>
          <w:sz w:val="28"/>
          <w:szCs w:val="28"/>
          <w:lang w:eastAsia="ru-RU"/>
        </w:rPr>
      </w:pPr>
      <w:bookmarkStart w:id="6" w:name="_Hlk178173780"/>
      <w:r w:rsidRPr="00475271">
        <w:rPr>
          <w:rFonts w:ascii="Times New Roman" w:eastAsia="Times New Roman" w:hAnsi="Times New Roman" w:cs="Times New Roman"/>
          <w:sz w:val="28"/>
          <w:szCs w:val="28"/>
          <w:lang w:eastAsia="ru-RU"/>
        </w:rPr>
        <w:t>Основными отраслями в экономике округа</w:t>
      </w:r>
      <w:r w:rsidR="00E71EDC" w:rsidRPr="00475271">
        <w:rPr>
          <w:rFonts w:ascii="Times New Roman" w:eastAsia="Times New Roman" w:hAnsi="Times New Roman" w:cs="Times New Roman"/>
          <w:sz w:val="28"/>
          <w:szCs w:val="28"/>
          <w:lang w:eastAsia="ru-RU"/>
        </w:rPr>
        <w:t xml:space="preserve"> </w:t>
      </w:r>
      <w:r w:rsidRPr="00475271">
        <w:rPr>
          <w:rFonts w:ascii="Times New Roman" w:eastAsia="Times New Roman" w:hAnsi="Times New Roman" w:cs="Times New Roman"/>
          <w:sz w:val="28"/>
          <w:szCs w:val="28"/>
          <w:lang w:eastAsia="ru-RU"/>
        </w:rPr>
        <w:t>являются сельское хозяйство и промышленность.</w:t>
      </w:r>
    </w:p>
    <w:bookmarkEnd w:id="6"/>
    <w:p w14:paraId="3D9B4F49" w14:textId="77777777" w:rsidR="00CC6EB4" w:rsidRPr="00475271" w:rsidRDefault="00CC6EB4"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Промышленность округа представлена предприятиями по производству, передаче и распределению электроэнергии, пара и горячей воды, водоснабжению и водоотведению, по производству пищевых продуктов. К крупным и средним организациям, осуществляющим деятельность на территории муниципального округа, относятся КГУП "Примтеплоэнерго" тепловой район "</w:t>
      </w:r>
      <w:proofErr w:type="spellStart"/>
      <w:r w:rsidRPr="00475271">
        <w:rPr>
          <w:rFonts w:ascii="Times New Roman" w:eastAsia="Times New Roman" w:hAnsi="Times New Roman" w:cs="Times New Roman"/>
          <w:sz w:val="28"/>
          <w:szCs w:val="28"/>
          <w:lang w:eastAsia="ru-RU"/>
        </w:rPr>
        <w:t>Хорольский</w:t>
      </w:r>
      <w:proofErr w:type="spellEnd"/>
      <w:r w:rsidRPr="00475271">
        <w:rPr>
          <w:rFonts w:ascii="Times New Roman" w:eastAsia="Times New Roman" w:hAnsi="Times New Roman" w:cs="Times New Roman"/>
          <w:sz w:val="28"/>
          <w:szCs w:val="28"/>
          <w:lang w:eastAsia="ru-RU"/>
        </w:rPr>
        <w:t>" филиал Михайловский, КГУП "Приморский водоканал" ПП филиал "</w:t>
      </w:r>
      <w:proofErr w:type="spellStart"/>
      <w:r w:rsidRPr="00475271">
        <w:rPr>
          <w:rFonts w:ascii="Times New Roman" w:eastAsia="Times New Roman" w:hAnsi="Times New Roman" w:cs="Times New Roman"/>
          <w:sz w:val="28"/>
          <w:szCs w:val="28"/>
          <w:lang w:eastAsia="ru-RU"/>
        </w:rPr>
        <w:t>Артемводоканал</w:t>
      </w:r>
      <w:proofErr w:type="spellEnd"/>
      <w:r w:rsidRPr="00475271">
        <w:rPr>
          <w:rFonts w:ascii="Times New Roman" w:eastAsia="Times New Roman" w:hAnsi="Times New Roman" w:cs="Times New Roman"/>
          <w:sz w:val="28"/>
          <w:szCs w:val="28"/>
          <w:lang w:eastAsia="ru-RU"/>
        </w:rPr>
        <w:t>" ПУ "Хороль", ООО "</w:t>
      </w:r>
      <w:bookmarkStart w:id="7" w:name="_GoBack"/>
      <w:bookmarkEnd w:id="7"/>
      <w:proofErr w:type="spellStart"/>
      <w:r w:rsidRPr="00475271">
        <w:rPr>
          <w:rFonts w:ascii="Times New Roman" w:eastAsia="Times New Roman" w:hAnsi="Times New Roman" w:cs="Times New Roman"/>
          <w:sz w:val="28"/>
          <w:szCs w:val="28"/>
          <w:lang w:eastAsia="ru-RU"/>
        </w:rPr>
        <w:t>Хорольский</w:t>
      </w:r>
      <w:proofErr w:type="spellEnd"/>
      <w:r w:rsidRPr="00475271">
        <w:rPr>
          <w:rFonts w:ascii="Times New Roman" w:eastAsia="Times New Roman" w:hAnsi="Times New Roman" w:cs="Times New Roman"/>
          <w:sz w:val="28"/>
          <w:szCs w:val="28"/>
          <w:lang w:eastAsia="ru-RU"/>
        </w:rPr>
        <w:t xml:space="preserve"> молочный завод".</w:t>
      </w:r>
    </w:p>
    <w:p w14:paraId="0A3D80CF" w14:textId="4935C54A" w:rsidR="00CC6EB4" w:rsidRPr="00475271" w:rsidRDefault="00CC6EB4"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 xml:space="preserve">На территории округа осуществляют сельскохозяйственную деятельность 2 сельскохозяйственных предприятия, 1 акционерное общество, 16 общество с ограниченной ответственностью, 68 крестьянско-фермерских хозяйств, а также личные подсобные хозяйства. Доминирующей отраслью в сельском хозяйстве округа является растениеводство. </w:t>
      </w:r>
    </w:p>
    <w:p w14:paraId="74833E24" w14:textId="7CED2B2D" w:rsidR="00CC6EB4" w:rsidRPr="00475271" w:rsidRDefault="00CC6EB4"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 xml:space="preserve">Без субъектов малого предпринимательства объем платных услуг населению составил </w:t>
      </w:r>
      <w:r w:rsidR="006E1BD6" w:rsidRPr="00475271">
        <w:rPr>
          <w:rFonts w:ascii="Times New Roman" w:eastAsia="Times New Roman" w:hAnsi="Times New Roman" w:cs="Times New Roman"/>
          <w:sz w:val="28"/>
          <w:szCs w:val="28"/>
          <w:lang w:eastAsia="ru-RU"/>
        </w:rPr>
        <w:t>217,8 млн рублей</w:t>
      </w:r>
      <w:r w:rsidRPr="00475271">
        <w:rPr>
          <w:rFonts w:ascii="Times New Roman" w:eastAsia="Times New Roman" w:hAnsi="Times New Roman" w:cs="Times New Roman"/>
          <w:sz w:val="28"/>
          <w:szCs w:val="28"/>
          <w:lang w:eastAsia="ru-RU"/>
        </w:rPr>
        <w:t>, оборот розничной торговли – 594</w:t>
      </w:r>
      <w:r w:rsidR="006E1BD6" w:rsidRPr="00475271">
        <w:rPr>
          <w:rFonts w:ascii="Times New Roman" w:eastAsia="Times New Roman" w:hAnsi="Times New Roman" w:cs="Times New Roman"/>
          <w:sz w:val="28"/>
          <w:szCs w:val="28"/>
          <w:lang w:eastAsia="ru-RU"/>
        </w:rPr>
        <w:t>,</w:t>
      </w:r>
      <w:r w:rsidRPr="00475271">
        <w:rPr>
          <w:rFonts w:ascii="Times New Roman" w:eastAsia="Times New Roman" w:hAnsi="Times New Roman" w:cs="Times New Roman"/>
          <w:sz w:val="28"/>
          <w:szCs w:val="28"/>
          <w:lang w:eastAsia="ru-RU"/>
        </w:rPr>
        <w:t>7</w:t>
      </w:r>
      <w:r w:rsidR="006E1BD6" w:rsidRPr="00475271">
        <w:rPr>
          <w:rFonts w:ascii="Times New Roman" w:eastAsia="Times New Roman" w:hAnsi="Times New Roman" w:cs="Times New Roman"/>
          <w:sz w:val="28"/>
          <w:szCs w:val="28"/>
          <w:lang w:eastAsia="ru-RU"/>
        </w:rPr>
        <w:t xml:space="preserve"> млн рублей</w:t>
      </w:r>
      <w:r w:rsidRPr="00475271">
        <w:rPr>
          <w:rFonts w:ascii="Times New Roman" w:eastAsia="Times New Roman" w:hAnsi="Times New Roman" w:cs="Times New Roman"/>
          <w:sz w:val="28"/>
          <w:szCs w:val="28"/>
          <w:lang w:eastAsia="ru-RU"/>
        </w:rPr>
        <w:t xml:space="preserve">. </w:t>
      </w:r>
    </w:p>
    <w:p w14:paraId="69F3ED14" w14:textId="4B1B6A39" w:rsidR="00CC6EB4" w:rsidRPr="00475271" w:rsidRDefault="00CC6EB4"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 xml:space="preserve">Среднесписочная численность работников (без субъектов малого предпринимательства) составила 2922 человека. </w:t>
      </w:r>
    </w:p>
    <w:p w14:paraId="4DDAF7CC" w14:textId="34375DEF" w:rsidR="00CC6EB4" w:rsidRPr="00475271" w:rsidRDefault="00CC6EB4"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Среднемесячная номинальная начисленная заработная плата работников крупных, средних предприятий и некоммерческих организаций округа 5</w:t>
      </w:r>
      <w:r w:rsidR="00091804" w:rsidRPr="00475271">
        <w:rPr>
          <w:rFonts w:ascii="Times New Roman" w:eastAsia="Times New Roman" w:hAnsi="Times New Roman" w:cs="Times New Roman"/>
          <w:sz w:val="28"/>
          <w:szCs w:val="28"/>
          <w:lang w:eastAsia="ru-RU"/>
        </w:rPr>
        <w:t>1150,7</w:t>
      </w:r>
      <w:r w:rsidRPr="00475271">
        <w:rPr>
          <w:rFonts w:ascii="Times New Roman" w:eastAsia="Times New Roman" w:hAnsi="Times New Roman" w:cs="Times New Roman"/>
          <w:sz w:val="28"/>
          <w:szCs w:val="28"/>
          <w:lang w:eastAsia="ru-RU"/>
        </w:rPr>
        <w:t xml:space="preserve"> рублей, работников муниципальных детских дошкольных учреждений – 42001,3 рубля, работников муниципальных общеобразовательных учреждений – 53905,8 рублей, работников муниципальных учреждений культуры и искусства – 59369,2 рубля.</w:t>
      </w:r>
    </w:p>
    <w:p w14:paraId="64613DA6" w14:textId="277E0D16" w:rsidR="00CC6EB4" w:rsidRPr="00475271" w:rsidRDefault="00CC6EB4" w:rsidP="00A814A4">
      <w:pPr>
        <w:spacing w:after="0" w:line="276" w:lineRule="auto"/>
        <w:ind w:firstLine="708"/>
        <w:jc w:val="both"/>
        <w:rPr>
          <w:rFonts w:ascii="Times New Roman" w:eastAsia="Times New Roman" w:hAnsi="Times New Roman" w:cs="Times New Roman"/>
          <w:b/>
          <w:i/>
          <w:sz w:val="28"/>
          <w:szCs w:val="28"/>
          <w:lang w:eastAsia="ru-RU"/>
        </w:rPr>
      </w:pPr>
      <w:r w:rsidRPr="00475271">
        <w:rPr>
          <w:rFonts w:ascii="Times New Roman" w:eastAsia="Times New Roman" w:hAnsi="Times New Roman" w:cs="Times New Roman"/>
          <w:sz w:val="28"/>
          <w:szCs w:val="28"/>
          <w:lang w:eastAsia="ru-RU"/>
        </w:rPr>
        <w:lastRenderedPageBreak/>
        <w:t xml:space="preserve">Численность безработных граждан, зарегистрированных в службе занятости населения, на 01.01.2024 </w:t>
      </w:r>
      <w:r w:rsidR="003A5507" w:rsidRPr="00475271">
        <w:rPr>
          <w:rFonts w:ascii="Times New Roman" w:eastAsia="Times New Roman" w:hAnsi="Times New Roman" w:cs="Times New Roman"/>
          <w:sz w:val="28"/>
          <w:szCs w:val="28"/>
          <w:lang w:eastAsia="ru-RU"/>
        </w:rPr>
        <w:t xml:space="preserve">составила </w:t>
      </w:r>
      <w:r w:rsidRPr="00475271">
        <w:rPr>
          <w:rFonts w:ascii="Times New Roman" w:eastAsia="Times New Roman" w:hAnsi="Times New Roman" w:cs="Times New Roman"/>
          <w:sz w:val="28"/>
          <w:szCs w:val="28"/>
          <w:lang w:eastAsia="ru-RU"/>
        </w:rPr>
        <w:t>254 человека (в 2022 году – 318 человек).</w:t>
      </w:r>
    </w:p>
    <w:p w14:paraId="086152A2" w14:textId="7F101AFA" w:rsidR="00CC6EB4" w:rsidRPr="00475271" w:rsidRDefault="00C12159" w:rsidP="00A814A4">
      <w:pPr>
        <w:spacing w:after="0" w:line="276" w:lineRule="auto"/>
        <w:ind w:firstLine="708"/>
        <w:jc w:val="both"/>
        <w:rPr>
          <w:rFonts w:ascii="Times New Roman" w:eastAsia="Times New Roman" w:hAnsi="Times New Roman" w:cs="Times New Roman"/>
          <w:sz w:val="28"/>
          <w:szCs w:val="28"/>
          <w:lang w:eastAsia="ru-RU"/>
        </w:rPr>
      </w:pPr>
      <w:r w:rsidRPr="00475271">
        <w:rPr>
          <w:rFonts w:ascii="Times New Roman" w:eastAsia="Times New Roman" w:hAnsi="Times New Roman" w:cs="Times New Roman"/>
          <w:sz w:val="28"/>
          <w:szCs w:val="28"/>
          <w:lang w:eastAsia="ru-RU"/>
        </w:rPr>
        <w:t xml:space="preserve">В табличном варианте основные итоги социально-экономического развития проверенных муниципальных образований за 2022 и 2023 годы </w:t>
      </w:r>
      <w:r w:rsidR="005155C1" w:rsidRPr="00475271">
        <w:rPr>
          <w:rFonts w:ascii="Times New Roman" w:eastAsia="Times New Roman" w:hAnsi="Times New Roman" w:cs="Times New Roman"/>
          <w:sz w:val="28"/>
          <w:szCs w:val="28"/>
          <w:lang w:eastAsia="ru-RU"/>
        </w:rPr>
        <w:t xml:space="preserve">с учетом отдельной информации, представленной в отчетах глав соответствующих территорий, </w:t>
      </w:r>
      <w:r w:rsidRPr="00475271">
        <w:rPr>
          <w:rFonts w:ascii="Times New Roman" w:eastAsia="Times New Roman" w:hAnsi="Times New Roman" w:cs="Times New Roman"/>
          <w:sz w:val="28"/>
          <w:szCs w:val="28"/>
          <w:lang w:eastAsia="ru-RU"/>
        </w:rPr>
        <w:t>представлены в Таблице 1 к Приложению 1 Отчета.</w:t>
      </w:r>
    </w:p>
    <w:sectPr w:rsidR="00CC6EB4" w:rsidRPr="00475271" w:rsidSect="00C12159">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A076F0" w14:textId="77777777" w:rsidR="00FA5B74" w:rsidRDefault="00FA5B74" w:rsidP="00055743">
      <w:pPr>
        <w:spacing w:after="0" w:line="240" w:lineRule="auto"/>
      </w:pPr>
      <w:r>
        <w:separator/>
      </w:r>
    </w:p>
  </w:endnote>
  <w:endnote w:type="continuationSeparator" w:id="0">
    <w:p w14:paraId="7A2EEB94" w14:textId="77777777" w:rsidR="00FA5B74" w:rsidRDefault="00FA5B74" w:rsidP="00055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Arial"/>
    <w:charset w:val="00"/>
    <w:family w:val="swiss"/>
    <w:pitch w:val="variable"/>
    <w:sig w:usb0="00000001"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08F546" w14:textId="77777777" w:rsidR="00FA5B74" w:rsidRDefault="00FA5B74" w:rsidP="00055743">
      <w:pPr>
        <w:spacing w:after="0" w:line="240" w:lineRule="auto"/>
      </w:pPr>
      <w:r>
        <w:separator/>
      </w:r>
    </w:p>
  </w:footnote>
  <w:footnote w:type="continuationSeparator" w:id="0">
    <w:p w14:paraId="730EE49D" w14:textId="77777777" w:rsidR="00FA5B74" w:rsidRDefault="00FA5B74" w:rsidP="000557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544792"/>
      <w:docPartObj>
        <w:docPartGallery w:val="Page Numbers (Top of Page)"/>
        <w:docPartUnique/>
      </w:docPartObj>
    </w:sdtPr>
    <w:sdtEndPr>
      <w:rPr>
        <w:rFonts w:ascii="Times New Roman" w:hAnsi="Times New Roman" w:cs="Times New Roman"/>
      </w:rPr>
    </w:sdtEndPr>
    <w:sdtContent>
      <w:p w14:paraId="77B46293" w14:textId="6FB1D6C3" w:rsidR="00C12159" w:rsidRPr="00C24177" w:rsidRDefault="00C12159">
        <w:pPr>
          <w:pStyle w:val="af1"/>
          <w:jc w:val="center"/>
          <w:rPr>
            <w:rFonts w:ascii="Times New Roman" w:hAnsi="Times New Roman" w:cs="Times New Roman"/>
          </w:rPr>
        </w:pPr>
        <w:r w:rsidRPr="00C24177">
          <w:rPr>
            <w:rFonts w:ascii="Times New Roman" w:hAnsi="Times New Roman" w:cs="Times New Roman"/>
          </w:rPr>
          <w:fldChar w:fldCharType="begin"/>
        </w:r>
        <w:r w:rsidRPr="00C24177">
          <w:rPr>
            <w:rFonts w:ascii="Times New Roman" w:hAnsi="Times New Roman" w:cs="Times New Roman"/>
          </w:rPr>
          <w:instrText>PAGE   \* MERGEFORMAT</w:instrText>
        </w:r>
        <w:r w:rsidRPr="00C24177">
          <w:rPr>
            <w:rFonts w:ascii="Times New Roman" w:hAnsi="Times New Roman" w:cs="Times New Roman"/>
          </w:rPr>
          <w:fldChar w:fldCharType="separate"/>
        </w:r>
        <w:r w:rsidR="00A814A4">
          <w:rPr>
            <w:rFonts w:ascii="Times New Roman" w:hAnsi="Times New Roman" w:cs="Times New Roman"/>
            <w:noProof/>
          </w:rPr>
          <w:t>6</w:t>
        </w:r>
        <w:r w:rsidRPr="00C24177">
          <w:rPr>
            <w:rFonts w:ascii="Times New Roman" w:hAnsi="Times New Roman" w:cs="Times New Roman"/>
          </w:rPr>
          <w:fldChar w:fldCharType="end"/>
        </w:r>
      </w:p>
    </w:sdtContent>
  </w:sdt>
  <w:p w14:paraId="5AA36B80" w14:textId="77777777" w:rsidR="00C12159" w:rsidRDefault="00C12159">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43"/>
    <w:rsid w:val="00025A97"/>
    <w:rsid w:val="00030102"/>
    <w:rsid w:val="00055743"/>
    <w:rsid w:val="00057EB0"/>
    <w:rsid w:val="00091804"/>
    <w:rsid w:val="000A46D8"/>
    <w:rsid w:val="000A54FD"/>
    <w:rsid w:val="000A564C"/>
    <w:rsid w:val="000C5C8D"/>
    <w:rsid w:val="000E5FA8"/>
    <w:rsid w:val="000E7A93"/>
    <w:rsid w:val="001057AF"/>
    <w:rsid w:val="00146DCE"/>
    <w:rsid w:val="00175B79"/>
    <w:rsid w:val="001D0F47"/>
    <w:rsid w:val="001D1EF7"/>
    <w:rsid w:val="00206719"/>
    <w:rsid w:val="0026070A"/>
    <w:rsid w:val="0028359A"/>
    <w:rsid w:val="002915E0"/>
    <w:rsid w:val="002D784A"/>
    <w:rsid w:val="00326AC4"/>
    <w:rsid w:val="0038276F"/>
    <w:rsid w:val="00383639"/>
    <w:rsid w:val="003A5507"/>
    <w:rsid w:val="0046648A"/>
    <w:rsid w:val="00475271"/>
    <w:rsid w:val="00477D2E"/>
    <w:rsid w:val="004935D6"/>
    <w:rsid w:val="004B3C8F"/>
    <w:rsid w:val="004D00D2"/>
    <w:rsid w:val="00502854"/>
    <w:rsid w:val="00510C74"/>
    <w:rsid w:val="0051384A"/>
    <w:rsid w:val="005155C1"/>
    <w:rsid w:val="005274A9"/>
    <w:rsid w:val="00552E34"/>
    <w:rsid w:val="00564F1E"/>
    <w:rsid w:val="005B0373"/>
    <w:rsid w:val="005E2FFD"/>
    <w:rsid w:val="006175E8"/>
    <w:rsid w:val="00647F66"/>
    <w:rsid w:val="00647F91"/>
    <w:rsid w:val="006D4408"/>
    <w:rsid w:val="006E1BD6"/>
    <w:rsid w:val="006E32B2"/>
    <w:rsid w:val="006F0E16"/>
    <w:rsid w:val="006F58F3"/>
    <w:rsid w:val="006F76A4"/>
    <w:rsid w:val="00701E1E"/>
    <w:rsid w:val="00747479"/>
    <w:rsid w:val="007A75E8"/>
    <w:rsid w:val="007B5A30"/>
    <w:rsid w:val="00802061"/>
    <w:rsid w:val="00822ED9"/>
    <w:rsid w:val="008526A6"/>
    <w:rsid w:val="00862390"/>
    <w:rsid w:val="008A385F"/>
    <w:rsid w:val="008C05E2"/>
    <w:rsid w:val="00934195"/>
    <w:rsid w:val="00977A9F"/>
    <w:rsid w:val="009B606B"/>
    <w:rsid w:val="009B7997"/>
    <w:rsid w:val="009C5CEE"/>
    <w:rsid w:val="009F4910"/>
    <w:rsid w:val="00A5687E"/>
    <w:rsid w:val="00A64BE7"/>
    <w:rsid w:val="00A72468"/>
    <w:rsid w:val="00A7350D"/>
    <w:rsid w:val="00A814A4"/>
    <w:rsid w:val="00AB5670"/>
    <w:rsid w:val="00AD2F6A"/>
    <w:rsid w:val="00B2378D"/>
    <w:rsid w:val="00B60663"/>
    <w:rsid w:val="00BB41AD"/>
    <w:rsid w:val="00BC3241"/>
    <w:rsid w:val="00BE3622"/>
    <w:rsid w:val="00C12159"/>
    <w:rsid w:val="00C152CB"/>
    <w:rsid w:val="00C24177"/>
    <w:rsid w:val="00C4665E"/>
    <w:rsid w:val="00C54BC4"/>
    <w:rsid w:val="00CB6A1D"/>
    <w:rsid w:val="00CC6EB4"/>
    <w:rsid w:val="00CD1068"/>
    <w:rsid w:val="00D57FA2"/>
    <w:rsid w:val="00D87A40"/>
    <w:rsid w:val="00DA659C"/>
    <w:rsid w:val="00DD0C9C"/>
    <w:rsid w:val="00DD5392"/>
    <w:rsid w:val="00DE0D5B"/>
    <w:rsid w:val="00E4713D"/>
    <w:rsid w:val="00E71EDC"/>
    <w:rsid w:val="00EC15D9"/>
    <w:rsid w:val="00F5481D"/>
    <w:rsid w:val="00FA5B74"/>
    <w:rsid w:val="00FB0E66"/>
    <w:rsid w:val="00FD1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4B944"/>
  <w15:chartTrackingRefBased/>
  <w15:docId w15:val="{6374F211-386E-498D-8EC4-1368A6CA7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5743"/>
    <w:pPr>
      <w:spacing w:line="259" w:lineRule="auto"/>
    </w:pPr>
    <w:rPr>
      <w:kern w:val="0"/>
      <w:sz w:val="22"/>
      <w:szCs w:val="22"/>
      <w14:ligatures w14:val="none"/>
    </w:rPr>
  </w:style>
  <w:style w:type="paragraph" w:styleId="1">
    <w:name w:val="heading 1"/>
    <w:basedOn w:val="a"/>
    <w:next w:val="a"/>
    <w:link w:val="10"/>
    <w:uiPriority w:val="9"/>
    <w:qFormat/>
    <w:rsid w:val="00055743"/>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2">
    <w:name w:val="heading 2"/>
    <w:basedOn w:val="a"/>
    <w:next w:val="a"/>
    <w:link w:val="20"/>
    <w:uiPriority w:val="9"/>
    <w:semiHidden/>
    <w:unhideWhenUsed/>
    <w:qFormat/>
    <w:rsid w:val="00055743"/>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3">
    <w:name w:val="heading 3"/>
    <w:basedOn w:val="a"/>
    <w:next w:val="a"/>
    <w:link w:val="30"/>
    <w:uiPriority w:val="9"/>
    <w:semiHidden/>
    <w:unhideWhenUsed/>
    <w:qFormat/>
    <w:rsid w:val="00055743"/>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4">
    <w:name w:val="heading 4"/>
    <w:basedOn w:val="a"/>
    <w:next w:val="a"/>
    <w:link w:val="40"/>
    <w:uiPriority w:val="9"/>
    <w:semiHidden/>
    <w:unhideWhenUsed/>
    <w:qFormat/>
    <w:rsid w:val="00055743"/>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5">
    <w:name w:val="heading 5"/>
    <w:basedOn w:val="a"/>
    <w:next w:val="a"/>
    <w:link w:val="50"/>
    <w:uiPriority w:val="9"/>
    <w:semiHidden/>
    <w:unhideWhenUsed/>
    <w:qFormat/>
    <w:rsid w:val="00055743"/>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6">
    <w:name w:val="heading 6"/>
    <w:basedOn w:val="a"/>
    <w:next w:val="a"/>
    <w:link w:val="60"/>
    <w:uiPriority w:val="9"/>
    <w:semiHidden/>
    <w:unhideWhenUsed/>
    <w:qFormat/>
    <w:rsid w:val="00055743"/>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7">
    <w:name w:val="heading 7"/>
    <w:basedOn w:val="a"/>
    <w:next w:val="a"/>
    <w:link w:val="70"/>
    <w:uiPriority w:val="9"/>
    <w:semiHidden/>
    <w:unhideWhenUsed/>
    <w:qFormat/>
    <w:rsid w:val="00055743"/>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8">
    <w:name w:val="heading 8"/>
    <w:basedOn w:val="a"/>
    <w:next w:val="a"/>
    <w:link w:val="80"/>
    <w:uiPriority w:val="9"/>
    <w:semiHidden/>
    <w:unhideWhenUsed/>
    <w:qFormat/>
    <w:rsid w:val="00055743"/>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9">
    <w:name w:val="heading 9"/>
    <w:basedOn w:val="a"/>
    <w:next w:val="a"/>
    <w:link w:val="90"/>
    <w:uiPriority w:val="9"/>
    <w:semiHidden/>
    <w:unhideWhenUsed/>
    <w:qFormat/>
    <w:rsid w:val="00055743"/>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5743"/>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055743"/>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055743"/>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055743"/>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055743"/>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05574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55743"/>
    <w:rPr>
      <w:rFonts w:eastAsiaTheme="majorEastAsia" w:cstheme="majorBidi"/>
      <w:color w:val="595959" w:themeColor="text1" w:themeTint="A6"/>
    </w:rPr>
  </w:style>
  <w:style w:type="character" w:customStyle="1" w:styleId="80">
    <w:name w:val="Заголовок 8 Знак"/>
    <w:basedOn w:val="a0"/>
    <w:link w:val="8"/>
    <w:uiPriority w:val="9"/>
    <w:semiHidden/>
    <w:rsid w:val="0005574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55743"/>
    <w:rPr>
      <w:rFonts w:eastAsiaTheme="majorEastAsia" w:cstheme="majorBidi"/>
      <w:color w:val="272727" w:themeColor="text1" w:themeTint="D8"/>
    </w:rPr>
  </w:style>
  <w:style w:type="paragraph" w:styleId="a3">
    <w:name w:val="Title"/>
    <w:basedOn w:val="a"/>
    <w:next w:val="a"/>
    <w:link w:val="a4"/>
    <w:uiPriority w:val="10"/>
    <w:qFormat/>
    <w:rsid w:val="00055743"/>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Название Знак"/>
    <w:basedOn w:val="a0"/>
    <w:link w:val="a3"/>
    <w:uiPriority w:val="10"/>
    <w:rsid w:val="0005574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55743"/>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a6">
    <w:name w:val="Подзаголовок Знак"/>
    <w:basedOn w:val="a0"/>
    <w:link w:val="a5"/>
    <w:uiPriority w:val="11"/>
    <w:rsid w:val="0005574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55743"/>
    <w:pPr>
      <w:spacing w:before="160" w:line="278" w:lineRule="auto"/>
      <w:jc w:val="center"/>
    </w:pPr>
    <w:rPr>
      <w:i/>
      <w:iCs/>
      <w:color w:val="404040" w:themeColor="text1" w:themeTint="BF"/>
      <w:kern w:val="2"/>
      <w:sz w:val="24"/>
      <w:szCs w:val="24"/>
      <w14:ligatures w14:val="standardContextual"/>
    </w:rPr>
  </w:style>
  <w:style w:type="character" w:customStyle="1" w:styleId="22">
    <w:name w:val="Цитата 2 Знак"/>
    <w:basedOn w:val="a0"/>
    <w:link w:val="21"/>
    <w:uiPriority w:val="29"/>
    <w:rsid w:val="00055743"/>
    <w:rPr>
      <w:i/>
      <w:iCs/>
      <w:color w:val="404040" w:themeColor="text1" w:themeTint="BF"/>
    </w:rPr>
  </w:style>
  <w:style w:type="paragraph" w:styleId="a7">
    <w:name w:val="List Paragraph"/>
    <w:basedOn w:val="a"/>
    <w:uiPriority w:val="34"/>
    <w:qFormat/>
    <w:rsid w:val="00055743"/>
    <w:pPr>
      <w:spacing w:line="278" w:lineRule="auto"/>
      <w:ind w:left="720"/>
      <w:contextualSpacing/>
    </w:pPr>
    <w:rPr>
      <w:kern w:val="2"/>
      <w:sz w:val="24"/>
      <w:szCs w:val="24"/>
      <w14:ligatures w14:val="standardContextual"/>
    </w:rPr>
  </w:style>
  <w:style w:type="character" w:styleId="a8">
    <w:name w:val="Intense Emphasis"/>
    <w:basedOn w:val="a0"/>
    <w:uiPriority w:val="21"/>
    <w:qFormat/>
    <w:rsid w:val="00055743"/>
    <w:rPr>
      <w:i/>
      <w:iCs/>
      <w:color w:val="0F4761" w:themeColor="accent1" w:themeShade="BF"/>
    </w:rPr>
  </w:style>
  <w:style w:type="paragraph" w:styleId="a9">
    <w:name w:val="Intense Quote"/>
    <w:basedOn w:val="a"/>
    <w:next w:val="a"/>
    <w:link w:val="aa"/>
    <w:uiPriority w:val="30"/>
    <w:qFormat/>
    <w:rsid w:val="00055743"/>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aa">
    <w:name w:val="Выделенная цитата Знак"/>
    <w:basedOn w:val="a0"/>
    <w:link w:val="a9"/>
    <w:uiPriority w:val="30"/>
    <w:rsid w:val="00055743"/>
    <w:rPr>
      <w:i/>
      <w:iCs/>
      <w:color w:val="0F4761" w:themeColor="accent1" w:themeShade="BF"/>
    </w:rPr>
  </w:style>
  <w:style w:type="character" w:styleId="ab">
    <w:name w:val="Intense Reference"/>
    <w:basedOn w:val="a0"/>
    <w:uiPriority w:val="32"/>
    <w:qFormat/>
    <w:rsid w:val="00055743"/>
    <w:rPr>
      <w:b/>
      <w:bCs/>
      <w:smallCaps/>
      <w:color w:val="0F4761" w:themeColor="accent1" w:themeShade="BF"/>
      <w:spacing w:val="5"/>
    </w:rPr>
  </w:style>
  <w:style w:type="paragraph" w:styleId="ac">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Texto de nota al pi"/>
    <w:basedOn w:val="a"/>
    <w:link w:val="ad"/>
    <w:uiPriority w:val="99"/>
    <w:unhideWhenUsed/>
    <w:rsid w:val="00055743"/>
    <w:pPr>
      <w:spacing w:after="0" w:line="240" w:lineRule="auto"/>
    </w:pPr>
    <w:rPr>
      <w:sz w:val="20"/>
      <w:szCs w:val="20"/>
    </w:rPr>
  </w:style>
  <w:style w:type="character" w:customStyle="1" w:styleId="ad">
    <w:name w:val="Текст сноски Знак"/>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c"/>
    <w:uiPriority w:val="99"/>
    <w:rsid w:val="00055743"/>
    <w:rPr>
      <w:kern w:val="0"/>
      <w:sz w:val="20"/>
      <w:szCs w:val="20"/>
      <w14:ligatures w14:val="none"/>
    </w:rPr>
  </w:style>
  <w:style w:type="character" w:styleId="ae">
    <w:name w:val="footnote reference"/>
    <w:aliases w:val="Знак сноски 1,Знак сноски-FN,Ciae niinee-FN,Referencia nota al pie,Ссылка на сноску 45,Appel note de bas de page,текст сноски"/>
    <w:basedOn w:val="a0"/>
    <w:uiPriority w:val="99"/>
    <w:unhideWhenUsed/>
    <w:rsid w:val="00055743"/>
    <w:rPr>
      <w:vertAlign w:val="superscript"/>
    </w:rPr>
  </w:style>
  <w:style w:type="character" w:styleId="af">
    <w:name w:val="Hyperlink"/>
    <w:basedOn w:val="a0"/>
    <w:uiPriority w:val="99"/>
    <w:unhideWhenUsed/>
    <w:qFormat/>
    <w:rsid w:val="00055743"/>
    <w:rPr>
      <w:color w:val="467886" w:themeColor="hyperlink"/>
      <w:u w:val="single"/>
    </w:rPr>
  </w:style>
  <w:style w:type="paragraph" w:styleId="af0">
    <w:name w:val="Normal (Web)"/>
    <w:aliases w:val="Обычный (веб) Знак"/>
    <w:basedOn w:val="a"/>
    <w:link w:val="11"/>
    <w:unhideWhenUsed/>
    <w:qFormat/>
    <w:rsid w:val="000A4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qFormat/>
    <w:rsid w:val="000A46D8"/>
    <w:pPr>
      <w:widowControl w:val="0"/>
      <w:autoSpaceDE w:val="0"/>
      <w:autoSpaceDN w:val="0"/>
      <w:spacing w:after="0" w:line="240" w:lineRule="auto"/>
    </w:pPr>
    <w:rPr>
      <w:rFonts w:ascii="Times New Roman" w:eastAsiaTheme="minorEastAsia" w:hAnsi="Times New Roman" w:cs="Times New Roman"/>
      <w:kern w:val="0"/>
      <w:sz w:val="28"/>
      <w:szCs w:val="22"/>
      <w:lang w:eastAsia="ru-RU"/>
      <w14:ligatures w14:val="none"/>
    </w:rPr>
  </w:style>
  <w:style w:type="character" w:customStyle="1" w:styleId="ConsPlusNormal0">
    <w:name w:val="ConsPlusNormal Знак"/>
    <w:link w:val="ConsPlusNormal"/>
    <w:uiPriority w:val="99"/>
    <w:locked/>
    <w:rsid w:val="000A46D8"/>
    <w:rPr>
      <w:rFonts w:ascii="Times New Roman" w:eastAsiaTheme="minorEastAsia" w:hAnsi="Times New Roman" w:cs="Times New Roman"/>
      <w:kern w:val="0"/>
      <w:sz w:val="28"/>
      <w:szCs w:val="22"/>
      <w:lang w:eastAsia="ru-RU"/>
      <w14:ligatures w14:val="none"/>
    </w:rPr>
  </w:style>
  <w:style w:type="character" w:customStyle="1" w:styleId="11">
    <w:name w:val="Обычный (веб) Знак1"/>
    <w:aliases w:val="Обычный (веб) Знак Знак"/>
    <w:basedOn w:val="a0"/>
    <w:link w:val="af0"/>
    <w:rsid w:val="000A46D8"/>
    <w:rPr>
      <w:rFonts w:ascii="Times New Roman" w:eastAsia="Times New Roman" w:hAnsi="Times New Roman" w:cs="Times New Roman"/>
      <w:kern w:val="0"/>
      <w:lang w:eastAsia="ru-RU"/>
      <w14:ligatures w14:val="none"/>
    </w:rPr>
  </w:style>
  <w:style w:type="paragraph" w:styleId="af1">
    <w:name w:val="header"/>
    <w:basedOn w:val="a"/>
    <w:link w:val="af2"/>
    <w:uiPriority w:val="99"/>
    <w:unhideWhenUsed/>
    <w:rsid w:val="00C12159"/>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C12159"/>
    <w:rPr>
      <w:kern w:val="0"/>
      <w:sz w:val="22"/>
      <w:szCs w:val="22"/>
      <w14:ligatures w14:val="none"/>
    </w:rPr>
  </w:style>
  <w:style w:type="paragraph" w:styleId="af3">
    <w:name w:val="footer"/>
    <w:basedOn w:val="a"/>
    <w:link w:val="af4"/>
    <w:uiPriority w:val="99"/>
    <w:unhideWhenUsed/>
    <w:rsid w:val="00C12159"/>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12159"/>
    <w:rPr>
      <w:kern w:val="0"/>
      <w:sz w:val="22"/>
      <w:szCs w:val="22"/>
      <w14:ligatures w14:val="none"/>
    </w:rPr>
  </w:style>
  <w:style w:type="paragraph" w:styleId="af5">
    <w:name w:val="Balloon Text"/>
    <w:basedOn w:val="a"/>
    <w:link w:val="af6"/>
    <w:uiPriority w:val="99"/>
    <w:semiHidden/>
    <w:unhideWhenUsed/>
    <w:rsid w:val="006F76A4"/>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6F76A4"/>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828</TotalTime>
  <Pages>6</Pages>
  <Words>1775</Words>
  <Characters>10123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Снежана В. Завзятая</dc:creator>
  <cp:keywords/>
  <dc:description/>
  <cp:lastModifiedBy>Вероника Аркадьевна Каплюк</cp:lastModifiedBy>
  <cp:revision>23</cp:revision>
  <cp:lastPrinted>2024-09-26T01:13:00Z</cp:lastPrinted>
  <dcterms:created xsi:type="dcterms:W3CDTF">2024-09-10T04:22:00Z</dcterms:created>
  <dcterms:modified xsi:type="dcterms:W3CDTF">2024-10-14T06:26:00Z</dcterms:modified>
</cp:coreProperties>
</file>