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DB1" w:rsidRPr="00277DB1" w:rsidRDefault="00277DB1" w:rsidP="00277DB1">
      <w:pPr>
        <w:widowControl w:val="0"/>
        <w:spacing w:after="0" w:line="240" w:lineRule="auto"/>
        <w:jc w:val="right"/>
        <w:outlineLvl w:val="0"/>
        <w:rPr>
          <w:rFonts w:ascii="Times New Roman CYR" w:eastAsia="Times New Roman" w:hAnsi="Times New Roman CYR" w:cs="Times New Roman CYR"/>
          <w:bCs/>
          <w:color w:val="26282F"/>
          <w:sz w:val="28"/>
          <w:szCs w:val="28"/>
          <w:lang w:eastAsia="ru-RU"/>
        </w:rPr>
      </w:pPr>
      <w:r w:rsidRPr="00277DB1">
        <w:rPr>
          <w:rFonts w:ascii="Times New Roman CYR" w:eastAsia="Times New Roman" w:hAnsi="Times New Roman CYR" w:cs="Times New Roman CYR"/>
          <w:bCs/>
          <w:color w:val="26282F"/>
          <w:sz w:val="28"/>
          <w:szCs w:val="28"/>
          <w:lang w:eastAsia="ru-RU"/>
        </w:rPr>
        <w:t>ПРОЕКТ</w:t>
      </w:r>
    </w:p>
    <w:p w:rsidR="00277DB1" w:rsidRDefault="00277DB1" w:rsidP="00277DB1">
      <w:pPr>
        <w:widowControl w:val="0"/>
        <w:spacing w:after="0" w:line="240" w:lineRule="auto"/>
        <w:jc w:val="right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2A7F3F" w:rsidRPr="00277DB1" w:rsidRDefault="008F1322" w:rsidP="00277DB1">
      <w:pPr>
        <w:widowControl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277DB1">
        <w:rPr>
          <w:rFonts w:ascii="Times New Roman CYR" w:eastAsia="Times New Roman" w:hAnsi="Times New Roman CYR" w:cs="Times New Roman CYR"/>
          <w:b/>
          <w:bCs/>
          <w:color w:val="26282F"/>
          <w:sz w:val="28"/>
          <w:szCs w:val="28"/>
          <w:lang w:eastAsia="ru-RU"/>
        </w:rPr>
        <w:t>Паспорт</w:t>
      </w:r>
      <w:r w:rsidRPr="00277DB1">
        <w:rPr>
          <w:rFonts w:ascii="Times New Roman CYR" w:eastAsia="Times New Roman" w:hAnsi="Times New Roman CYR" w:cs="Times New Roman CYR"/>
          <w:b/>
          <w:bCs/>
          <w:color w:val="26282F"/>
          <w:sz w:val="28"/>
          <w:szCs w:val="28"/>
          <w:lang w:eastAsia="ru-RU"/>
        </w:rPr>
        <w:br/>
        <w:t>государственной программы Приморского края</w:t>
      </w:r>
    </w:p>
    <w:p w:rsidR="002A7F3F" w:rsidRPr="00277DB1" w:rsidRDefault="008F1322" w:rsidP="00277DB1">
      <w:pPr>
        <w:widowControl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277DB1">
        <w:rPr>
          <w:rFonts w:ascii="Times New Roman CYR" w:eastAsia="Times New Roman" w:hAnsi="Times New Roman CYR" w:cs="Times New Roman CYR"/>
          <w:b/>
          <w:bCs/>
          <w:color w:val="26282F"/>
          <w:sz w:val="28"/>
          <w:szCs w:val="28"/>
          <w:lang w:eastAsia="ru-RU"/>
        </w:rPr>
        <w:t>«Развитие лесного хозяйства в Приморском крае»</w:t>
      </w:r>
    </w:p>
    <w:p w:rsidR="002A7F3F" w:rsidRPr="00277DB1" w:rsidRDefault="002A7F3F" w:rsidP="00277DB1">
      <w:pPr>
        <w:widowControl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8"/>
          <w:szCs w:val="28"/>
          <w:lang w:eastAsia="ru-RU"/>
        </w:rPr>
      </w:pPr>
    </w:p>
    <w:p w:rsidR="002A7F3F" w:rsidRPr="00277DB1" w:rsidRDefault="008F1322" w:rsidP="00277DB1">
      <w:pPr>
        <w:widowControl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277DB1">
        <w:rPr>
          <w:rFonts w:ascii="Times New Roman CYR" w:eastAsia="Times New Roman" w:hAnsi="Times New Roman CYR" w:cs="Times New Roman CYR"/>
          <w:b/>
          <w:bCs/>
          <w:color w:val="26282F"/>
          <w:sz w:val="28"/>
          <w:szCs w:val="28"/>
          <w:lang w:eastAsia="ru-RU"/>
        </w:rPr>
        <w:t>1. Основные положения</w:t>
      </w:r>
    </w:p>
    <w:p w:rsidR="002A7F3F" w:rsidRDefault="002A7F3F">
      <w:pPr>
        <w:widowControl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highlight w:val="yellow"/>
          <w:lang w:eastAsia="ru-RU"/>
        </w:rPr>
      </w:pPr>
    </w:p>
    <w:tbl>
      <w:tblPr>
        <w:tblW w:w="141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961"/>
        <w:gridCol w:w="5179"/>
      </w:tblGrid>
      <w:tr w:rsidR="002A7F3F"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Куратор государственной программы Приморского края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Щербина В.Г., Первый вице-губернатор Приморского края-Председатель Правительства Приморского края</w:t>
            </w:r>
          </w:p>
        </w:tc>
      </w:tr>
      <w:tr w:rsidR="002A7F3F"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Ответственный исполнитель государственной программы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Министерство лесного хозяйства и охраны объектов животного мира Приморского края</w:t>
            </w:r>
          </w:p>
        </w:tc>
      </w:tr>
      <w:tr w:rsidR="002A7F3F"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Период реализации государственной программы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этап: 2020 – 2022 годы;</w:t>
            </w:r>
          </w:p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этап: 2023 - 2030 годы.</w:t>
            </w:r>
          </w:p>
        </w:tc>
      </w:tr>
      <w:tr w:rsidR="002A7F3F"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Цели государственной программы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 Цель № 1:</w:t>
            </w:r>
            <w: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Обеспечение воспроизводства лесов на уровне не менее 100 % к объему вырубленных и погибших лесов;</w:t>
            </w:r>
          </w:p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2. Цель № 2: повышение эффективности ведения лесного хозяйства, охраны, защиты, использования и воспроизводства лесов, обеспечение кадрового развития лесного хозяйства, а также обеспечение комфортной и безопасной среды для жителей Приморского края.</w:t>
            </w:r>
          </w:p>
        </w:tc>
      </w:tr>
      <w:tr w:rsidR="002A7F3F">
        <w:tc>
          <w:tcPr>
            <w:tcW w:w="8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 Подпрограмма № 1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использования, охраны, защиты и воспроизводства лесов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»</w:t>
            </w:r>
          </w:p>
        </w:tc>
      </w:tr>
      <w:tr w:rsidR="002A7F3F">
        <w:tc>
          <w:tcPr>
            <w:tcW w:w="8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F3F" w:rsidRDefault="002A7F3F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2. Подпрограмма № 2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стратегического управления лесным хозяйством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»</w:t>
            </w:r>
          </w:p>
        </w:tc>
      </w:tr>
      <w:tr w:rsidR="002A7F3F"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Объемы средств краевого бюджета на финансирование государственной программы и прогнозная оценка привлекаемых на реализацию ее целей средств федерального бюджета, бюджетов государственных внебюджетных фондов, иных внебюджетных источников, бюджетов муниципальных образований Приморского края в случае участия Приморского края в реализации муниципальных программ, аналогичных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мероприятиям государственной программы Приморского края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 w:rsidP="00A3549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Общий объем финансирования государственной программы за счет средств краевого бюджета – 5070604,</w:t>
            </w:r>
            <w:r w:rsidR="00A3549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оценка средств, привлекаемых на реализацию целей государственной программы, составляет:</w:t>
            </w:r>
          </w:p>
          <w:p w:rsidR="002A7F3F" w:rsidRDefault="008F1322" w:rsidP="00A3549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средств федерального бюджета: </w:t>
            </w:r>
            <w:r w:rsidR="00A3549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4993232,85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  <w:tr w:rsidR="002A7F3F">
        <w:tc>
          <w:tcPr>
            <w:tcW w:w="8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Влияние государственной программы на достижение национальных целей развития Российской Федерации / Влияние на достижение приоритетов в сфере обеспечения национальной безопасности Российской Федерации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Государственная программа не оказывает влияния на национальные цели развития Российской Федерации.</w:t>
            </w:r>
          </w:p>
        </w:tc>
      </w:tr>
    </w:tbl>
    <w:p w:rsidR="002A7F3F" w:rsidRDefault="002A7F3F">
      <w:pPr>
        <w:widowControl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highlight w:val="yellow"/>
          <w:lang w:eastAsia="ru-RU"/>
        </w:rPr>
      </w:pPr>
    </w:p>
    <w:p w:rsidR="002A7F3F" w:rsidRDefault="008F1322">
      <w:pPr>
        <w:widowControl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2. Показатели государственной программы Приморского края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u w:val="single"/>
          <w:lang w:eastAsia="ru-RU"/>
        </w:rPr>
        <w:t>«Развитие лесного хозяйства в Приморском крае»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</w:r>
    </w:p>
    <w:p w:rsidR="002A7F3F" w:rsidRDefault="002A7F3F">
      <w:pPr>
        <w:widowControl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3"/>
        <w:gridCol w:w="1593"/>
        <w:gridCol w:w="934"/>
        <w:gridCol w:w="829"/>
        <w:gridCol w:w="791"/>
        <w:gridCol w:w="791"/>
        <w:gridCol w:w="790"/>
        <w:gridCol w:w="789"/>
        <w:gridCol w:w="789"/>
        <w:gridCol w:w="792"/>
        <w:gridCol w:w="789"/>
        <w:gridCol w:w="792"/>
        <w:gridCol w:w="1360"/>
        <w:gridCol w:w="1269"/>
        <w:gridCol w:w="1207"/>
      </w:tblGrid>
      <w:tr w:rsidR="002A7F3F"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71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Значения показателей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Документ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Связь с показателями национальных целей</w:t>
            </w:r>
          </w:p>
        </w:tc>
      </w:tr>
      <w:tr w:rsidR="002A7F3F"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A7F3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</w:t>
            </w:r>
          </w:p>
        </w:tc>
      </w:tr>
      <w:tr w:rsidR="002A7F3F">
        <w:tc>
          <w:tcPr>
            <w:tcW w:w="1395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before="108" w:after="108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Цель государственной программы Приморского края: «Обеспечение воспроизводства лесов на уровне не менее 100 % к объему вырубленных и погибших лесов»</w:t>
            </w:r>
          </w:p>
        </w:tc>
      </w:tr>
      <w:tr w:rsidR="002A7F3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Лесистость территории Приморского края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77,20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77,20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77,20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77,20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77,20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77,20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77,20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77,20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77,20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Постановление Правительства РФ от 15.04.2014 № 318;</w:t>
            </w:r>
          </w:p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Распоряжение Правительства Российской Федерации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от 11.02.2021 № 312-р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министерство лесного хозяйства и охраны объектов животного мира Приморского края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2A7F3F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A7F3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Отношение площади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лесовосстановления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лесоразведения к площади вырубленных и погибших лесных насаждений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93,5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99,90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100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100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Постановление Правительства РФ от 15.04.2014 № 318;</w:t>
            </w:r>
          </w:p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Протокол Президиума Совета при Президенте Российской Федерации по стратегическому развитию и национальным проектам от 24.12.2018 №16;</w:t>
            </w:r>
          </w:p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Единый план по достижению национальных целей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развития Российской Федерации на период до 2024 года и на плановый период до 2030 года</w:t>
            </w:r>
          </w:p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(Распоряжение Правительства РФ от 1.10.2021 № 2765-р)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министерство лесного хозяйства и охраны объектов животного мира Приморского края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2A7F3F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A7F3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Доля лесных пожаров, ликвидированных в течение первых суток со дня обнаружения, в общем количестве лесных пожаров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79,50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80,30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81,10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  <w:lang w:val="en-US"/>
              </w:rPr>
              <w:t>81</w:t>
            </w:r>
            <w:r>
              <w:rPr>
                <w:color w:val="22272F"/>
                <w:sz w:val="23"/>
                <w:szCs w:val="23"/>
              </w:rPr>
              <w:t>,20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81,25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81,30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81,30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81,30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81,30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Постановление Правительства РФ от 15.04.2014 № 318;</w:t>
            </w:r>
          </w:p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Распоряжение Правительства Российской Федерации от 11.02.2021 № 312-р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министерство лесного хозяйства и охраны объектов животного мира Приморского края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2A7F3F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A7F3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Площадь лесных пожаров на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землях лесного фонда 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Гектар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44341,39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38429,21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35473,11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32517,02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29560,93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29560,93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29560,93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29560,93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29560,93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Постановление Правитель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ства РФ от 13.08.2022 № 1409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министерство лесного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хозяйства и охраны объектов животного мира Приморского края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2A7F3F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A7F3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Ущерб лесным насаждениям от лесных пожаров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Млрд рублей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0,4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0,3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0,2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0,19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0,18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0,17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0,16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0,15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0,14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Постановление Правительства РФ от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5.04.2014 № 318;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министерство лесного хозяйства и охраны объектов животного мира Приморского края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2A7F3F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A7F3F">
        <w:tc>
          <w:tcPr>
            <w:tcW w:w="1395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Цель государственной программы Приморского края: «Повышение эффективности ведения лесного хозяйства, охраны, защиты, использования и воспроизводства лесов, обеспечение кадрового развития лесного хозяйства, а также обеспечение комфортной и безопасной среды для жителей Приморского края»</w:t>
            </w:r>
          </w:p>
        </w:tc>
      </w:tr>
      <w:tr w:rsidR="002A7F3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Отношение фактического объема заготовки древесины к установленному допустимому объему изъятия древесины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60,40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62,50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63,10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63,10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63,10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63,10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63,10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63,10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63,10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Постановление Правительства РФ от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5.04.2014 № 318;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министерство лесного хозяйства и охраны объектов животного мира Приморского края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2A7F3F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A7F3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Объем платежей в бюджетную систему Российской Федерации от использования лесов, расположенных на землях лесного фонда, в расчете на 1 га земель лесного фонда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93,10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94,10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97,90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97,90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97,90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97,90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97,90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97,90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97,90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Постановление Правительства РФ от 15.04.2014 № 318;</w:t>
            </w:r>
          </w:p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Приказ Федерального агентства лесного хозяйства от 16.04.2012 г. № 141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министерство лесного хозяйства и охраны объектов животного мира Приморского края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2A7F3F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A7F3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Доля площадей земель лесного фонда, переданных в пользование, в общей площади земель лесного фонда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94,00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94,20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94,30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94,30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94,30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94,30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94,30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94,30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94,30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Постановление Правительства РФ от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5.04.2014 № 318;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министерство лесного хозяйства и охраны объектов животного мира Приморского края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2A7F3F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A7F3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Площадь погибших лесных насаждений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Тыс. га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0,4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3,9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3,8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3,7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3,6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3,5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3,1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2,9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pStyle w:val="s1"/>
              <w:widowControl w:val="0"/>
              <w:spacing w:before="28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2,7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Постановление Правительства РФ от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5.04.2014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№ 318;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министерство лесного хозяйства и охраны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объектов животного мира Приморского края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2A7F3F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2A7F3F" w:rsidRDefault="008F1322">
      <w:pP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highlight w:val="yellow"/>
          <w:lang w:eastAsia="ru-RU"/>
        </w:rPr>
      </w:pPr>
      <w:r>
        <w:lastRenderedPageBreak/>
        <w:br w:type="page"/>
      </w:r>
    </w:p>
    <w:p w:rsidR="002A7F3F" w:rsidRDefault="008F1322">
      <w:pPr>
        <w:widowControl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highlight w:val="yellow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lastRenderedPageBreak/>
        <w:t>3. Структура государственной программы Приморского края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u w:val="single"/>
          <w:lang w:eastAsia="ru-RU"/>
        </w:rPr>
        <w:t>«Развитие лесного хозяйства в Приморском крае»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</w:r>
    </w:p>
    <w:p w:rsidR="002A7F3F" w:rsidRDefault="002A7F3F">
      <w:pPr>
        <w:widowControl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highlight w:val="yellow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106"/>
        <w:gridCol w:w="4063"/>
        <w:gridCol w:w="2610"/>
        <w:gridCol w:w="2428"/>
        <w:gridCol w:w="3741"/>
      </w:tblGrid>
      <w:tr w:rsidR="002A7F3F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мероприятий структурного элемента</w:t>
            </w:r>
          </w:p>
        </w:tc>
        <w:tc>
          <w:tcPr>
            <w:tcW w:w="5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Краткое описание ожидаемых результатов от реализации мероприятий структурного элемента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Связь мероприятия с показателями государственной программы</w:t>
            </w:r>
          </w:p>
        </w:tc>
      </w:tr>
      <w:tr w:rsidR="002A7F3F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</w:tr>
      <w:tr w:rsidR="002A7F3F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использования, охраны, защиты и воспроизводства лесов»</w:t>
            </w:r>
          </w:p>
        </w:tc>
      </w:tr>
      <w:tr w:rsidR="002A7F3F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2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Региональный проект «Сохранение лесов»</w:t>
            </w:r>
          </w:p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(Щербина Вера Георгиевна - куратор)</w:t>
            </w:r>
          </w:p>
        </w:tc>
      </w:tr>
      <w:tr w:rsidR="002A7F3F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Ответственный за реализацию: министерство лесного хозяйства и охраны объектов животного мира Приморского края</w:t>
            </w:r>
          </w:p>
        </w:tc>
        <w:tc>
          <w:tcPr>
            <w:tcW w:w="6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Срок реализации (2019 - 2024)</w:t>
            </w:r>
          </w:p>
        </w:tc>
      </w:tr>
      <w:tr w:rsidR="002A7F3F">
        <w:trPr>
          <w:cantSplit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Увеличение площади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5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Увеличена площадь искусственного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лесовосстановления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, повышено качество и эффективность работ по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лесовосстановлению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на лесных участках, не переданных в аренду в размере 340 га к 2024 году.</w:t>
            </w:r>
          </w:p>
        </w:tc>
        <w:tc>
          <w:tcPr>
            <w:tcW w:w="3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 Лесистость территории Приморского края;</w:t>
            </w:r>
          </w:p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2. Отношение площади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лесовосстановления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лесоразведения к площади вырубленных и погибших лесных насаждений;</w:t>
            </w:r>
          </w:p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3. Доля лесных пожаров, ликвидированных в течение первых суток со дня обнаружения, в общем количестве лесных пожаров;</w:t>
            </w:r>
          </w:p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 Площадь лесных пожаров на землях лесного фонда</w:t>
            </w:r>
          </w:p>
        </w:tc>
      </w:tr>
      <w:tr w:rsidR="002A7F3F">
        <w:trPr>
          <w:cantSplit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5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Сформирован запас лесных семян для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лесовосстановления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на всех участках вырубленных и погибших лесных насаждений в размере 26 тонн к 2024 году.</w:t>
            </w:r>
          </w:p>
        </w:tc>
        <w:tc>
          <w:tcPr>
            <w:tcW w:w="3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2A7F3F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A7F3F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лесопожарной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Оснащение специализированных учреждений органов государственной власти субъектов 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Российской Федерации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специализированной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лесопожарной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оборудованием на 100 процентов от потребности для проведения комплекса мероприятий по охране лесов от пожаров к 2024 году;</w:t>
            </w:r>
          </w:p>
          <w:p w:rsidR="002A7F3F" w:rsidRDefault="008F132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оснащение учреждений, выполняющих мероприятия по воспроизводству лесов специализированной техникой для проведения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комплекса мероприятий по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лесовосстановлению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лесоразведению в размере 70% к 2023 году. </w:t>
            </w:r>
          </w:p>
        </w:tc>
        <w:tc>
          <w:tcPr>
            <w:tcW w:w="3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2A7F3F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A7F3F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1.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Комплекс процессных мероприятий «Обеспечение деятельности краевых государственных учреждений в сфере лесного хозяйства»</w:t>
            </w:r>
          </w:p>
        </w:tc>
      </w:tr>
      <w:tr w:rsidR="002A7F3F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Ответственный за реализацию: министерство лесного хозяйства и охраны объектов животного мира Приморского края</w:t>
            </w:r>
          </w:p>
        </w:tc>
        <w:tc>
          <w:tcPr>
            <w:tcW w:w="6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</w:t>
            </w:r>
          </w:p>
        </w:tc>
      </w:tr>
      <w:tr w:rsidR="002A7F3F">
        <w:trPr>
          <w:trHeight w:val="139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5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Ежегодное осуществление наземного, авиационного и космического мониторинга пожарной опасности в лесах и лесных пожаров;</w:t>
            </w:r>
          </w:p>
          <w:p w:rsidR="002A7F3F" w:rsidRDefault="008F132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сокращение ущерба от лесных пожаров.</w:t>
            </w:r>
          </w:p>
        </w:tc>
        <w:tc>
          <w:tcPr>
            <w:tcW w:w="3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 Лесистость территории Приморского края;</w:t>
            </w:r>
          </w:p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2. Отношение площади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лесовосстановления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лесоразведения к площади вырубленных и погибших лесных насаждений;</w:t>
            </w:r>
          </w:p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3. Доля лесных пожаров, ликвидированных в течение первых суток со дня обнаружения, в общем количестве лесных пожаров;</w:t>
            </w:r>
          </w:p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4. Площадь лесных пожаров на землях лесного фонда;</w:t>
            </w:r>
          </w:p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5. Ущерб лесным насаждениям от лесных пожаров.</w:t>
            </w:r>
          </w:p>
        </w:tc>
      </w:tr>
      <w:tr w:rsidR="002A7F3F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Осуществление отдельных полномочий в области лесных отношений (содержание и обеспечение деятельности учреждений в области лесных отношений)</w:t>
            </w:r>
          </w:p>
        </w:tc>
        <w:tc>
          <w:tcPr>
            <w:tcW w:w="5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Ежегодное осуществление плановых лесозащитных мероприятий;</w:t>
            </w:r>
          </w:p>
          <w:p w:rsidR="002A7F3F" w:rsidRDefault="008F132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повышение эффективности предупреждения, возникновения и распространения лесных пожаров, а также их тушения, эффективности и оперативность тушения пожаров в лесах, сокращена средняя площадь одного пожара.</w:t>
            </w:r>
          </w:p>
        </w:tc>
        <w:tc>
          <w:tcPr>
            <w:tcW w:w="3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2A7F3F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A7F3F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.2.1.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5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uppressAutoHyphens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Ежегодное осуществление плановых лесозащитных мероприятий.</w:t>
            </w:r>
          </w:p>
        </w:tc>
        <w:tc>
          <w:tcPr>
            <w:tcW w:w="3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2A7F3F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A7F3F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.2.2.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Осуществление отдельных полномочий в области лесных отношений (содержание и обеспечение деятельности учреждений в области лесных отношений)</w:t>
            </w:r>
          </w:p>
        </w:tc>
        <w:tc>
          <w:tcPr>
            <w:tcW w:w="5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uppressAutoHyphens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положительной динамики предотвращения возникновения нарушений лесного законодательства, причиняющих вред лесам, относительно уровня нарушений предыдущего года, не менее 5%.</w:t>
            </w:r>
          </w:p>
        </w:tc>
        <w:tc>
          <w:tcPr>
            <w:tcW w:w="3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2A7F3F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A7F3F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Подпрограмма «Обеспечение стратегического управления лесным хозяйством»</w:t>
            </w:r>
          </w:p>
        </w:tc>
      </w:tr>
      <w:tr w:rsidR="002A7F3F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2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Комплекс процессных мероприятий «Обеспечение функций государственного органа в сфере лесных отношений»</w:t>
            </w:r>
          </w:p>
        </w:tc>
      </w:tr>
      <w:tr w:rsidR="002A7F3F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Ответственный за реализацию: министерство лесного хозяйства и охраны объектов животного мира Приморского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6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2A7F3F">
        <w:trPr>
          <w:trHeight w:val="276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2.1.1.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Расходы на содержание аппарата управления в области лесных отношений</w:t>
            </w:r>
          </w:p>
        </w:tc>
        <w:tc>
          <w:tcPr>
            <w:tcW w:w="50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Эффективное исполнение переданных субъектам Российской Федерации полномочий Российской Федерации в области лесных отношений.</w:t>
            </w:r>
          </w:p>
        </w:tc>
        <w:tc>
          <w:tcPr>
            <w:tcW w:w="3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</w:t>
            </w:r>
            <w: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Объем платежей в бюджетную систему Российской Федерации от использования лесов, расположенных на землях лесного фонда, в расчете на 1 гектар земель лесного фонда;</w:t>
            </w:r>
          </w:p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2. Доля площадей земель лесного фонда, переданных в пользование, в общей площади земель лесного фонда.</w:t>
            </w:r>
          </w:p>
        </w:tc>
      </w:tr>
      <w:tr w:rsidR="002A7F3F">
        <w:trPr>
          <w:trHeight w:val="1134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2.1.1.1.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50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7F3F" w:rsidRDefault="002A7F3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2A7F3F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A7F3F">
        <w:trPr>
          <w:trHeight w:val="1706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2.1.1.2.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Осуществление отдельных полномочий в области лесных отношений (содержание и обеспечение деятельности учреждений в области лесных отношений)</w:t>
            </w:r>
          </w:p>
        </w:tc>
        <w:tc>
          <w:tcPr>
            <w:tcW w:w="50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7F3F" w:rsidRDefault="002A7F3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2A7F3F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A7F3F">
        <w:trPr>
          <w:trHeight w:val="2524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2.1.1.3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Обеспечение равных условий оплаты труда, установленных нормативными правовыми актами Приморского края, государственным гражданским служащим Приморского края, выполняющим функции по осуществлению переданных полномочий Российской Федерации, за счет средств</w:t>
            </w:r>
          </w:p>
        </w:tc>
        <w:tc>
          <w:tcPr>
            <w:tcW w:w="50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7F3F" w:rsidRDefault="002A7F3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2A7F3F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A7F3F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Модернизация и техническое сопровождение единой информационной системы для управления лесным фондом</w:t>
            </w:r>
          </w:p>
        </w:tc>
        <w:tc>
          <w:tcPr>
            <w:tcW w:w="5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Обновление информации о наличии земель, не занятых лесными насаждениями и требующих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лесовосстановления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;</w:t>
            </w:r>
          </w:p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ведение государственного лесного реестра,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осуществление государственного кадастрового учета лесных участков увеличит долю площадей земель лесного фонда, переданных в пользование и удовлетворение общественных потребностей в лесных ресурсах.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Default="008F1322">
            <w:pPr>
              <w:widowControl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1. Объем платежей в бюджетную систему Российской Федерации от использования лесов, расположенных на землях лесного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фонда, в расчете на 1 гектар земель лесного фонда.</w:t>
            </w:r>
          </w:p>
        </w:tc>
      </w:tr>
    </w:tbl>
    <w:p w:rsidR="002A7F3F" w:rsidRDefault="008F1322">
      <w:pP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>
        <w:lastRenderedPageBreak/>
        <w:br w:type="page"/>
      </w:r>
    </w:p>
    <w:p w:rsidR="002A7F3F" w:rsidRDefault="008F1322">
      <w:pPr>
        <w:widowControl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highlight w:val="yellow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lastRenderedPageBreak/>
        <w:t>4. Финансовое обеспечение государственной программы Приморского края</w:t>
      </w:r>
      <w:hyperlink w:anchor="sub_113">
        <w:r>
          <w:rPr>
            <w:rFonts w:ascii="Times New Roman CYR" w:eastAsia="Times New Roman" w:hAnsi="Times New Roman CYR" w:cs="Times New Roman CYR"/>
            <w:b/>
            <w:bCs/>
            <w:color w:val="26282F"/>
            <w:sz w:val="24"/>
            <w:szCs w:val="24"/>
            <w:lang w:eastAsia="ru-RU"/>
          </w:rPr>
          <w:br/>
        </w:r>
      </w:hyperlink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u w:val="single"/>
          <w:lang w:eastAsia="ru-RU"/>
        </w:rPr>
        <w:t>«Развитие лесного хозяйства в Приморском крае»</w:t>
      </w:r>
    </w:p>
    <w:tbl>
      <w:tblPr>
        <w:tblW w:w="5800" w:type="pct"/>
        <w:jc w:val="center"/>
        <w:tblLayout w:type="fixed"/>
        <w:tblLook w:val="0000" w:firstRow="0" w:lastRow="0" w:firstColumn="0" w:lastColumn="0" w:noHBand="0" w:noVBand="0"/>
      </w:tblPr>
      <w:tblGrid>
        <w:gridCol w:w="569"/>
        <w:gridCol w:w="992"/>
        <w:gridCol w:w="850"/>
        <w:gridCol w:w="567"/>
        <w:gridCol w:w="709"/>
        <w:gridCol w:w="1276"/>
        <w:gridCol w:w="567"/>
        <w:gridCol w:w="1134"/>
        <w:gridCol w:w="1134"/>
        <w:gridCol w:w="1134"/>
        <w:gridCol w:w="1276"/>
        <w:gridCol w:w="1275"/>
        <w:gridCol w:w="1128"/>
        <w:gridCol w:w="1134"/>
        <w:gridCol w:w="1134"/>
        <w:gridCol w:w="1301"/>
      </w:tblGrid>
      <w:tr w:rsidR="002A7F3F" w:rsidTr="005D0188">
        <w:trPr>
          <w:trHeight w:val="624"/>
          <w:jc w:val="center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547EB4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547EB4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№ п/п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547EB4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547EB4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Наименование государственной программы, под</w:t>
            </w:r>
            <w:r w:rsidR="0063016F" w:rsidRPr="00547EB4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программы, структурного элемента</w:t>
            </w:r>
            <w:r w:rsidRPr="00547EB4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, мероприятия (результата)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547EB4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B709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06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63016F" w:rsidTr="005D0188">
        <w:trPr>
          <w:trHeight w:val="624"/>
          <w:jc w:val="center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547EB4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547EB4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547EB4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547EB4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547EB4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547EB4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547EB4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547EB4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547EB4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</w:tbl>
    <w:p w:rsidR="002A7F3F" w:rsidRDefault="002A7F3F">
      <w:pPr>
        <w:widowControl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"/>
          <w:szCs w:val="2"/>
          <w:highlight w:val="yellow"/>
          <w:lang w:eastAsia="ru-RU"/>
        </w:rPr>
      </w:pPr>
    </w:p>
    <w:tbl>
      <w:tblPr>
        <w:tblW w:w="5793" w:type="pct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993"/>
        <w:gridCol w:w="850"/>
        <w:gridCol w:w="567"/>
        <w:gridCol w:w="709"/>
        <w:gridCol w:w="1276"/>
        <w:gridCol w:w="567"/>
        <w:gridCol w:w="1134"/>
        <w:gridCol w:w="1134"/>
        <w:gridCol w:w="1134"/>
        <w:gridCol w:w="1275"/>
        <w:gridCol w:w="1276"/>
        <w:gridCol w:w="1134"/>
        <w:gridCol w:w="1134"/>
        <w:gridCol w:w="1134"/>
        <w:gridCol w:w="1276"/>
      </w:tblGrid>
      <w:tr w:rsidR="00A1125F" w:rsidTr="00547EB4">
        <w:trPr>
          <w:trHeight w:val="290"/>
          <w:tblHeader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программа Приморского края «Развитие лесного хозяйства в Приморском крае»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282475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28247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 xml:space="preserve">всего, </w:t>
            </w:r>
            <w:r w:rsidRPr="0028247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br/>
              <w:t>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0B06A0" w:rsidP="000B06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0B06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8F1322" w:rsidP="000B06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3720">
              <w:rPr>
                <w:rFonts w:ascii="Times New Roman" w:hAnsi="Times New Roman" w:cs="Times New Roman"/>
                <w:sz w:val="18"/>
                <w:szCs w:val="20"/>
              </w:rPr>
              <w:t>1269312,</w:t>
            </w:r>
            <w:r w:rsidR="000B06A0">
              <w:rPr>
                <w:rFonts w:ascii="Times New Roman" w:hAnsi="Times New Roman" w:cs="Times New Roman"/>
                <w:sz w:val="18"/>
                <w:szCs w:val="20"/>
              </w:rPr>
              <w:t>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8F1322" w:rsidP="000B06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3720">
              <w:rPr>
                <w:rFonts w:ascii="Times New Roman" w:hAnsi="Times New Roman" w:cs="Times New Roman"/>
                <w:sz w:val="18"/>
                <w:szCs w:val="20"/>
              </w:rPr>
              <w:t>1229803,</w:t>
            </w:r>
            <w:r w:rsidR="000B06A0"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450C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1253936,84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450C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1262156,81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450C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1262156,81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450CB5" w:rsidP="00450C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1262156,81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450C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1262156,81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450C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1262156,81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450C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10063836,97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451F72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0B06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EC372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596101,60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8F1322" w:rsidP="00EC372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EC372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622290,2</w:t>
            </w:r>
            <w:r w:rsidR="00EC372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0B06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0B06A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622290,20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282475" w:rsidP="002824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630510,17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2824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630510,17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2824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630510,17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2824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630510,17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2824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630510,17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2824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4993232,85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451F72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краевой бюджет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0B06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8F1322" w:rsidP="000B06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3720">
              <w:rPr>
                <w:rFonts w:ascii="Times New Roman" w:hAnsi="Times New Roman" w:cs="Times New Roman"/>
                <w:sz w:val="18"/>
                <w:szCs w:val="20"/>
              </w:rPr>
              <w:t>673210,</w:t>
            </w:r>
            <w:r w:rsidR="000B06A0">
              <w:rPr>
                <w:rFonts w:ascii="Times New Roman" w:hAnsi="Times New Roman" w:cs="Times New Roman"/>
                <w:sz w:val="18"/>
                <w:szCs w:val="20"/>
              </w:rPr>
              <w:t>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8F1322" w:rsidP="000B06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3720">
              <w:rPr>
                <w:rFonts w:ascii="Times New Roman" w:hAnsi="Times New Roman" w:cs="Times New Roman"/>
                <w:sz w:val="18"/>
                <w:szCs w:val="20"/>
              </w:rPr>
              <w:t>607513,</w:t>
            </w:r>
            <w:r w:rsidR="000B06A0"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8F1322" w:rsidP="000B06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3720">
              <w:rPr>
                <w:rFonts w:ascii="Times New Roman" w:hAnsi="Times New Roman" w:cs="Times New Roman"/>
                <w:sz w:val="18"/>
                <w:szCs w:val="20"/>
              </w:rPr>
              <w:t>631646,6</w:t>
            </w:r>
            <w:r w:rsidR="000B06A0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8F1322" w:rsidP="000B06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3720">
              <w:rPr>
                <w:rFonts w:ascii="Times New Roman" w:hAnsi="Times New Roman" w:cs="Times New Roman"/>
                <w:sz w:val="18"/>
                <w:szCs w:val="20"/>
              </w:rPr>
              <w:t>631646,6</w:t>
            </w:r>
            <w:r w:rsidR="000B06A0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8F1322" w:rsidP="000B06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3720">
              <w:rPr>
                <w:rFonts w:ascii="Times New Roman" w:hAnsi="Times New Roman" w:cs="Times New Roman"/>
                <w:sz w:val="18"/>
                <w:szCs w:val="20"/>
              </w:rPr>
              <w:t>631646,6</w:t>
            </w:r>
            <w:r w:rsidR="000B06A0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8F1322" w:rsidP="000B06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3720">
              <w:rPr>
                <w:rFonts w:ascii="Times New Roman" w:hAnsi="Times New Roman" w:cs="Times New Roman"/>
                <w:sz w:val="18"/>
                <w:szCs w:val="20"/>
              </w:rPr>
              <w:t>631646,6</w:t>
            </w:r>
            <w:r w:rsidR="000B06A0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8F1322" w:rsidP="000B06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3720">
              <w:rPr>
                <w:rFonts w:ascii="Times New Roman" w:hAnsi="Times New Roman" w:cs="Times New Roman"/>
                <w:sz w:val="18"/>
                <w:szCs w:val="20"/>
              </w:rPr>
              <w:t>631646,6</w:t>
            </w:r>
            <w:r w:rsidR="000B06A0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3720">
              <w:rPr>
                <w:rFonts w:ascii="Times New Roman" w:hAnsi="Times New Roman" w:cs="Times New Roman"/>
                <w:sz w:val="18"/>
                <w:szCs w:val="20"/>
              </w:rPr>
              <w:t>6</w:t>
            </w:r>
            <w:r w:rsidR="000B06A0">
              <w:rPr>
                <w:rFonts w:ascii="Times New Roman" w:hAnsi="Times New Roman" w:cs="Times New Roman"/>
                <w:sz w:val="18"/>
                <w:szCs w:val="20"/>
              </w:rPr>
              <w:t>31646,64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8F1322" w:rsidP="000B06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3720">
              <w:rPr>
                <w:rFonts w:ascii="Times New Roman" w:hAnsi="Times New Roman" w:cs="Times New Roman"/>
                <w:sz w:val="18"/>
                <w:szCs w:val="20"/>
              </w:rPr>
              <w:t>5070604,</w:t>
            </w:r>
            <w:r w:rsidR="000B06A0">
              <w:rPr>
                <w:rFonts w:ascii="Times New Roman" w:hAnsi="Times New Roman" w:cs="Times New Roman"/>
                <w:sz w:val="18"/>
                <w:szCs w:val="20"/>
              </w:rPr>
              <w:t>12</w:t>
            </w:r>
          </w:p>
        </w:tc>
      </w:tr>
      <w:tr w:rsidR="00A1125F" w:rsidTr="00547EB4">
        <w:trPr>
          <w:trHeight w:val="492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451F72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планируемый объем средств местных бюджетов (предусматриваемый в муниципальных программах на мероприятия, </w:t>
            </w: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аналогичные мероприятиям государственной программы)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451F72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государственные внебюджетные фонды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451F72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территориальные государственные внебюджетные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451F72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внебюджетные источники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«Обеспечение использования, охраны, защиты и воспроизводства лесов»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451F72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8F1322" w:rsidP="00C203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3720">
              <w:rPr>
                <w:rFonts w:ascii="Times New Roman" w:hAnsi="Times New Roman" w:cs="Times New Roman"/>
                <w:sz w:val="18"/>
                <w:szCs w:val="20"/>
              </w:rPr>
              <w:t>1153194,0</w:t>
            </w:r>
            <w:r w:rsidR="00C203F4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8F1322" w:rsidP="00A124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372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A1249C">
              <w:rPr>
                <w:rFonts w:ascii="Times New Roman" w:hAnsi="Times New Roman" w:cs="Times New Roman"/>
                <w:sz w:val="18"/>
                <w:szCs w:val="20"/>
              </w:rPr>
              <w:t>116085,09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A124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1138973,09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A124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1124321,49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A124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1124321,49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A124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1124321,49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A124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1124321,49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EC3720" w:rsidRDefault="00A124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1124321,49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49C" w:rsidRPr="00EC3720" w:rsidRDefault="00A1249C" w:rsidP="00A1249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9029859,64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451F72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515647,37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 w:rsidP="00AB64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539900,6</w:t>
            </w:r>
            <w:r w:rsidR="00AB64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AB64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539900,65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AB64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525249,05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AB64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525249,05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AB64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525249,05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AB64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525249,05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AB64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525249,05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AB64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4221693,92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451F72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краевой бюджет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 w:rsidP="00C203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637546,6</w:t>
            </w:r>
            <w:r w:rsidR="00C203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 w:rsidP="00C203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576184,4</w:t>
            </w:r>
            <w:r w:rsidR="00C203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599072,44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599072,44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599072,44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599072,44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599072,44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599072,44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AB64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4808165,72</w:t>
            </w:r>
          </w:p>
        </w:tc>
      </w:tr>
      <w:tr w:rsidR="00A1125F" w:rsidTr="00547EB4">
        <w:trPr>
          <w:trHeight w:val="492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451F72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планируемый объем средств местных бюджето</w:t>
            </w: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451F72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государственные внебюджетные фонды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451F72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территориальные государственные внебюджетные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451F72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внебюджетные источники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C0049" w:rsidTr="00451F72">
        <w:trPr>
          <w:trHeight w:val="29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049" w:rsidRDefault="000C0049" w:rsidP="000C00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049" w:rsidRDefault="000C0049" w:rsidP="000C00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проект «Сохранение лесов»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049" w:rsidRPr="00451F72" w:rsidRDefault="000C0049" w:rsidP="000C00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всего, в том числе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049" w:rsidRDefault="000C0049" w:rsidP="000C00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049" w:rsidRDefault="000C0049" w:rsidP="000C00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049" w:rsidRPr="000C0049" w:rsidRDefault="000C0049" w:rsidP="000C00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0C0049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161GA00000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049" w:rsidRDefault="000C0049" w:rsidP="000C00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049" w:rsidRDefault="000C0049" w:rsidP="000C00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32930,10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049" w:rsidRDefault="000C0049" w:rsidP="000C00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39565,50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049" w:rsidRDefault="000C0049" w:rsidP="000C00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39565,50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049" w:rsidRDefault="000C0049" w:rsidP="000C00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24913,90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049" w:rsidRDefault="000C0049" w:rsidP="000C00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24913,90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049" w:rsidRDefault="000C0049" w:rsidP="000C00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24913,90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049" w:rsidRDefault="000C0049" w:rsidP="000C00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24913,90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049" w:rsidRDefault="000C0049" w:rsidP="000C00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24913,90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049" w:rsidRDefault="00F263C4" w:rsidP="000C00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236630,60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451F72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федеральный бюджет (субсидии, субвенции, иные межбюджетные </w:t>
            </w: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трансферты)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0C0049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0C0049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161GA00000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0C00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20099,80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39565,50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39565,50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24913,90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24913,90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24913,90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24913,90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24913,90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223800,30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451F72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краевой бюджет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0C0049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0C0049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161GA00000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0C00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12830,30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12830,30</w:t>
            </w:r>
          </w:p>
        </w:tc>
      </w:tr>
      <w:tr w:rsidR="00A1125F" w:rsidTr="00547EB4">
        <w:trPr>
          <w:trHeight w:val="492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451F72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451F72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государственные внебюджетные фонды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451F72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территориальные государственные внебюджетные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451F72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внебюджетные источники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B709C7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B709C7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1.1.1.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ние площади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лесовосстановления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451F72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всего, в том </w:t>
            </w: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числе: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5475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161GA54290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BA5475" w:rsidRDefault="00BA54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7491,50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7476,90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7476,90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7476,90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7476,90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7476,90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7476,90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7476,90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59829,80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451F72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BA5475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BA5475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161GA54290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7491,50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7476,90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7476,90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7476,90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7476,90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7476,90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7476,90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7476,90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59829,80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451F72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краевой бюджет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1125F" w:rsidTr="00547EB4">
        <w:trPr>
          <w:trHeight w:val="492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451F72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451F72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государственные внебюджетные фонды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451F72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территориальные государс</w:t>
            </w: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твенные внебюджетные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Pr="00451F72" w:rsidRDefault="008F13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внебюджетные источники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2A7F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F3F" w:rsidRDefault="008F13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F0CAB" w:rsidTr="00451F72">
        <w:trPr>
          <w:trHeight w:val="29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CAB" w:rsidRPr="00B709C7" w:rsidRDefault="00BF0CAB" w:rsidP="00BF0CA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709C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1.1.2.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CAB" w:rsidRDefault="00BF0CAB" w:rsidP="00BF0C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CAB" w:rsidRPr="00451F72" w:rsidRDefault="00BF0CAB" w:rsidP="00BF0C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CAB" w:rsidRDefault="00BF0CAB" w:rsidP="00BF0C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CAB" w:rsidRDefault="00BF0CAB" w:rsidP="00BF0C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CAB" w:rsidRDefault="00BF0CAB" w:rsidP="00BF0C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0CAB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161GA71600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CAB" w:rsidRDefault="00BF0CAB" w:rsidP="00BF0C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CAB" w:rsidRDefault="00BF0CAB" w:rsidP="00BF0C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12830,30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CAB" w:rsidRDefault="00BF0CAB" w:rsidP="00BF0C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CAB" w:rsidRDefault="00BF0CAB" w:rsidP="00BF0C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CAB" w:rsidRDefault="00BF0CAB" w:rsidP="00BF0C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CAB" w:rsidRDefault="00BF0CAB" w:rsidP="00BF0C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CAB" w:rsidRDefault="00BF0CAB" w:rsidP="00BF0C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CAB" w:rsidRDefault="00BF0CAB" w:rsidP="00BF0C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CAB" w:rsidRDefault="00BF0CAB" w:rsidP="00BF0C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0CAB" w:rsidRDefault="00BF0CAB" w:rsidP="00BF0C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12830,30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краевой бюджет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0CAB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161GA71600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12830,30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12830,30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государственные </w:t>
            </w: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внебюджетные фонды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территориальные государственные внебюджетные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внебюджетные источники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B709C7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B709C7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1.1.3.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лесопожарной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техникой и оборудованием для проведе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ния комплекса мероприятий по охране лесов от пожаров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BF0CAB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BF0CAB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161GA54320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F0CAB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12608,30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32088,60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32088,60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17437,00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17437,00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17437,00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17437,00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17437,00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163970,50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BF0CAB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BF0CAB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161GA54320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12608,30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32088,60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32088,60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17437,00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17437,00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17437,00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17437,00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17437,00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163970,50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краевой бюджет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547EB4">
        <w:trPr>
          <w:trHeight w:val="492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планируемый объем средств местных бюджетов (предусматриваемый в муниципальных программах на мероприятия, </w:t>
            </w: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аналогичные мероприятиям государственной программы)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государственные внебюджетные фонды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территориальные государственные внебюджетные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внебюджетные источники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Default="00B26A6F" w:rsidP="00B26A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Default="00B26A6F" w:rsidP="00B26A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«Обеспечение деятельности краевых государственных учреждений в сфере лесного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хозяйства»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Pr="00451F72" w:rsidRDefault="00B26A6F" w:rsidP="00B26A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Default="00B26A6F" w:rsidP="00B26A6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Default="00B26A6F" w:rsidP="00B26A6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Default="00B26A6F" w:rsidP="00B26A6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Default="0042740F" w:rsidP="00B26A6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Pr="0042740F" w:rsidRDefault="00B26A6F" w:rsidP="00FB073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42740F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1120263,9</w:t>
            </w:r>
            <w:r w:rsidR="00FB073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Pr="0042740F" w:rsidRDefault="00B26A6F" w:rsidP="00FB073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42740F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1076519,</w:t>
            </w:r>
            <w:r w:rsidR="00FB073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Pr="0042740F" w:rsidRDefault="00FB0730" w:rsidP="00B26A6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1099407,59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Pr="0042740F" w:rsidRDefault="00FB0730" w:rsidP="00B26A6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1099407,59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Pr="0042740F" w:rsidRDefault="00FB0730" w:rsidP="00B26A6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1099407,59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Pr="0042740F" w:rsidRDefault="00FB0730" w:rsidP="00B26A6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1099407,59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Pr="0042740F" w:rsidRDefault="00FB0730" w:rsidP="00B26A6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1099407,59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Pr="0042740F" w:rsidRDefault="00FB0730" w:rsidP="00B26A6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1099407,59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Pr="0042740F" w:rsidRDefault="00145D05" w:rsidP="00B26A6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8793229,04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42740F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2740F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42740F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495547,57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2740F" w:rsidRDefault="00B71099" w:rsidP="003E55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42740F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500335,1</w:t>
            </w:r>
            <w:r w:rsidR="003E5585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2740F" w:rsidRDefault="00B71099" w:rsidP="003E55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42740F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500335,1</w:t>
            </w:r>
            <w:r w:rsidR="003E5585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2740F" w:rsidRDefault="003E5585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42740F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500335,1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2740F" w:rsidRDefault="003E5585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42740F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500335,1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2740F" w:rsidRDefault="003E5585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42740F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500335,1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2740F" w:rsidRDefault="003E5585" w:rsidP="00FB073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42740F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500335,1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2740F" w:rsidRDefault="00FB0730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42740F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500335,1</w:t>
            </w: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2740F" w:rsidRDefault="00FB0730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3997893,62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краевой бюджет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42740F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2740F" w:rsidRDefault="00B71099" w:rsidP="003E55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42740F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624716,3</w:t>
            </w:r>
            <w:r w:rsidR="003E5585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2740F" w:rsidRDefault="00B71099" w:rsidP="003E55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42740F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576184,4</w:t>
            </w:r>
            <w:r w:rsidR="003E5585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2740F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42740F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599072,44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2740F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42740F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599072,44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2740F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42740F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599072,44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2740F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42740F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599072,44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2740F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42740F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599072,44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2740F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42740F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599072,44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2740F" w:rsidRDefault="003E5585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3E5585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4795335,42</w:t>
            </w:r>
          </w:p>
        </w:tc>
      </w:tr>
      <w:tr w:rsidR="00A1125F" w:rsidTr="00547EB4">
        <w:trPr>
          <w:trHeight w:val="492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планируемый объем средств местных бюджето</w:t>
            </w: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государственные внебюджетные фонды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территориальные государственные внебюджетные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547EB4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внебюджетные источники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Pr="00B709C7" w:rsidRDefault="00B26A6F" w:rsidP="00B26A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B709C7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1.2.1.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Default="00B26A6F" w:rsidP="00B26A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мер пожарной безопасности и тушение лесных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пожаров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Pr="00451F72" w:rsidRDefault="00B26A6F" w:rsidP="00B26A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всего, в том числе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Default="00B26A6F" w:rsidP="00B26A6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Default="00B26A6F" w:rsidP="00B26A6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Default="00B26A6F" w:rsidP="00B26A6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1640153450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Default="007C1394" w:rsidP="00B26A6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Default="00B26A6F" w:rsidP="00B26A6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287020,00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Default="00B26A6F" w:rsidP="00B26A6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287020,00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Default="00B26A6F" w:rsidP="00B26A6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287020,00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Default="00B26A6F" w:rsidP="00B26A6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287020,00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Default="00B26A6F" w:rsidP="00B26A6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287020,00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Default="00B26A6F" w:rsidP="00B26A6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287020,00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Default="00B26A6F" w:rsidP="00B26A6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287020,00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Default="00B26A6F" w:rsidP="00B26A6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287020,00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Default="00B26A6F" w:rsidP="00B26A6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2296160,00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федеральный бюджет (субсидии, субвенции, иные межбюджетные </w:t>
            </w: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трансферты)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1640153450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287020,00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287020,00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287020,00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287020,00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287020,00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287020,00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287020,00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287020,00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2296160,00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краевой бюджет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A55F13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A55F13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451F72">
        <w:trPr>
          <w:trHeight w:val="492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государственные внебюджетные фонды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территориальные государственные внебюджетные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внебюджетные источники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D4A1C" w:rsidTr="00451F72">
        <w:trPr>
          <w:trHeight w:val="29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A1C" w:rsidRDefault="007D4A1C" w:rsidP="007D4A1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09C7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1.2.2.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A1C" w:rsidRDefault="007D4A1C" w:rsidP="007D4A1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вление отдельных полномочий в области лесных отношений (содержание и обеспечение деятельности учреждений в области лесных отношений)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A1C" w:rsidRPr="00451F72" w:rsidRDefault="007D4A1C" w:rsidP="007D4A1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всего, в том </w:t>
            </w: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числе: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A1C" w:rsidRDefault="007D4A1C" w:rsidP="007D4A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A1C" w:rsidRDefault="007D4A1C" w:rsidP="007D4A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A1C" w:rsidRDefault="007D4A1C" w:rsidP="007D4A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1640151291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A1C" w:rsidRDefault="007D4A1C" w:rsidP="007D4A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A1C" w:rsidRDefault="007D4A1C" w:rsidP="007D4A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208527,57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A1C" w:rsidRDefault="007D4A1C" w:rsidP="007D4A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213315,15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A1C" w:rsidRDefault="007D4A1C" w:rsidP="007D4A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213315,15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A1C" w:rsidRDefault="007D4A1C" w:rsidP="007D4A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213315,15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A1C" w:rsidRDefault="007D4A1C" w:rsidP="007D4A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213315,15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A1C" w:rsidRDefault="007D4A1C" w:rsidP="007D4A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213315,15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A1C" w:rsidRDefault="007D4A1C" w:rsidP="007D4A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213315,15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A1C" w:rsidRDefault="007D4A1C" w:rsidP="007D4A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213315,15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A1C" w:rsidRDefault="007D4A1C" w:rsidP="007D4A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1701733,62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1640151291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000</w:t>
            </w:r>
          </w:p>
          <w:p w:rsidR="00B71099" w:rsidRPr="003B3D3B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B3D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111</w:t>
            </w:r>
          </w:p>
          <w:p w:rsidR="00B71099" w:rsidRPr="003B3D3B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B3D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112</w:t>
            </w:r>
          </w:p>
          <w:p w:rsidR="00B71099" w:rsidRPr="003B3D3B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B3D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119</w:t>
            </w:r>
          </w:p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B3D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244</w:t>
            </w:r>
          </w:p>
          <w:p w:rsidR="003B3D3B" w:rsidRPr="003B3D3B" w:rsidRDefault="003B3D3B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</w:t>
            </w:r>
          </w:p>
          <w:p w:rsidR="00B71099" w:rsidRDefault="003B3D3B" w:rsidP="003B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208527,57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4147C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213315,1</w:t>
            </w:r>
            <w:r w:rsidR="004147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4147C1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213315,15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4E740D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213315,15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4E740D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213315,15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4E740D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213315,15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4E740D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213315,15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4E740D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213315,15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4E740D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1701733,62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краевой бюджет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526810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526810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526810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526810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526810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526810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526810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526810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526810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526810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526810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526810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526810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</w:tr>
      <w:tr w:rsidR="00A1125F" w:rsidTr="00451F72">
        <w:trPr>
          <w:trHeight w:val="492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государственные внебюджетные фонды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территориальные государс</w:t>
            </w: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твенные внебюджетные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внебюджетные источники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26A6F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1FB6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1.2.3.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1640170590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26A6F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42400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624716,3</w:t>
            </w:r>
            <w:r w:rsidR="004240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42400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576184,4</w:t>
            </w:r>
            <w:r w:rsidR="004240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599072,44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599072,44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599072,44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599072,44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599072,44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599072,44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42400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4795335,4</w:t>
            </w:r>
            <w:r w:rsidR="004240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краевой бюджет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1640170590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6F" w:rsidRDefault="00B26A6F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851</w:t>
            </w:r>
          </w:p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26A6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624716,3</w:t>
            </w:r>
            <w:r w:rsidR="00B26A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42400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576184,4</w:t>
            </w:r>
            <w:r w:rsidR="004240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599072,44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599072,44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599072,44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599072,44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599072,44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599072,44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42400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4795335,4</w:t>
            </w:r>
            <w:r w:rsidR="004240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планируемый объем средств местных бюджетов (предусматриваемый в муниципальных программах на меропри</w:t>
            </w: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ятия, аналогичные мероприятиям государственной программы)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государственные внебюджетные фонды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территориальные государственные внебюджетные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внебюджетные источники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76974" w:rsidTr="00451F72">
        <w:trPr>
          <w:trHeight w:val="29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Default="00E76974" w:rsidP="00E769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Default="00E76974" w:rsidP="00E769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«Обеспечение стратегического управления лесным хозяйством»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Pr="00451F72" w:rsidRDefault="00E76974" w:rsidP="00E769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Pr="00E27516" w:rsidRDefault="00FF3288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116118,38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Pr="00E27516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516">
              <w:rPr>
                <w:rFonts w:ascii="Times New Roman" w:hAnsi="Times New Roman" w:cs="Times New Roman"/>
                <w:sz w:val="20"/>
                <w:szCs w:val="20"/>
              </w:rPr>
              <w:t>113718,60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Pr="00E27516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516">
              <w:rPr>
                <w:rFonts w:ascii="Times New Roman" w:hAnsi="Times New Roman" w:cs="Times New Roman"/>
                <w:sz w:val="20"/>
                <w:szCs w:val="20"/>
              </w:rPr>
              <w:t>114963,76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Pr="00E27516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516">
              <w:rPr>
                <w:rFonts w:ascii="Times New Roman" w:hAnsi="Times New Roman" w:cs="Times New Roman"/>
                <w:sz w:val="20"/>
                <w:szCs w:val="20"/>
              </w:rPr>
              <w:t>137835,33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6974" w:rsidRPr="00E27516" w:rsidRDefault="00E76974" w:rsidP="00E769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516">
              <w:rPr>
                <w:rFonts w:ascii="Times New Roman" w:hAnsi="Times New Roman" w:cs="Times New Roman"/>
                <w:sz w:val="20"/>
                <w:szCs w:val="20"/>
              </w:rPr>
              <w:t>137835,3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6974" w:rsidRPr="00E27516" w:rsidRDefault="00E76974" w:rsidP="00E769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516">
              <w:rPr>
                <w:rFonts w:ascii="Times New Roman" w:hAnsi="Times New Roman" w:cs="Times New Roman"/>
                <w:sz w:val="20"/>
                <w:szCs w:val="20"/>
              </w:rPr>
              <w:t>137835,3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6974" w:rsidRPr="00E27516" w:rsidRDefault="00E76974" w:rsidP="00E769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516">
              <w:rPr>
                <w:rFonts w:ascii="Times New Roman" w:hAnsi="Times New Roman" w:cs="Times New Roman"/>
                <w:sz w:val="20"/>
                <w:szCs w:val="20"/>
              </w:rPr>
              <w:t>137835,3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6974" w:rsidRPr="00E27516" w:rsidRDefault="00E76974" w:rsidP="00E769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516">
              <w:rPr>
                <w:rFonts w:ascii="Times New Roman" w:hAnsi="Times New Roman" w:cs="Times New Roman"/>
                <w:sz w:val="20"/>
                <w:szCs w:val="20"/>
              </w:rPr>
              <w:t>137835,3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Pr="00E27516" w:rsidRDefault="00FF3288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1033977,39</w:t>
            </w:r>
          </w:p>
        </w:tc>
      </w:tr>
      <w:tr w:rsidR="00E76974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Default="00E76974" w:rsidP="00E7697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Default="00E76974" w:rsidP="00E7697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Pr="00451F72" w:rsidRDefault="00E76974" w:rsidP="00E769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Pr="00526810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Pr="00526810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Pr="00FE7008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80454,23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Pr="00FE7008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82389,55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Pr="00FE7008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82389,55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Pr="00FE7008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105261,12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Pr="00FE7008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105261,12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Pr="00FE7008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105261,12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Pr="00FE7008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105261,12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Pr="00FE7008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105261,12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Pr="000D02D8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771538,93</w:t>
            </w:r>
          </w:p>
        </w:tc>
      </w:tr>
      <w:tr w:rsidR="00E76974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Default="00E76974" w:rsidP="00E7697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Default="00E76974" w:rsidP="00E7697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Pr="00451F72" w:rsidRDefault="00E76974" w:rsidP="00E769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краевой бюджет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Pr="00526810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Pr="00526810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Pr="009F2224" w:rsidRDefault="00E76974" w:rsidP="004739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2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739EA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Pr="009F2224">
              <w:rPr>
                <w:rFonts w:ascii="Times New Roman" w:hAnsi="Times New Roman" w:cs="Times New Roman"/>
                <w:sz w:val="20"/>
                <w:szCs w:val="20"/>
              </w:rPr>
              <w:t>64,15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Pr="009F2224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224">
              <w:rPr>
                <w:rFonts w:ascii="Times New Roman" w:hAnsi="Times New Roman" w:cs="Times New Roman"/>
                <w:sz w:val="20"/>
                <w:szCs w:val="20"/>
              </w:rPr>
              <w:t>31329,05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Pr="009F2224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224">
              <w:rPr>
                <w:rFonts w:ascii="Times New Roman" w:hAnsi="Times New Roman" w:cs="Times New Roman"/>
                <w:sz w:val="20"/>
                <w:szCs w:val="20"/>
              </w:rPr>
              <w:t>32574,21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6974" w:rsidRPr="009F2224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224">
              <w:rPr>
                <w:rFonts w:ascii="Times New Roman" w:hAnsi="Times New Roman" w:cs="Times New Roman"/>
                <w:sz w:val="20"/>
                <w:szCs w:val="20"/>
              </w:rPr>
              <w:t>32574,21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6974" w:rsidRPr="009F2224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224">
              <w:rPr>
                <w:rFonts w:ascii="Times New Roman" w:hAnsi="Times New Roman" w:cs="Times New Roman"/>
                <w:sz w:val="20"/>
                <w:szCs w:val="20"/>
              </w:rPr>
              <w:t>32574,21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6974" w:rsidRPr="009F2224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224">
              <w:rPr>
                <w:rFonts w:ascii="Times New Roman" w:hAnsi="Times New Roman" w:cs="Times New Roman"/>
                <w:sz w:val="20"/>
                <w:szCs w:val="20"/>
              </w:rPr>
              <w:t>32574,21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6974" w:rsidRPr="009F2224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224">
              <w:rPr>
                <w:rFonts w:ascii="Times New Roman" w:hAnsi="Times New Roman" w:cs="Times New Roman"/>
                <w:sz w:val="20"/>
                <w:szCs w:val="20"/>
              </w:rPr>
              <w:t>32574,21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6974" w:rsidRPr="009F2224" w:rsidRDefault="00E76974" w:rsidP="00E769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224">
              <w:rPr>
                <w:rFonts w:ascii="Times New Roman" w:hAnsi="Times New Roman" w:cs="Times New Roman"/>
                <w:sz w:val="20"/>
                <w:szCs w:val="20"/>
              </w:rPr>
              <w:t>32574,21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6974" w:rsidRPr="009F2224" w:rsidRDefault="00E76974" w:rsidP="004739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739EA">
              <w:rPr>
                <w:rFonts w:ascii="Times New Roman" w:hAnsi="Times New Roman" w:cs="Times New Roman"/>
                <w:sz w:val="20"/>
                <w:szCs w:val="20"/>
              </w:rPr>
              <w:t>624</w:t>
            </w:r>
            <w:r w:rsidRPr="009F2224">
              <w:rPr>
                <w:rFonts w:ascii="Times New Roman" w:hAnsi="Times New Roman" w:cs="Times New Roman"/>
                <w:sz w:val="20"/>
                <w:szCs w:val="20"/>
              </w:rPr>
              <w:t>38,46</w:t>
            </w:r>
          </w:p>
        </w:tc>
      </w:tr>
      <w:tr w:rsidR="00A1125F" w:rsidTr="00451F72">
        <w:trPr>
          <w:trHeight w:val="492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планируемый объем средств местных </w:t>
            </w: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государственные внебюджетные фонды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территориальные государственные внебюджетные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Pr="00451F72" w:rsidRDefault="00B71099" w:rsidP="00B710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внебюджетные источники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1099" w:rsidRDefault="00B71099" w:rsidP="00B710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76974" w:rsidTr="00451F72">
        <w:trPr>
          <w:trHeight w:val="29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«Обеспечение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функций государственного органа в сфере лесных отношений»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451F72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E27516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516">
              <w:rPr>
                <w:rFonts w:ascii="Times New Roman" w:hAnsi="Times New Roman" w:cs="Times New Roman"/>
                <w:sz w:val="20"/>
                <w:szCs w:val="20"/>
              </w:rPr>
              <w:t>111618,38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E27516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516">
              <w:rPr>
                <w:rFonts w:ascii="Times New Roman" w:hAnsi="Times New Roman" w:cs="Times New Roman"/>
                <w:sz w:val="20"/>
                <w:szCs w:val="20"/>
              </w:rPr>
              <w:t>113718,60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E27516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516">
              <w:rPr>
                <w:rFonts w:ascii="Times New Roman" w:hAnsi="Times New Roman" w:cs="Times New Roman"/>
                <w:sz w:val="20"/>
                <w:szCs w:val="20"/>
              </w:rPr>
              <w:t>114963,76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E27516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516">
              <w:rPr>
                <w:rFonts w:ascii="Times New Roman" w:hAnsi="Times New Roman" w:cs="Times New Roman"/>
                <w:sz w:val="20"/>
                <w:szCs w:val="20"/>
              </w:rPr>
              <w:t>137835,33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0A13" w:rsidRPr="00E27516" w:rsidRDefault="00C10A13" w:rsidP="00E769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516">
              <w:rPr>
                <w:rFonts w:ascii="Times New Roman" w:hAnsi="Times New Roman" w:cs="Times New Roman"/>
                <w:sz w:val="20"/>
                <w:szCs w:val="20"/>
              </w:rPr>
              <w:t>137835,3</w:t>
            </w:r>
            <w:r w:rsidR="00E275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0A13" w:rsidRPr="00E27516" w:rsidRDefault="00C10A13" w:rsidP="00E769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516">
              <w:rPr>
                <w:rFonts w:ascii="Times New Roman" w:hAnsi="Times New Roman" w:cs="Times New Roman"/>
                <w:sz w:val="20"/>
                <w:szCs w:val="20"/>
              </w:rPr>
              <w:t>137835,3</w:t>
            </w:r>
            <w:r w:rsidR="00E275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0A13" w:rsidRPr="00E27516" w:rsidRDefault="00C10A13" w:rsidP="00E769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516">
              <w:rPr>
                <w:rFonts w:ascii="Times New Roman" w:hAnsi="Times New Roman" w:cs="Times New Roman"/>
                <w:sz w:val="20"/>
                <w:szCs w:val="20"/>
              </w:rPr>
              <w:t>137835,3</w:t>
            </w:r>
            <w:r w:rsidR="00E275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0A13" w:rsidRPr="00E27516" w:rsidRDefault="00C10A13" w:rsidP="00E769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516">
              <w:rPr>
                <w:rFonts w:ascii="Times New Roman" w:hAnsi="Times New Roman" w:cs="Times New Roman"/>
                <w:sz w:val="20"/>
                <w:szCs w:val="20"/>
              </w:rPr>
              <w:t>137835,3</w:t>
            </w:r>
            <w:r w:rsidR="00E275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E27516" w:rsidRDefault="009D28C9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1029477,39</w:t>
            </w:r>
          </w:p>
        </w:tc>
      </w:tr>
      <w:tr w:rsidR="00E76974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451F72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 (субсидии, субвенции, иные межбюд</w:t>
            </w: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жетные трансферты)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80454,23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82389,55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82389,55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105261,12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105261,12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105261,12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105261,12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105261,12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0D02D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771538,93</w:t>
            </w:r>
          </w:p>
        </w:tc>
      </w:tr>
      <w:tr w:rsidR="00C10A13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451F72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краевой бюджет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9F2224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22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9F2224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224">
              <w:rPr>
                <w:rFonts w:ascii="Times New Roman" w:hAnsi="Times New Roman" w:cs="Times New Roman"/>
                <w:sz w:val="20"/>
                <w:szCs w:val="20"/>
              </w:rPr>
              <w:t>31164,15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9F2224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224">
              <w:rPr>
                <w:rFonts w:ascii="Times New Roman" w:hAnsi="Times New Roman" w:cs="Times New Roman"/>
                <w:sz w:val="20"/>
                <w:szCs w:val="20"/>
              </w:rPr>
              <w:t>31329,05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9F2224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224">
              <w:rPr>
                <w:rFonts w:ascii="Times New Roman" w:hAnsi="Times New Roman" w:cs="Times New Roman"/>
                <w:sz w:val="20"/>
                <w:szCs w:val="20"/>
              </w:rPr>
              <w:t>32574,21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A13" w:rsidRPr="009F2224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224">
              <w:rPr>
                <w:rFonts w:ascii="Times New Roman" w:hAnsi="Times New Roman" w:cs="Times New Roman"/>
                <w:sz w:val="20"/>
                <w:szCs w:val="20"/>
              </w:rPr>
              <w:t>32574,21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A13" w:rsidRPr="009F2224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224">
              <w:rPr>
                <w:rFonts w:ascii="Times New Roman" w:hAnsi="Times New Roman" w:cs="Times New Roman"/>
                <w:sz w:val="20"/>
                <w:szCs w:val="20"/>
              </w:rPr>
              <w:t>32574,21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A13" w:rsidRPr="009F2224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224">
              <w:rPr>
                <w:rFonts w:ascii="Times New Roman" w:hAnsi="Times New Roman" w:cs="Times New Roman"/>
                <w:sz w:val="20"/>
                <w:szCs w:val="20"/>
              </w:rPr>
              <w:t>32574,21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A13" w:rsidRPr="009F2224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224">
              <w:rPr>
                <w:rFonts w:ascii="Times New Roman" w:hAnsi="Times New Roman" w:cs="Times New Roman"/>
                <w:sz w:val="20"/>
                <w:szCs w:val="20"/>
              </w:rPr>
              <w:t>32574,21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A13" w:rsidRPr="009F2224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224">
              <w:rPr>
                <w:rFonts w:ascii="Times New Roman" w:hAnsi="Times New Roman" w:cs="Times New Roman"/>
                <w:sz w:val="20"/>
                <w:szCs w:val="20"/>
              </w:rPr>
              <w:t>32574,21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9F2224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224">
              <w:rPr>
                <w:rFonts w:ascii="Times New Roman" w:hAnsi="Times New Roman" w:cs="Times New Roman"/>
                <w:sz w:val="20"/>
                <w:szCs w:val="20"/>
              </w:rPr>
              <w:t>257938,46</w:t>
            </w:r>
          </w:p>
        </w:tc>
      </w:tr>
      <w:tr w:rsidR="00C10A13" w:rsidTr="00451F72">
        <w:trPr>
          <w:trHeight w:val="492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451F72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10A13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451F72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государственные внебюджетные фонды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10A13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451F72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территориальные государственные внебюджетные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10A13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451F72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внебюджетные источники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3761E" w:rsidTr="00451F72">
        <w:trPr>
          <w:trHeight w:val="29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61E" w:rsidRPr="00A41FB6" w:rsidRDefault="0043761E" w:rsidP="004376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A41FB6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lastRenderedPageBreak/>
              <w:t>2.1.1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61E" w:rsidRDefault="0043761E" w:rsidP="004376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61E" w:rsidRPr="00451F72" w:rsidRDefault="0043761E" w:rsidP="004376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61E" w:rsidRDefault="0043761E" w:rsidP="004376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61E" w:rsidRDefault="0043761E" w:rsidP="004376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61E" w:rsidRDefault="0043761E" w:rsidP="004376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1640210030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61E" w:rsidRDefault="0043761E" w:rsidP="004376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61E" w:rsidRDefault="0043761E" w:rsidP="004376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30588,05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61E" w:rsidRDefault="0043761E" w:rsidP="004376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30723,51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61E" w:rsidRDefault="0043761E" w:rsidP="004376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31944,45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61E" w:rsidRDefault="0043761E" w:rsidP="0043761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31944,45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61E" w:rsidRDefault="0043761E" w:rsidP="0043761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31944,45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61E" w:rsidRDefault="0043761E" w:rsidP="0043761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31944,45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61E" w:rsidRDefault="0043761E" w:rsidP="0043761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31944,45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61E" w:rsidRDefault="0043761E" w:rsidP="0043761E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31944,45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61E" w:rsidRDefault="0043761E" w:rsidP="004376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252978,26</w:t>
            </w:r>
          </w:p>
        </w:tc>
      </w:tr>
      <w:tr w:rsidR="00C10A13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451F72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10A13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451F72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краевой бюджет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1640210030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30588,05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30723,51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31944,45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31944,45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31944,45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31944,45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31944,45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31944,45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252978,26</w:t>
            </w:r>
          </w:p>
        </w:tc>
      </w:tr>
      <w:tr w:rsidR="00C10A13" w:rsidTr="00451F72">
        <w:trPr>
          <w:trHeight w:val="492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451F72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10A13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451F72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государственные внебюджетные фонды Российск</w:t>
            </w: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10A13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451F72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территориальные государственные внебюджетные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10A13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451F72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внебюджетные источники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10A13" w:rsidRPr="00FE7008" w:rsidTr="00451F72">
        <w:trPr>
          <w:trHeight w:val="29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A41FB6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A41FB6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2.1.2.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равных условий оплаты труда, установленных нормативными правовыми актами Приморского края, государственным гражданским служащим Приморского края, выполняющим функции </w:t>
            </w: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 осуществлению переданных полномочий Российской Федерации, за счет средств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451F72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1640210130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576,10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605,54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629,76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629,76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629,76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629,76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629,76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629,76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4960,20</w:t>
            </w:r>
          </w:p>
        </w:tc>
      </w:tr>
      <w:tr w:rsidR="00C10A13" w:rsidRPr="00FE7008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451F72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10A13" w:rsidRPr="00FE7008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451F72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краевой бюджет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1640210130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</w:t>
            </w:r>
          </w:p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576,10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605,54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629,76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629,76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629,76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629,76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629,76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629,76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4960,20</w:t>
            </w:r>
          </w:p>
        </w:tc>
      </w:tr>
      <w:tr w:rsidR="00C10A13" w:rsidRPr="00FE7008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451F72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планируемый объем средств местных бюджетов (предусматриваемый в муниципальных программах на мероприятия, аналогичные </w:t>
            </w: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мероприятиям государственной программы)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10A13" w:rsidRPr="00FE7008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451F72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государственные внебюджетные фонды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10A13" w:rsidRPr="00FE7008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451F72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территориальные государственные внебюджетные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10A13" w:rsidRPr="00FE7008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451F72" w:rsidRDefault="00C10A13" w:rsidP="00C10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внебюджетные источники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A13" w:rsidRPr="00FE7008" w:rsidRDefault="00C10A13" w:rsidP="00C10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RPr="000D02D8" w:rsidTr="00451F72">
        <w:trPr>
          <w:trHeight w:val="29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A41FB6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A41FB6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2.1.3.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FE700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в области лесных отношений (содержание аппарата управления в области лесных отношений)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451F72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FE700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FE700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FE700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1640251293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FE700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FE700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80454,23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FE700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82389,55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FE700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82389,55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FE700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105261,12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FE700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105261,12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FE700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105261,12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FE700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105261,12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FE700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105261,12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008">
              <w:rPr>
                <w:rFonts w:ascii="Times New Roman" w:hAnsi="Times New Roman" w:cs="Times New Roman"/>
                <w:sz w:val="20"/>
                <w:szCs w:val="20"/>
              </w:rPr>
              <w:t>771538,93</w:t>
            </w:r>
          </w:p>
        </w:tc>
      </w:tr>
      <w:tr w:rsidR="00A1125F" w:rsidRPr="000D02D8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451F72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1640251293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  <w:p w:rsidR="001D2174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sz w:val="20"/>
                <w:szCs w:val="20"/>
              </w:rPr>
              <w:t>80454,23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sz w:val="20"/>
                <w:szCs w:val="20"/>
              </w:rPr>
              <w:t>82389,55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sz w:val="20"/>
                <w:szCs w:val="20"/>
              </w:rPr>
              <w:t>82389,55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sz w:val="20"/>
                <w:szCs w:val="20"/>
              </w:rPr>
              <w:t>105261,12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sz w:val="20"/>
                <w:szCs w:val="20"/>
              </w:rPr>
              <w:t>105261,12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sz w:val="20"/>
                <w:szCs w:val="20"/>
              </w:rPr>
              <w:t>105261,12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sz w:val="20"/>
                <w:szCs w:val="20"/>
              </w:rPr>
              <w:t>105261,12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sz w:val="20"/>
                <w:szCs w:val="20"/>
              </w:rPr>
              <w:t>105261,12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sz w:val="20"/>
                <w:szCs w:val="20"/>
              </w:rPr>
              <w:t>771538,93</w:t>
            </w:r>
          </w:p>
        </w:tc>
      </w:tr>
      <w:tr w:rsidR="00A1125F" w:rsidRPr="000D02D8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451F72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краевой бюджет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RPr="000D02D8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451F72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планируемый объем средств местных бюджетов (предусм</w:t>
            </w: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RPr="000D02D8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451F72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государственные внебюджетные фонды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RPr="000D02D8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451F72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территориальные государственные внебюджетные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RPr="000D02D8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451F72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внебюджетные источники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RPr="000D02D8" w:rsidTr="00451F72">
        <w:trPr>
          <w:trHeight w:val="29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"Проведение мероприятий в сфере </w:t>
            </w: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лесных отношений"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4739EA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4739EA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lastRenderedPageBreak/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1640300000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4739EA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4500,00</w:t>
            </w:r>
          </w:p>
        </w:tc>
      </w:tr>
      <w:tr w:rsidR="00A1125F" w:rsidRPr="000D02D8" w:rsidTr="00451F72">
        <w:trPr>
          <w:trHeight w:val="290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4739EA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4739EA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25F" w:rsidRPr="000D02D8" w:rsidTr="00451F72">
        <w:trPr>
          <w:trHeight w:val="290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4739EA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4739EA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краевой бюджет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1640300000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4739EA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4500,00</w:t>
            </w:r>
          </w:p>
        </w:tc>
      </w:tr>
      <w:tr w:rsidR="00A1125F" w:rsidRPr="000D02D8" w:rsidTr="00451F72">
        <w:trPr>
          <w:trHeight w:val="290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4739EA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4739EA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25F" w:rsidRPr="000D02D8" w:rsidTr="00451F72">
        <w:trPr>
          <w:trHeight w:val="290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4739EA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4739EA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государственные внебюджетные фонды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25F" w:rsidRPr="000D02D8" w:rsidTr="00451F72">
        <w:trPr>
          <w:trHeight w:val="290"/>
          <w:jc w:val="center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4739EA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4739EA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территориальные государственные внебюджетные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25F" w:rsidRPr="000D02D8" w:rsidTr="00451F72">
        <w:trPr>
          <w:trHeight w:val="29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r w:rsidRPr="00A41FB6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2.2.1</w:t>
            </w:r>
            <w:bookmarkEnd w:id="0"/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Модернизация и техническое сопровождение единой </w:t>
            </w: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информационной системы для управления лесным фондом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4739EA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4739EA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lastRenderedPageBreak/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1640325040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RPr="000D02D8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4739EA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4739EA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федеральный бюджет (субсидии, субвенц</w:t>
            </w:r>
            <w:r w:rsidRPr="004739EA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lastRenderedPageBreak/>
              <w:t>ии, 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RPr="000D02D8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4739EA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4739EA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краевой бюджет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1640325040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RPr="000D02D8" w:rsidTr="00451F72">
        <w:trPr>
          <w:trHeight w:val="492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4739EA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4739EA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планируемый объем средств местных бюджетов (предусматриваемый в муниципальных программах на мероприятия, аналогичные мероприятиям государственной программы)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RPr="000D02D8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4739EA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4739EA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государственные внебюджетные фонды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RPr="000D02D8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4739EA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4739EA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территориальные государственные внебюджетные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1125F" w:rsidRPr="000D02D8" w:rsidTr="00451F72">
        <w:trPr>
          <w:trHeight w:val="29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4739EA" w:rsidRDefault="001D2174" w:rsidP="001D21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4739EA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иные внебюджетные источни</w:t>
            </w:r>
            <w:r w:rsidRPr="004739EA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lastRenderedPageBreak/>
              <w:t>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174" w:rsidRPr="000D02D8" w:rsidRDefault="001D2174" w:rsidP="001D21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2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2A7F3F" w:rsidRDefault="002A7F3F">
      <w:pPr>
        <w:widowControl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2A7F3F" w:rsidRDefault="008F1322">
      <w:pP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>
        <w:br w:type="page"/>
      </w:r>
    </w:p>
    <w:p w:rsidR="002A7F3F" w:rsidRDefault="008F1322">
      <w:pPr>
        <w:widowControl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lastRenderedPageBreak/>
        <w:t xml:space="preserve">5. Информация о социальных, финансовых, стимулирующих налоговых льготах, предусмотренных в рамках реализации государственной программы Приморского края </w:t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</w:r>
      <w:r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u w:val="single"/>
          <w:lang w:eastAsia="ru-RU"/>
        </w:rPr>
        <w:t>«Развитие лесного хозяйства в Приморском крае»</w:t>
      </w:r>
    </w:p>
    <w:p w:rsidR="002A7F3F" w:rsidRDefault="002A7F3F">
      <w:pPr>
        <w:widowControl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highlight w:val="yellow"/>
          <w:lang w:eastAsia="ru-RU"/>
        </w:rPr>
      </w:pPr>
    </w:p>
    <w:tbl>
      <w:tblPr>
        <w:tblW w:w="5334" w:type="pct"/>
        <w:tblLayout w:type="fixed"/>
        <w:tblLook w:val="0000" w:firstRow="0" w:lastRow="0" w:firstColumn="0" w:lastColumn="0" w:noHBand="0" w:noVBand="0"/>
      </w:tblPr>
      <w:tblGrid>
        <w:gridCol w:w="1106"/>
        <w:gridCol w:w="903"/>
        <w:gridCol w:w="1035"/>
        <w:gridCol w:w="1186"/>
        <w:gridCol w:w="1262"/>
        <w:gridCol w:w="980"/>
        <w:gridCol w:w="1034"/>
        <w:gridCol w:w="718"/>
        <w:gridCol w:w="1035"/>
        <w:gridCol w:w="1074"/>
        <w:gridCol w:w="1428"/>
        <w:gridCol w:w="992"/>
        <w:gridCol w:w="115"/>
        <w:gridCol w:w="468"/>
        <w:gridCol w:w="127"/>
        <w:gridCol w:w="707"/>
        <w:gridCol w:w="710"/>
      </w:tblGrid>
      <w:tr w:rsidR="002A7F3F" w:rsidRPr="001F6194" w:rsidTr="001F6194"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Нормативный правовой акт, устанавливающий налоговую льготу</w:t>
            </w:r>
          </w:p>
        </w:tc>
        <w:tc>
          <w:tcPr>
            <w:tcW w:w="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Краткое наименование налоговой льготы</w:t>
            </w:r>
          </w:p>
        </w:tc>
        <w:tc>
          <w:tcPr>
            <w:tcW w:w="4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Критерии целесообразности налоговой льготы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мероприятий государственной программы</w:t>
            </w:r>
          </w:p>
        </w:tc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Цель налоговой льготы</w:t>
            </w:r>
          </w:p>
        </w:tc>
        <w:tc>
          <w:tcPr>
            <w:tcW w:w="10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показатель государственной программы, на значение (достижение) которого оказывает влияние налоговая льгота</w:t>
            </w:r>
          </w:p>
        </w:tc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Результативность налоговой льготы (какое влияние оказала налоговая льгота на достижение целевого показателя государственной программы)</w:t>
            </w:r>
          </w:p>
        </w:tc>
        <w:tc>
          <w:tcPr>
            <w:tcW w:w="14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Бюджетный эффект налоговой льготы (сумма дополнительных налоговых поступлений в консолидированный бюджет Приморского края от налогоплательщиков, пользующихся налоговой льготой)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ведомственной классификации ответственного исполнителя (соисполнителя) государственной программы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Налоговая льгота</w:t>
            </w:r>
          </w:p>
        </w:tc>
      </w:tr>
      <w:tr w:rsidR="002A7F3F" w:rsidRPr="001F6194" w:rsidTr="001F6194"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2A7F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2A7F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цели и задачи государственной программы, которым соответствует налоговая льгота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администрирование налоговой льготы (не более 10% от объема налоговой льготы)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востребованность налоговой льготы (количество налогоплательщиков, которым предоставлена льгота)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положительные внешние эффекты</w:t>
            </w: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2A7F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2A7F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2A7F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2A7F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2A7F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2A7F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 w:rsidP="001F61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год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 w:rsidP="001F61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год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 w:rsidP="001F61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год</w:t>
            </w:r>
          </w:p>
        </w:tc>
      </w:tr>
      <w:tr w:rsidR="002A7F3F" w:rsidRPr="001F6194" w:rsidTr="001F6194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8F1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2A7F3F" w:rsidRPr="001F6194" w:rsidTr="001F6194">
        <w:tc>
          <w:tcPr>
            <w:tcW w:w="128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BCD" w:rsidRPr="001F6194" w:rsidRDefault="00E52BCD" w:rsidP="001F61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61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Социальные, финансовые, стимулирующие налоговые льготы, соответствующие целям государственной программы, не предусмотрены</w:t>
            </w:r>
          </w:p>
        </w:tc>
        <w:tc>
          <w:tcPr>
            <w:tcW w:w="4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A7F3F" w:rsidRPr="001F6194" w:rsidRDefault="002A7F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F3F" w:rsidRPr="001F6194" w:rsidRDefault="002A7F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20F40" w:rsidRDefault="00B20F40">
      <w:pPr>
        <w:widowControl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sz w:val="24"/>
          <w:szCs w:val="24"/>
          <w:highlight w:val="yellow"/>
          <w:lang w:eastAsia="ru-RU"/>
        </w:rPr>
      </w:pPr>
    </w:p>
    <w:sectPr w:rsidR="00B20F40" w:rsidSect="00277DB1">
      <w:headerReference w:type="default" r:id="rId7"/>
      <w:pgSz w:w="16838" w:h="11906" w:orient="landscape"/>
      <w:pgMar w:top="800" w:right="1440" w:bottom="800" w:left="1440" w:header="720" w:footer="0" w:gutter="0"/>
      <w:cols w:space="720"/>
      <w:formProt w:val="0"/>
      <w:titlePg/>
      <w:docGrid w:linePitch="326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9EA" w:rsidRDefault="004739EA">
      <w:pPr>
        <w:spacing w:after="0" w:line="240" w:lineRule="auto"/>
      </w:pPr>
      <w:r>
        <w:separator/>
      </w:r>
    </w:p>
  </w:endnote>
  <w:endnote w:type="continuationSeparator" w:id="0">
    <w:p w:rsidR="004739EA" w:rsidRDefault="0047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9EA" w:rsidRDefault="004739EA">
      <w:pPr>
        <w:spacing w:after="0" w:line="240" w:lineRule="auto"/>
      </w:pPr>
      <w:r>
        <w:separator/>
      </w:r>
    </w:p>
  </w:footnote>
  <w:footnote w:type="continuationSeparator" w:id="0">
    <w:p w:rsidR="004739EA" w:rsidRDefault="0047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01949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77DB1" w:rsidRPr="00277DB1" w:rsidRDefault="00277DB1">
        <w:pPr>
          <w:pStyle w:val="af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77DB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77DB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77DB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41FB6">
          <w:rPr>
            <w:rFonts w:ascii="Times New Roman" w:hAnsi="Times New Roman" w:cs="Times New Roman"/>
            <w:noProof/>
            <w:sz w:val="24"/>
            <w:szCs w:val="24"/>
          </w:rPr>
          <w:t>34</w:t>
        </w:r>
        <w:r w:rsidRPr="00277DB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739EA" w:rsidRDefault="004739EA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3F"/>
    <w:rsid w:val="00087668"/>
    <w:rsid w:val="000A08D9"/>
    <w:rsid w:val="000B06A0"/>
    <w:rsid w:val="000C0049"/>
    <w:rsid w:val="000D02D8"/>
    <w:rsid w:val="0010501D"/>
    <w:rsid w:val="00145D05"/>
    <w:rsid w:val="001D040C"/>
    <w:rsid w:val="001D2174"/>
    <w:rsid w:val="001F6194"/>
    <w:rsid w:val="00211B57"/>
    <w:rsid w:val="00257EF2"/>
    <w:rsid w:val="00267F08"/>
    <w:rsid w:val="00277DB1"/>
    <w:rsid w:val="00282475"/>
    <w:rsid w:val="002A7F3F"/>
    <w:rsid w:val="003B3D3B"/>
    <w:rsid w:val="003C3DB0"/>
    <w:rsid w:val="003D5471"/>
    <w:rsid w:val="003E5585"/>
    <w:rsid w:val="004147C1"/>
    <w:rsid w:val="0042400E"/>
    <w:rsid w:val="0042740F"/>
    <w:rsid w:val="0043761E"/>
    <w:rsid w:val="00450CB5"/>
    <w:rsid w:val="00451F72"/>
    <w:rsid w:val="004739EA"/>
    <w:rsid w:val="00496141"/>
    <w:rsid w:val="004E740D"/>
    <w:rsid w:val="00521820"/>
    <w:rsid w:val="00526810"/>
    <w:rsid w:val="0053053C"/>
    <w:rsid w:val="00547EB4"/>
    <w:rsid w:val="005626C1"/>
    <w:rsid w:val="005D0188"/>
    <w:rsid w:val="005D2A4A"/>
    <w:rsid w:val="0063016C"/>
    <w:rsid w:val="0063016F"/>
    <w:rsid w:val="00681025"/>
    <w:rsid w:val="006C6606"/>
    <w:rsid w:val="007C1394"/>
    <w:rsid w:val="007D4A1C"/>
    <w:rsid w:val="008222C9"/>
    <w:rsid w:val="008F1322"/>
    <w:rsid w:val="008F2799"/>
    <w:rsid w:val="009D28C9"/>
    <w:rsid w:val="009E4FB5"/>
    <w:rsid w:val="009E6DCE"/>
    <w:rsid w:val="009F01B1"/>
    <w:rsid w:val="009F2224"/>
    <w:rsid w:val="00A1125F"/>
    <w:rsid w:val="00A1249C"/>
    <w:rsid w:val="00A35492"/>
    <w:rsid w:val="00A41FB6"/>
    <w:rsid w:val="00A55F13"/>
    <w:rsid w:val="00AB64D0"/>
    <w:rsid w:val="00B20F40"/>
    <w:rsid w:val="00B26A6F"/>
    <w:rsid w:val="00B41078"/>
    <w:rsid w:val="00B62173"/>
    <w:rsid w:val="00B709C7"/>
    <w:rsid w:val="00B71099"/>
    <w:rsid w:val="00BA5475"/>
    <w:rsid w:val="00BF0CAB"/>
    <w:rsid w:val="00C10A13"/>
    <w:rsid w:val="00C203F4"/>
    <w:rsid w:val="00D2343F"/>
    <w:rsid w:val="00E24ACA"/>
    <w:rsid w:val="00E27516"/>
    <w:rsid w:val="00E30ADB"/>
    <w:rsid w:val="00E52BCD"/>
    <w:rsid w:val="00E76974"/>
    <w:rsid w:val="00E97321"/>
    <w:rsid w:val="00EC3720"/>
    <w:rsid w:val="00F263C4"/>
    <w:rsid w:val="00F817AA"/>
    <w:rsid w:val="00FB0730"/>
    <w:rsid w:val="00FE7008"/>
    <w:rsid w:val="00FF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ACE8E"/>
  <w15:docId w15:val="{FEA22C32-E028-43BB-A09A-2A6AFE152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uiPriority w:val="9"/>
    <w:qFormat/>
    <w:rsid w:val="001817CE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qFormat/>
    <w:rsid w:val="001817CE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qFormat/>
    <w:rsid w:val="001817CE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a5"/>
    <w:uiPriority w:val="9"/>
    <w:qFormat/>
    <w:rsid w:val="001817CE"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customStyle="1" w:styleId="a6">
    <w:name w:val="Не вступил в силу"/>
    <w:basedOn w:val="a3"/>
    <w:uiPriority w:val="99"/>
    <w:qFormat/>
    <w:rsid w:val="001817CE"/>
    <w:rPr>
      <w:b w:val="0"/>
      <w:bCs w:val="0"/>
      <w:color w:val="000000"/>
    </w:rPr>
  </w:style>
  <w:style w:type="character" w:customStyle="1" w:styleId="a7">
    <w:name w:val="Цветовое выделение для Текст"/>
    <w:uiPriority w:val="99"/>
    <w:qFormat/>
    <w:rsid w:val="001817CE"/>
    <w:rPr>
      <w:rFonts w:ascii="Times New Roman CYR" w:hAnsi="Times New Roman CYR" w:cs="Times New Roman CYR"/>
    </w:rPr>
  </w:style>
  <w:style w:type="character" w:customStyle="1" w:styleId="a5">
    <w:name w:val="Верхний колонтитул Знак"/>
    <w:basedOn w:val="a0"/>
    <w:link w:val="10"/>
    <w:uiPriority w:val="99"/>
    <w:qFormat/>
    <w:rsid w:val="001817CE"/>
    <w:rPr>
      <w:rFonts w:ascii="Times New Roman CYR" w:hAnsi="Times New Roman CYR" w:cs="Times New Roman CYR"/>
      <w:sz w:val="24"/>
      <w:szCs w:val="24"/>
    </w:rPr>
  </w:style>
  <w:style w:type="character" w:customStyle="1" w:styleId="a8">
    <w:name w:val="Нижний колонтитул Знак"/>
    <w:basedOn w:val="a0"/>
    <w:link w:val="11"/>
    <w:uiPriority w:val="99"/>
    <w:semiHidden/>
    <w:qFormat/>
    <w:rsid w:val="001817CE"/>
    <w:rPr>
      <w:rFonts w:ascii="Times New Roman CYR" w:hAnsi="Times New Roman CYR" w:cs="Times New Roman CYR"/>
      <w:sz w:val="24"/>
      <w:szCs w:val="24"/>
    </w:rPr>
  </w:style>
  <w:style w:type="character" w:customStyle="1" w:styleId="a9">
    <w:name w:val="Текст выноски Знак"/>
    <w:basedOn w:val="a0"/>
    <w:link w:val="12"/>
    <w:uiPriority w:val="99"/>
    <w:semiHidden/>
    <w:qFormat/>
    <w:rsid w:val="001817CE"/>
    <w:rPr>
      <w:rFonts w:ascii="Segoe UI" w:hAnsi="Segoe UI" w:cs="Segoe UI"/>
      <w:sz w:val="18"/>
      <w:szCs w:val="18"/>
    </w:rPr>
  </w:style>
  <w:style w:type="character" w:customStyle="1" w:styleId="110">
    <w:name w:val="Заголовок 1 Знак1"/>
    <w:basedOn w:val="a0"/>
    <w:uiPriority w:val="9"/>
    <w:qFormat/>
    <w:rsid w:val="001817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11">
    <w:name w:val="Верхний колонтитул Знак1"/>
    <w:basedOn w:val="a0"/>
    <w:link w:val="a8"/>
    <w:uiPriority w:val="99"/>
    <w:qFormat/>
    <w:rsid w:val="001817CE"/>
  </w:style>
  <w:style w:type="character" w:customStyle="1" w:styleId="12">
    <w:name w:val="Нижний колонтитул Знак1"/>
    <w:basedOn w:val="a0"/>
    <w:link w:val="a9"/>
    <w:uiPriority w:val="99"/>
    <w:qFormat/>
    <w:rsid w:val="001817CE"/>
  </w:style>
  <w:style w:type="character" w:customStyle="1" w:styleId="13">
    <w:name w:val="Текст выноски Знак1"/>
    <w:basedOn w:val="a0"/>
    <w:uiPriority w:val="99"/>
    <w:semiHidden/>
    <w:qFormat/>
    <w:rsid w:val="001817CE"/>
    <w:rPr>
      <w:rFonts w:ascii="Segoe UI" w:hAnsi="Segoe UI" w:cs="Segoe UI"/>
      <w:sz w:val="18"/>
      <w:szCs w:val="18"/>
    </w:rPr>
  </w:style>
  <w:style w:type="character" w:styleId="aa">
    <w:name w:val="Placeholder Text"/>
    <w:basedOn w:val="a0"/>
    <w:uiPriority w:val="99"/>
    <w:semiHidden/>
    <w:qFormat/>
    <w:rsid w:val="00F4212B"/>
    <w:rPr>
      <w:color w:val="808080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ascii="PT Astra Serif" w:hAnsi="PT Astra Serif" w:cs="Noto Sans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111">
    <w:name w:val="Заголовок 11"/>
    <w:basedOn w:val="a"/>
    <w:next w:val="a"/>
    <w:uiPriority w:val="99"/>
    <w:qFormat/>
    <w:rsid w:val="001817CE"/>
    <w:pPr>
      <w:widowControl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f0">
    <w:name w:val="Текст (справка)"/>
    <w:basedOn w:val="a"/>
    <w:next w:val="a"/>
    <w:uiPriority w:val="99"/>
    <w:qFormat/>
    <w:rsid w:val="001817CE"/>
    <w:pPr>
      <w:widowControl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1">
    <w:name w:val="Комментарий"/>
    <w:basedOn w:val="af0"/>
    <w:next w:val="a"/>
    <w:uiPriority w:val="99"/>
    <w:qFormat/>
    <w:rsid w:val="001817CE"/>
    <w:pPr>
      <w:spacing w:before="75"/>
      <w:ind w:right="0"/>
      <w:jc w:val="both"/>
    </w:pPr>
    <w:rPr>
      <w:color w:val="353842"/>
    </w:rPr>
  </w:style>
  <w:style w:type="paragraph" w:customStyle="1" w:styleId="af2">
    <w:name w:val="Нормальный (таблица)"/>
    <w:basedOn w:val="a"/>
    <w:next w:val="a"/>
    <w:uiPriority w:val="99"/>
    <w:qFormat/>
    <w:rsid w:val="001817CE"/>
    <w:pPr>
      <w:widowControl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qFormat/>
    <w:rsid w:val="001817CE"/>
    <w:pPr>
      <w:widowControl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14">
    <w:name w:val="Верхний колонтитул1"/>
    <w:basedOn w:val="a"/>
    <w:next w:val="af4"/>
    <w:uiPriority w:val="99"/>
    <w:semiHidden/>
    <w:unhideWhenUsed/>
    <w:qFormat/>
    <w:rsid w:val="001817CE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2">
    <w:name w:val="Верхний колонтитул Знак2"/>
    <w:basedOn w:val="a"/>
    <w:next w:val="af5"/>
    <w:link w:val="af4"/>
    <w:uiPriority w:val="99"/>
    <w:semiHidden/>
    <w:unhideWhenUsed/>
    <w:qFormat/>
    <w:rsid w:val="001817CE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3">
    <w:name w:val="Текст выноски Знак3"/>
    <w:basedOn w:val="a"/>
    <w:next w:val="af6"/>
    <w:link w:val="af6"/>
    <w:uiPriority w:val="99"/>
    <w:semiHidden/>
    <w:unhideWhenUsed/>
    <w:qFormat/>
    <w:rsid w:val="001817CE"/>
    <w:pPr>
      <w:widowControl w:val="0"/>
      <w:spacing w:after="0" w:line="240" w:lineRule="auto"/>
      <w:ind w:firstLine="720"/>
      <w:jc w:val="both"/>
    </w:pPr>
    <w:rPr>
      <w:rFonts w:ascii="Segoe UI" w:hAnsi="Segoe UI" w:cs="Segoe UI"/>
      <w:sz w:val="18"/>
      <w:szCs w:val="18"/>
    </w:rPr>
  </w:style>
  <w:style w:type="paragraph" w:customStyle="1" w:styleId="af7">
    <w:name w:val="Верхний и нижний колонтитулы"/>
    <w:basedOn w:val="a"/>
    <w:qFormat/>
  </w:style>
  <w:style w:type="paragraph" w:styleId="af4">
    <w:name w:val="header"/>
    <w:basedOn w:val="a"/>
    <w:link w:val="2"/>
    <w:uiPriority w:val="99"/>
    <w:unhideWhenUsed/>
    <w:rsid w:val="001817CE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footer"/>
    <w:basedOn w:val="a"/>
    <w:uiPriority w:val="99"/>
    <w:unhideWhenUsed/>
    <w:rsid w:val="001817CE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Balloon Text"/>
    <w:basedOn w:val="a"/>
    <w:link w:val="3"/>
    <w:uiPriority w:val="99"/>
    <w:semiHidden/>
    <w:unhideWhenUsed/>
    <w:qFormat/>
    <w:rsid w:val="001817C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qFormat/>
    <w:rsid w:val="0006004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5137BE"/>
    <w:pPr>
      <w:ind w:left="720"/>
      <w:contextualSpacing/>
    </w:pPr>
  </w:style>
  <w:style w:type="numbering" w:customStyle="1" w:styleId="20">
    <w:name w:val="Текст выноски Знак2"/>
    <w:uiPriority w:val="99"/>
    <w:semiHidden/>
    <w:unhideWhenUsed/>
    <w:qFormat/>
    <w:rsid w:val="00181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814DF-11DA-45FF-9B95-F2B0EE1BF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34</Pages>
  <Words>4537</Words>
  <Characters>25867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Зямалова Кристина Эдуардовна</dc:creator>
  <dc:description/>
  <cp:lastModifiedBy>Жаботинская Марина Сергеевна</cp:lastModifiedBy>
  <cp:revision>104</cp:revision>
  <cp:lastPrinted>2022-10-28T06:14:00Z</cp:lastPrinted>
  <dcterms:created xsi:type="dcterms:W3CDTF">2022-10-27T05:23:00Z</dcterms:created>
  <dcterms:modified xsi:type="dcterms:W3CDTF">2022-10-28T07:38:00Z</dcterms:modified>
  <dc:language>ru-RU</dc:language>
</cp:coreProperties>
</file>