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BB2" w:rsidRDefault="00B02BB2" w:rsidP="009266FC">
      <w:pPr>
        <w:ind w:left="759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C552F" w:rsidRDefault="00FC552F">
      <w:pPr>
        <w:spacing w:after="0" w:line="240" w:lineRule="auto"/>
        <w:ind w:left="7540"/>
        <w:jc w:val="center"/>
        <w:rPr>
          <w:rFonts w:ascii="Times New Roman" w:hAnsi="Times New Roman"/>
          <w:sz w:val="28"/>
          <w:szCs w:val="28"/>
        </w:rPr>
      </w:pPr>
    </w:p>
    <w:p w:rsidR="00FC552F" w:rsidRDefault="00FC552F">
      <w:pPr>
        <w:spacing w:after="0" w:line="240" w:lineRule="auto"/>
        <w:ind w:left="7540"/>
        <w:jc w:val="center"/>
        <w:rPr>
          <w:rFonts w:ascii="Times New Roman" w:hAnsi="Times New Roman"/>
          <w:sz w:val="28"/>
          <w:szCs w:val="28"/>
        </w:rPr>
      </w:pPr>
    </w:p>
    <w:p w:rsidR="00FC552F" w:rsidRDefault="00CA6874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FC552F" w:rsidRDefault="00CA6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 Приморского края</w:t>
      </w:r>
    </w:p>
    <w:p w:rsidR="00FC552F" w:rsidRDefault="00CA6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Приморского края»</w:t>
      </w:r>
    </w:p>
    <w:p w:rsidR="00FC552F" w:rsidRDefault="00FC5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52F" w:rsidRDefault="00FC5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52F" w:rsidRDefault="00CA68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FC552F" w:rsidRDefault="00FC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35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78"/>
        <w:gridCol w:w="10157"/>
      </w:tblGrid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 Приморского края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Бронникова Елена Николаевна, заместитель председателя Правительства Приморского края, министр культуры и архивного дела Приморского края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физической культуры и спорта Приморского края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государственной программы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Приморского края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государственной программы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этап: 2020-2022 годы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этап: 2023-2030 годы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систематически занимающихся физической культурой и спортом, до 70 процентов;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конкурентоспособности приморских спортсменов на российской и международной спортивной арене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FC552F" w:rsidRDefault="00FC552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Подпрограмма 1 «Развитие физической культуры и массового спорта в Приморском крае»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Подпрограмма 2 «Подготовка спортивного резерва в Приморском крае»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Подпрограмма 3 «Развитие спорта высших достижений в Приморском крае»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государственной программы за счет средств краевого бюджета составляет 15 887 495,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61  тыс.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 –3 140 843,98 тыс. рублей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бюджетов муниципальных образований Приморского края – 5 261,40 тыс. рублей;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государственных внебюджетных фондов - 0,0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территориальных государственных внебюджетных фондов - 0,0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из внебюджетных источников – 0,0 тыс. рублей</w:t>
            </w:r>
          </w:p>
        </w:tc>
      </w:tr>
      <w:tr w:rsidR="00FC552F">
        <w:tc>
          <w:tcPr>
            <w:tcW w:w="4078" w:type="dxa"/>
          </w:tcPr>
          <w:p w:rsidR="00FC552F" w:rsidRDefault="00CA6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государственной программы на достижение национальных целей развития Российской Федерации</w:t>
            </w:r>
          </w:p>
        </w:tc>
        <w:tc>
          <w:tcPr>
            <w:tcW w:w="10157" w:type="dxa"/>
          </w:tcPr>
          <w:p w:rsidR="00FC552F" w:rsidRDefault="00CA68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Сохранение населения, здоровье и благополучие людей / Показатель «Увеличение доли граждан, систематически занимающихся физической культурой и спортом, до 70 процентов</w:t>
            </w:r>
          </w:p>
        </w:tc>
      </w:tr>
    </w:tbl>
    <w:p w:rsidR="00FC552F" w:rsidRDefault="00FC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427" w:rsidRDefault="0061242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2427" w:rsidRDefault="0061242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2427" w:rsidRDefault="0061242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2427" w:rsidRDefault="0061242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2427" w:rsidRDefault="0061242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Показатели государственной программы Приморского края</w:t>
      </w: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Приморского края»</w:t>
      </w:r>
    </w:p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287" w:type="dxa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1874"/>
        <w:gridCol w:w="960"/>
        <w:gridCol w:w="796"/>
        <w:gridCol w:w="733"/>
        <w:gridCol w:w="736"/>
        <w:gridCol w:w="734"/>
        <w:gridCol w:w="736"/>
        <w:gridCol w:w="734"/>
        <w:gridCol w:w="733"/>
        <w:gridCol w:w="753"/>
        <w:gridCol w:w="733"/>
        <w:gridCol w:w="1350"/>
        <w:gridCol w:w="1486"/>
        <w:gridCol w:w="1359"/>
      </w:tblGrid>
      <w:tr w:rsidR="00FC552F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Едини-</w:t>
            </w: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ца</w:t>
            </w:r>
            <w:proofErr w:type="spell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Базо</w:t>
            </w:r>
            <w:proofErr w:type="spell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-вое </w:t>
            </w: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зна-чение</w:t>
            </w:r>
            <w:proofErr w:type="spellEnd"/>
          </w:p>
        </w:tc>
        <w:tc>
          <w:tcPr>
            <w:tcW w:w="5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Значения показателей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Документ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Ответствен-</w:t>
            </w: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ный</w:t>
            </w:r>
            <w:proofErr w:type="spell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Связь с </w:t>
            </w: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показате-лями</w:t>
            </w:r>
            <w:proofErr w:type="spell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националь-ных</w:t>
            </w:r>
            <w:proofErr w:type="spell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целей</w:t>
            </w:r>
          </w:p>
        </w:tc>
      </w:tr>
      <w:tr w:rsidR="00FC552F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FC552F"/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FC552F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FC552F"/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FC552F"/>
        </w:tc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52F" w:rsidRDefault="00FC552F"/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</w:tr>
      <w:tr w:rsidR="00FC552F">
        <w:tc>
          <w:tcPr>
            <w:tcW w:w="1428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- 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населения </w:t>
            </w:r>
            <w:r>
              <w:rPr>
                <w:rFonts w:ascii="Times New Roman" w:hAnsi="Times New Roman"/>
                <w:sz w:val="24"/>
              </w:rPr>
              <w:lastRenderedPageBreak/>
              <w:t>Приморского края, систематически занимающегося физической культурой и спортом, в общей численности населения Приморского края в возрасте от 3 до 79 лет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51,8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56,2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Распоряжение </w:t>
            </w:r>
            <w:r>
              <w:rPr>
                <w:rFonts w:ascii="Times New Roman" w:hAnsi="Times New Roman"/>
                <w:sz w:val="24"/>
              </w:rPr>
              <w:lastRenderedPageBreak/>
              <w:t>Правительства Российской Федерации от 24.11.2020 № 3081-р; Единый план по достижению   от 01.10.2021 № 2765-р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министерство </w:t>
            </w:r>
            <w:r>
              <w:rPr>
                <w:rFonts w:ascii="Times New Roman" w:hAnsi="Times New Roman"/>
                <w:sz w:val="24"/>
              </w:rPr>
              <w:lastRenderedPageBreak/>
              <w:t>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Увеличение </w:t>
            </w:r>
            <w:r>
              <w:rPr>
                <w:rFonts w:ascii="Times New Roman" w:hAnsi="Times New Roman"/>
                <w:sz w:val="24"/>
              </w:rPr>
              <w:lastRenderedPageBreak/>
              <w:t>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46,8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62,1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Правительства Российской Федерации от 24.11.2020 № 3081-р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лиц с ограниченными возможностями здоровья и инвалидов Приморского края, систематически занимающихся физической культурой и спортом, в общей численности данной категории населения Приморского края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26,8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Правительства Российской Федерации от 24.11.2020 № 3081-р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и молодёжи Приморского края в возрасте 3-29 лет, систематически занимающихся физической культурой и спортом, в общей численности детей и молодежи Приморского края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79,7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Правительства Российской Федерации от 24.11.2020 № 3081-р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среднего возраста Приморского края (женщины в возрасте 30 - 54 лет, мужчины в возрасте 30 - 59 лет), систематически занимающегося физической культурой и спортом в общей численности населения среднего возраста Приморского края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Правительства Российской Федерации от 24.11.2020 № 3081-р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старшего возраста Приморского края (женщины в возрасте 55 - 79 лет, мужчины в возрасте 60 - 79 лет), систематически занимающегося физической культурой и спортом в общей численности населения старшего возраста Приморского края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15,4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Правительства Российской Федерации от 24.11.2020 № 3081-р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созданных, реконструированных, отремонтированных в рамках госпрограммы объектов спорта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оборудованных плоскостных </w:t>
            </w:r>
            <w:r>
              <w:rPr>
                <w:rFonts w:ascii="Times New Roman" w:hAnsi="Times New Roman"/>
                <w:sz w:val="24"/>
              </w:rPr>
              <w:lastRenderedPageBreak/>
              <w:t>спортивных сооружений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министерство физической культуры и </w:t>
            </w:r>
            <w:r>
              <w:rPr>
                <w:rFonts w:ascii="Times New Roman" w:hAnsi="Times New Roman"/>
                <w:sz w:val="24"/>
              </w:rPr>
              <w:lastRenderedPageBreak/>
              <w:t>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Увеличение доли граждан, систематически </w:t>
            </w:r>
            <w:r>
              <w:rPr>
                <w:rFonts w:ascii="Times New Roman" w:hAnsi="Times New Roman"/>
                <w:sz w:val="24"/>
              </w:rPr>
              <w:lastRenderedPageBreak/>
              <w:t>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на территории Приморского края краевых, межмуниципальных, всероссийских и международных физкультурных и спортивных мероприятий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граждан,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граждан Приморского края, занимающихся видами спорта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391723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392200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392300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392350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392450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392600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392800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1428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— повышение конкурентоспособности приморских спортсменов на российской и международной спортивной арене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занятых призовых мест спортсменами Приморского края на всероссийских и международных соревнованиях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спортсменов-разрядников в общем количестве лиц, занимающихся в специализированных спортивных учреждениях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39,5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спортивной направленности, оснащенных спортивным оборудованием, спортивным инвентарем, экипировкой, спортивными транспортными средствами и иным имуществом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Организациям, осуществляющим подготовку спортивного резерва для спортивных сборных команд, в том числе спортивных сборных команд Российской Федерации, оказана государственная поддержка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спортсменов Приморского края, включенных в список </w:t>
            </w:r>
            <w:r>
              <w:rPr>
                <w:rFonts w:ascii="Times New Roman" w:hAnsi="Times New Roman"/>
                <w:sz w:val="24"/>
              </w:rPr>
              <w:lastRenderedPageBreak/>
              <w:t>кандидатов в спортивные сборные команды Российской Федерации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человек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министерство физической культуры и спорта </w:t>
            </w:r>
            <w:r>
              <w:rPr>
                <w:rFonts w:ascii="Times New Roman" w:hAnsi="Times New Roman"/>
                <w:sz w:val="24"/>
              </w:rPr>
              <w:lastRenderedPageBreak/>
              <w:t>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Увеличение доли граждан, систематически занимающихся </w:t>
            </w:r>
            <w:r>
              <w:rPr>
                <w:rFonts w:ascii="Times New Roman" w:hAnsi="Times New Roman"/>
                <w:sz w:val="24"/>
              </w:rPr>
              <w:lastRenderedPageBreak/>
              <w:t>физической культурой и спортом, до 70 процентов</w:t>
            </w:r>
          </w:p>
        </w:tc>
      </w:tr>
      <w:tr w:rsidR="00FC552F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17.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Организациям, представляющим Приморский край на всероссийских соревнованиях, оказана государственная поддержка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FC552F">
            <w:pPr>
              <w:pStyle w:val="af0"/>
              <w:widowControl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граждан, систематически занимающихся физической культурой и спортом, до 70 процентов</w:t>
            </w:r>
          </w:p>
        </w:tc>
      </w:tr>
    </w:tbl>
    <w:p w:rsidR="00FC552F" w:rsidRDefault="00FC552F">
      <w:pPr>
        <w:spacing w:after="0" w:line="240" w:lineRule="auto"/>
        <w:jc w:val="center"/>
        <w:outlineLvl w:val="1"/>
      </w:pP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Структура государственной программы Приморского края</w:t>
      </w: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Приморского края»</w:t>
      </w:r>
    </w:p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287" w:type="dxa"/>
        <w:tblInd w:w="-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4"/>
        <w:gridCol w:w="6349"/>
        <w:gridCol w:w="3573"/>
        <w:gridCol w:w="3571"/>
      </w:tblGrid>
      <w:tr w:rsidR="00FC552F">
        <w:trPr>
          <w:tblHeader/>
        </w:trPr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мероприятий структурного элемента</w:t>
            </w:r>
          </w:p>
        </w:tc>
        <w:tc>
          <w:tcPr>
            <w:tcW w:w="3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описание ожидаемых результатов от реализации мероприятий структурного элемента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мероприятия с показателями государственной программы</w:t>
            </w:r>
          </w:p>
        </w:tc>
      </w:tr>
      <w:tr w:rsidR="00FC552F">
        <w:trPr>
          <w:tblHeader/>
        </w:trPr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физической культуры и массового спорта в Приморском крае»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— норма жизни)»</w:t>
            </w:r>
            <w:r>
              <w:rPr>
                <w:rFonts w:ascii="Times New Roman" w:hAnsi="Times New Roman"/>
                <w:sz w:val="24"/>
              </w:rPr>
              <w:br/>
              <w:t>(Бронникова Елена Николаевна — куратор)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FC552F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— министерство физической культуры и спорта Приморского края, министерство строительства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2019-2024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оснащению объектов спортивной инфраструктуры спортивно-технологическим оборудованием в рамках федерального проекта "Спорт - норма жизни"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дополнительных условий для реализации полномочий органов местного самоуправления по развитию массовой физической культуры и спорта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оборудованных плоскостных спортивных сооружений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федерального проекта "Спорт - норма жизни"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Строительство и реконструкция объектов спорта в целях создания условий для развития хоккея, футбола, подготовки спортивного резерва и развития массового спорта в Приморском крае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спорта;</w:t>
            </w:r>
            <w:r>
              <w:rPr>
                <w:rFonts w:ascii="Times New Roman" w:hAnsi="Times New Roman"/>
                <w:sz w:val="24"/>
              </w:rPr>
              <w:br/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 в рамках федерального проекта "Спорт - норма жизни"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улучшение качества спортивной подготовки, улучшение материально-технической спортивной базы муниципальных учреждений спортивной направленности, осуществляющих подготовку спортивного резерва по хоккею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спортивной направленности, оснащенных спортивным оборудованием, спортивным инвентарем и спортивными транспортными средствами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обеспечение и улучшение качества спортивной подготовки спортсменов по базовым видам спорта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Организациям, осуществляющим подготовку спортивного резерва для спортивных сборных команд, в том числе спортивных сборных команд Российской Федерации, оказана государственная поддержка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«Развитие спортивной инфраструктуры»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FC552F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— министерство физической культуры и спорта Приморского края, министерство строительства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из краевого бюджета бюджетам муниципальных образований на развитие спортивной инфраструктуры муниципальной собственности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дополнительных условий для занятий физической культурой и спортом жителей Приморского края посредством обеспечения строительства, реконструкции и ремонта объектов спорта, находящихся в муниципальной собственности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обеспеченности населения спортивными объектами исходя из единовременной пропускной способности объектов спорта</w:t>
            </w:r>
            <w:r>
              <w:rPr>
                <w:rFonts w:ascii="Times New Roman" w:hAnsi="Times New Roman"/>
                <w:sz w:val="24"/>
              </w:rPr>
              <w:br/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бюджетам муниципальных образований Приморского края на подготовку основания, закупку оборудования для создания «умных» спортивных площадок в рамках федерального проекта «Бизнес-спринт (Я выбираю спорт)»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дополнительных условий для реализации полномочий органов местного самоуправления по развитию массовой физической культуры и спорта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оборудованных плоскостных спортивных сооружений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грантов в форме субсидий организациям на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лыжероллерных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трасс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оснащение в муниципальных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образованиях </w:t>
            </w:r>
            <w:proofErr w:type="spellStart"/>
            <w:r>
              <w:rPr>
                <w:rFonts w:ascii="Times New Roman" w:hAnsi="Times New Roman"/>
                <w:sz w:val="24"/>
              </w:rPr>
              <w:t>лыжероллерных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трасс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Количество оборудованных </w:t>
            </w:r>
            <w:r>
              <w:rPr>
                <w:rFonts w:ascii="Times New Roman" w:hAnsi="Times New Roman"/>
                <w:sz w:val="24"/>
              </w:rPr>
              <w:lastRenderedPageBreak/>
              <w:t>плоскостных спортивных сооружений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1.2.4.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из краевого бюджета бюджетам муниципальных образований Приморского края на реализацию мероприятий в сфере физической культуры и спорта, включенных в план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дополнительных условий для занятий физической культурой и спортом жителей Приморского края посредством обеспечения строительства, реконструкции и ремонта объектов спорта, находящихся в муниципальной собственности, а также оснащения объектов спортивной инфраструктуры муниципальной собственности спортивно-технологическим оборудованием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спорта;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1.2.5.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юридическим лицам на возмещение затрат, связанных с развитием материально-технической спортивной базы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дополнительных условий для привлечения средств частных инвесторов на развитие материально-технической спортивной базы, создание благоприятного инвестиционного климата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спорта;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1.2.6.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бюджетам муниципальных образований Приморского края 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развития массового спорта в муниципальных образованиях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Приморского края, систематически занимающегося физической культурой и спортом, в общей численности населения Приморского края в возрасте от 3 до 79 лет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1.2.7.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инвестиции на строительство объектов спорта для нужд Приморского края, в том числе ПИР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проведения в Приморском крае крупных всероссийских соревнований и дальнейшего использования для подготовки спортивного резерва, развития спорта высших достижений. Создание условий для проведения в Приморском крае крупных всероссийских и международных соревнований и дальнейшего использования для подготовки спортивного резерва, развития спорта высших достижений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обеспеченности населения спортивными объектами исходя из единовременной пропускной способности объектов спорта</w:t>
            </w:r>
            <w:r>
              <w:rPr>
                <w:rFonts w:ascii="Times New Roman" w:hAnsi="Times New Roman"/>
                <w:sz w:val="24"/>
              </w:rPr>
              <w:br/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1.2.8.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и текущий ремонт объектов спорта, сооружений, помещений краевых государственных учреждений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приведение спортивной базы краевых государственных учреждений в нормативное состояние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1.2.9.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платы </w:t>
            </w:r>
            <w:proofErr w:type="spellStart"/>
            <w:r>
              <w:rPr>
                <w:rFonts w:ascii="Times New Roman" w:hAnsi="Times New Roman"/>
                <w:sz w:val="24"/>
              </w:rPr>
              <w:t>концедента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концессионному соглашению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спортивной инфраструктуры с применением механизмов государственно-частного партнерства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1.2.10.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грантов в форме субсидий организациям на создание условий для занятий плаванием населения Приморского края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оснащение в муниципальных образованиях  плавательных бассейнов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 и оснащение объектов спорта краевых государственных учреждений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и оснащение в </w:t>
            </w:r>
            <w:proofErr w:type="spellStart"/>
            <w:r>
              <w:rPr>
                <w:rFonts w:ascii="Times New Roman" w:hAnsi="Times New Roman"/>
                <w:sz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Лучегорск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гребной базы для отделения гребли КГАУ «Краевая спортивная школа олимпийского резерва», обустройство и оснащение гребной базы «Олимпийская» в Партизанском городском округе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созданных, реконструированных, отремонтированных в рамках госпрограммы объектов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«Создание условий для развития массового спорта»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FC552F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— министерство физической культуры и спорта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официальных межмуниципальных и краевых физкультурных и спортивных мероприятий, участие в организации и проведении межрегиональных, всероссийских и международных физкультурных и спортивных мероприятий на территории Приморского края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обеспечение выполнения ежегодного календарного плана физкультурных и спортивных мероприятий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на территории Приморского края краевых, межмуниципальных, всероссийских и международных физкультурных и спортивных мероприятий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 заказ на предоставление услуги по обучению детей плаванию по программе 36 часов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обучения детей Приморского края плаванию по программе обучения плаванию за 36 часов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и молодёжи Приморского края в возрасте 3-29 лет, систематически занимающихся физической культурой и спортом, в общей численности детей и молодежи Приморского края;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1.3.3.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содействие физкультурно-спортивным организациям, оказывающим социально значимые услуги жителям Приморского края, посредством оказания финансовой поддержки в форме субсидий, обеспечение для населения края доступных по оплате физкультурно-спортивных услуг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и молодёжи Приморского края в возрасте 3-29 лет, систематически занимающихся физической культурой и спортом, в общей численности детей и молодежи Приморского края;</w:t>
            </w:r>
            <w:r>
              <w:rPr>
                <w:rFonts w:ascii="Times New Roman" w:hAnsi="Times New Roman"/>
                <w:sz w:val="24"/>
              </w:rPr>
              <w:br/>
              <w:t>доля населения старшего возраста Приморского края (женщины в возрасте 55 - 79 лет, мужчины в возрасте 60 - 79 лет), систематически занимающегося физической культурой и спортом в общей численности населения старшего возраста Приморского края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Пропаганда физической культуры и спорта как составляющей здорового образа жизни на территории Приморского края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и размещение рекламы, тематических программ, передач, видеороликов, пропагандирующих физическую культуру и спорт, здоровый образ жизни, в средствах массовой информации, печатных изданиях, сети Интернет, на радио и телевидении, изготовление баннеров, растяжек и другой наглядной агитации, пропагандирующей физическую культуру и спорт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Приморского края, систематически занимающегося физической культурой и спортом, в общей численности населения Приморского края в возрасте от 3 до 79 лет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1.3.5.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спортивных мероприятий в рамках проведения Восточного Экономического форума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спортивных мероприятий в рамках проведения Восточного Экономического форума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на территории Приморского края краевых, межмуниципальных, всероссийских и международных физкультурных и спортивных мероприятий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1.3.6.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доступа населения к объектам спорта, находящимся в собственности Приморского края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обеспечение населения Приморского края доступными услугами физической культуры и спорта на краевых спортивных сооружениях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Приморского края, систематически занимающегося физической культурой и спортом, в общей численности населения Приморского края в возрасте от 3 до 79 лет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1.3.7.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грантов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содействие физкультурно-спортивным организациям, реализующим проекты по развитию массовой физической культуры и спорта, посредством оказания финансовой поддержки в форме субсидий, обеспечение занятий спортом по месту жительства граждан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среднего возраста Приморского края (женщины в возрасте 30 - 54 лет, мужчины в возрасте 30 - 59 лет), систематически занимающегося физической культурой и спортом в общей численности населения среднего возраста Приморского края;</w:t>
            </w:r>
            <w:r>
              <w:rPr>
                <w:rFonts w:ascii="Times New Roman" w:hAnsi="Times New Roman"/>
                <w:sz w:val="24"/>
              </w:rPr>
              <w:br/>
              <w:t>доля населения старшего возраста Приморского края (женщины в возрасте 55 - 79 лет, мужчины в возрасте 60 - 79 лет), систематически занимающегося физической культурой и спортом в общей численности населения старшего возраста Приморского края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1.3.8.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из краевого бюджета бюджетам муниципальных образований на организацию физкультурно-спортивной работы по месту жительства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поддержки органам местного самоуправления на организацию физкультурно-спортивной работы по месту жительства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Приморского края, систематически занимающегося физической культурой и спортом, в общей численности населения Приморского края в возрасте от 3 до 79 лет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1.3.9.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краевыми государственными автономными учреждениями спортивной направленности государственных услуг (работ) по организации занятий физической культурой и спортом лиц с ограниченными возможностями здоровья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занятий адаптивной физической культурой и спортом инвалидам и лицам с ограниченными возможностями здоровья, предоставляемых краевыми государственными учреждениями, социальная адаптация инвалидов средствами физической культуры и спорта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Приморского края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1.3.10.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краевыми государственными автономными учреждениями спортивной направленности государственных услуг (работ) по организации и проведению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тестирования населения Приморского края по нормативам ГТО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граждан,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некоммерческим организациям (за </w:t>
            </w:r>
            <w:r>
              <w:rPr>
                <w:rFonts w:ascii="Times New Roman" w:hAnsi="Times New Roman"/>
                <w:sz w:val="24"/>
              </w:rPr>
              <w:lastRenderedPageBreak/>
              <w:t>исключением государственных (муниципальных) учреждений) краевым аккредитованным спортивным федерациям по видам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финансовая поддержка краевых </w:t>
            </w:r>
            <w:r>
              <w:rPr>
                <w:rFonts w:ascii="Times New Roman" w:hAnsi="Times New Roman"/>
                <w:sz w:val="24"/>
              </w:rPr>
              <w:lastRenderedPageBreak/>
              <w:t>аккредитованных спортивных федераций на осуществление деятельности по развитию видов спорта в Приморском крае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численность граждан Приморского </w:t>
            </w:r>
            <w:r>
              <w:rPr>
                <w:rFonts w:ascii="Times New Roman" w:hAnsi="Times New Roman"/>
                <w:sz w:val="24"/>
              </w:rPr>
              <w:lastRenderedPageBreak/>
              <w:t>края, занимающихся видами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1.3.12.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проекта «Регистрируйся и побеждай»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учета граждан, самостоятельно занимающихся физической культурой и спортом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Приморского края, систематически занимающегося физической культурой и спортом, в общей численности населения Приморского края в возрасте от 3 до 79 лет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гранта в форме субсидий Общественной организации «Федерация бокса Приморского края»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финансовая поддержка краевых аккредитованных спортивных федераций на осуществление деятельности по развитию бокса в Приморском крае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граждан Приморского края, занимающихся видами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гранта в форме субсидий Общественной организации «Приморская краевая федерация физической культуры и спорта лиц с поражением опорно-двигательного аппарата»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занятий адаптивной физической культурой и спортом инвалидам и лицам с ограниченными возможностями здоровья, финансовая поддержка краевых аккредитованных  федераций на занятия спортом инвалидов в Приморском крае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Приморского края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1.3.15.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гранта в форме субсидий Общественной организации «Федерация мотоциклетного спорта Приморского края»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финансовая поддержка краевых аккредитованных спортивных федераций на осуществление деятельности по развитию технических видов спорта в Приморском крае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граждан Приморского края, занимающихся видами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«Подготовка спортивного резерва в Приморском крае»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«Создание условий для обеспечения подготовки спортивного резерва»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FC552F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— министерство физической культуры и спорта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государственными автономными учреждениями государственных услуг (работ) по спортивной подготовке по олимпийским видам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обеспечение и улучшение качества спортивной подготовки спортсменов в краевых учреждениях спортивной направленности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 по подготовке спортивных сборных команд Приморского края и их участию в официальных межрегиональных, всероссийских и международных физкультурных и спортивных мероприятиях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обеспечение подготовки и участия спортсменов и спортивных сборных команд Приморского края в официальных межрегиональных, всероссийских и международных физкультурных и спортивных мероприятиях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занятых призовых мест спортсменами Приморского края на всероссийских, международных соревнованиях;</w:t>
            </w:r>
            <w:r>
              <w:rPr>
                <w:rFonts w:ascii="Times New Roman" w:hAnsi="Times New Roman"/>
                <w:sz w:val="24"/>
              </w:rPr>
              <w:br/>
              <w:t>доля спортсменов-разрядников в общем количестве лиц, занимающихся в специализированных спортивных учреждениях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подготовки спортивного резерва для спортивных команд спортивных клубов Приморского края по игровым видам спорта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спортсменов-разрядников в общем количестве лиц, занимающихся в специализированных спортивных учреждениях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из краевого бюджета бюджетам муниципальных образований на обеспечение уровня финансирования спортивной подготовки в муниципальных учреждениях спортивной подготовки в соответствие с требованиями федеральных стандартов спортивной подготовки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спортивной подготовки в муниципальных учреждениях спортивной подготовки в соответствие с требованиями федеральных стандартов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2.1.5.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обеспечение координации деятельности физкультурно-спортивных организаций по подготовке спортивного резерва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подготовки спортивного резерва для спортивных команд спортивных клубов Приморского края по игровым видам спорта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спортсменов-разрядников в общем количестве лиц, занимающихся в специализированных спортивных учреждениях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2.1.6.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краевых государственных автономных учреждений спортивной направленности, в том числе приобретение спортивного инвентаря, оборудования и спортивных транспортных средств, а также приобретение особо ценного и другого движимого имущества (основные средства), включая поставку и монтаж оборудования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улучшение качества спортивной подготовки, улучшение материально-технической базы краевых учреждений спортивной направленности, осуществляющих подготовку спортивного резерва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спортивной направленности, оснащенных спортивным оборудованием, спортивным инвентарем, спортивными транспортными средствами и иным имуществом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спорта высших достижений в Приморском крае»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FC552F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— министерство физической культуры и спорта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подготовки спортивного резерва, спортсменов высокого класса для спортивных сборных команд Российской Федерации краевыми государственными учреждениями спортивной направленности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обеспечение подготовки спортсменов высокого класса и обеспечение их участия во всероссийских и международных спортивных соревнованиях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спортсменов Приморского края, включенных в список кандидатов в спортивные сборные команды Российской Федерации;</w:t>
            </w:r>
            <w:r>
              <w:rPr>
                <w:rFonts w:ascii="Times New Roman" w:hAnsi="Times New Roman"/>
                <w:sz w:val="24"/>
              </w:rPr>
              <w:br/>
              <w:t>количество занятых призовых мест спортсменами Приморского края на международных соревнованиях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из краевого бюджета физкультурно-спортивным организациям, основным видом деятельности которых является развитие профессионального спорта, и спортивные команды которых участвуют от имени Приморского края в официальных межрегиональных, всероссийских и международных спортивных соревнованиях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подготовки спортивных команд спортивных клубов Приморского края по игровым видам спорта и их участия в межрегиональных, всероссийских и международных спортивных соревнованиях от имени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Организациям, представляющим Приморский край на всероссийских соревнованиях, оказана государственная поддержка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призовых выплат спортсменам Приморского края за высокие спортивные результаты на всероссийских и международных спортивных соревнованиях и их тренерам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материальное стимулирование ведущих спортсменов, тренеров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занятых призовых мест спортсменами Приморского края на всероссийских, международных соревнованиях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Ежемесячные специальные стипендии спортсменам и ежемесячные выплаты тренерам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материальное стимулирование ведущих спортсменов, тренеров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занятых призовых мест спортсменами Приморского края на всероссийских, международных соревнованиях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3.1.5.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подготовки приморских спортсменов к Олимпийским, </w:t>
            </w:r>
            <w:proofErr w:type="spellStart"/>
            <w:r>
              <w:rPr>
                <w:rFonts w:ascii="Times New Roman" w:hAnsi="Times New Roman"/>
              </w:rPr>
              <w:t>Паралимпийским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Сурдлимпийским</w:t>
            </w:r>
            <w:proofErr w:type="spellEnd"/>
            <w:r>
              <w:rPr>
                <w:rFonts w:ascii="Times New Roman" w:hAnsi="Times New Roman"/>
              </w:rPr>
              <w:t xml:space="preserve"> играм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обеспечение подготовки спортсменов высокого класса и обеспечение их участия во  всероссийских и международных спортивных соревнованиях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спортсменов Приморского края, включенных в список кандидатов в спортивные сборные команды Российской Федерации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Структурные элементы, не входящие в подпрограммы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4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спорта»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FC552F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— министерство физической культуры и спорта Приморского края, министерство строительства Приморского края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координации ответственного исполнителя и соисполнителей государственной программы, нормативно-правовому обеспечению развития физической культуры и спорта в крае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со всеми показателями государственной программы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4.1.2.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 по обеспечению реализации государственных программ и проектов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направленные на организационное и методическое обеспечение реализации государственной программы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со всеми показателями государственной программы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4.1.3.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содержание объектов физической культуры и спорта в период передачи в эксплуатацию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содержания объектов, заказчиком строительства которых является министерство строительства Приморского края, в период их передачи в эксплуатацию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со всеми показателями государственной программы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4.1.4.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имущества краевых государственных учреждений физической культуры и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содержания и эксплуатации концертно-спортивного комплекса Фетисов Арена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со всеми показателями государственной программы</w:t>
            </w:r>
          </w:p>
        </w:tc>
      </w:tr>
      <w:tr w:rsidR="00FC552F"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4.1.5.</w:t>
            </w:r>
          </w:p>
        </w:tc>
        <w:tc>
          <w:tcPr>
            <w:tcW w:w="6349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сферы физической культуры и спорта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обеспечение функционирования региональной информационной системы «Физическая культура и спорт»</w:t>
            </w:r>
          </w:p>
        </w:tc>
        <w:tc>
          <w:tcPr>
            <w:tcW w:w="3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52F" w:rsidRDefault="00CA6874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со всеми показателями государственной программы</w:t>
            </w:r>
          </w:p>
        </w:tc>
      </w:tr>
    </w:tbl>
    <w:p w:rsidR="00FC552F" w:rsidRDefault="00FC552F">
      <w:pPr>
        <w:spacing w:after="0" w:line="240" w:lineRule="auto"/>
        <w:jc w:val="center"/>
        <w:outlineLvl w:val="1"/>
      </w:pP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Финансовое обеспечение государственной программы Приморского края</w:t>
      </w: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Приморского края»</w:t>
      </w:r>
    </w:p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277" w:type="dxa"/>
        <w:tblLayout w:type="fixed"/>
        <w:tblLook w:val="04A0" w:firstRow="1" w:lastRow="0" w:firstColumn="1" w:lastColumn="0" w:noHBand="0" w:noVBand="1"/>
      </w:tblPr>
      <w:tblGrid>
        <w:gridCol w:w="1270"/>
        <w:gridCol w:w="1458"/>
        <w:gridCol w:w="788"/>
        <w:gridCol w:w="738"/>
        <w:gridCol w:w="1458"/>
        <w:gridCol w:w="681"/>
        <w:gridCol w:w="875"/>
        <w:gridCol w:w="877"/>
        <w:gridCol w:w="876"/>
        <w:gridCol w:w="874"/>
        <w:gridCol w:w="878"/>
        <w:gridCol w:w="875"/>
        <w:gridCol w:w="877"/>
        <w:gridCol w:w="875"/>
        <w:gridCol w:w="877"/>
      </w:tblGrid>
      <w:tr w:rsidR="00FC552F">
        <w:trPr>
          <w:trHeight w:val="841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программы, подпрограммы,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стрктурного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элемента, мероприятия (результата)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366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884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финансового обеспечения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FC552F">
        <w:trPr>
          <w:trHeight w:val="1269"/>
        </w:trPr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</w:tbl>
    <w:p w:rsidR="00FC552F" w:rsidRDefault="00FC552F">
      <w:pPr>
        <w:spacing w:after="0" w:line="240" w:lineRule="auto"/>
        <w:rPr>
          <w:sz w:val="2"/>
          <w:szCs w:val="2"/>
        </w:rPr>
      </w:pPr>
    </w:p>
    <w:tbl>
      <w:tblPr>
        <w:tblW w:w="14277" w:type="dxa"/>
        <w:tblLayout w:type="fixed"/>
        <w:tblLook w:val="04A0" w:firstRow="1" w:lastRow="0" w:firstColumn="1" w:lastColumn="0" w:noHBand="0" w:noVBand="1"/>
      </w:tblPr>
      <w:tblGrid>
        <w:gridCol w:w="1270"/>
        <w:gridCol w:w="1458"/>
        <w:gridCol w:w="788"/>
        <w:gridCol w:w="738"/>
        <w:gridCol w:w="1458"/>
        <w:gridCol w:w="681"/>
        <w:gridCol w:w="875"/>
        <w:gridCol w:w="877"/>
        <w:gridCol w:w="876"/>
        <w:gridCol w:w="874"/>
        <w:gridCol w:w="878"/>
        <w:gridCol w:w="875"/>
        <w:gridCol w:w="877"/>
        <w:gridCol w:w="875"/>
        <w:gridCol w:w="877"/>
      </w:tblGrid>
      <w:tr w:rsidR="00FC552F">
        <w:trPr>
          <w:trHeight w:val="312"/>
          <w:tblHeader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Приморского края «Развитие физической культуры и спорта Приморского края»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2934129,63</w:t>
            </w:r>
          </w:p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2 158 574,99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1 766 055,24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3 119 098,40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3 045 589,34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2 003 510,44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2 003 525,44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2 003 117,51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19033601,00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810 556,48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413 794,20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3 140 843,98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89 633,60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24 793,00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128 331,90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720 922,88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389 001,20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3 012 512,08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2120789,03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1 744 780,80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1 752 149,94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2 141 058,02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2 118 564,44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2 003 510,44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2 003 525,44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2 003 117,51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15887495,61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1906980,04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1 733 342,00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1 748 649,94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1 968 929,67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2 003 495,44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2 003 510,44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2 003 525,44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2 003 117,51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15371550,47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213 809,00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11 438,80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515 945,15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2 784,12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1 473,38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1 003,90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5 261,40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 и массового спорта в Приморском крае»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1714916,89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794 400,63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392 660,61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1 658 699,98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1 556 173,63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514 094,73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7659120,89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810 556,48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413 794,20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3 140 843,98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89 633,60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24 793,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13 905,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128 331,90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720 922,88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389 001,20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3 012 512,08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901576,29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380 606,43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378 755,31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680 659,59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629 148,73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514 094,73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4513015,51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691267,29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372 667,63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378 755,31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508 531,25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514 079,73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514 094,73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4007570,37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210 309,00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7 938,80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505 445,15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2 784,12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1 473,38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1 003,90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5 261,40</w:t>
            </w:r>
          </w:p>
        </w:tc>
      </w:tr>
      <w:tr w:rsidR="00FC552F">
        <w:trPr>
          <w:trHeight w:val="148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«Создание для всех категорий и групп населения условий для занятий физической культурой и спортом,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ссовым спортом, в том числе повышение уровня обеспеченности населения объектами спорта, а также подготовка спортивного резерва (Спорт — норма жизни)»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749 309,28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426 455,47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16 957,68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1 192 722,44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534 774,60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413 794,20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962 474,10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29 633,60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24 793,00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68 331,90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505 141,00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389 001,20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894 142,20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214 534,69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12 661,27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3 052,38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230 248,34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4 225,69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4 722,47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3 052,38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12 000,54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210 309,00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7 938,80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218 247,80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148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модернизация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 спортивной инфраструктуры региональной собственности (муниципальной собственности) для занятий физической культурой и спортом в рамках федерального проекта "Спорт - норма жизни"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715 450,00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396 940,00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1 112 390,00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505 141,00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389 001,2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894 142,20</w:t>
            </w:r>
          </w:p>
        </w:tc>
      </w:tr>
      <w:tr w:rsidR="00FC552F">
        <w:trPr>
          <w:trHeight w:val="69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091Р551391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352 826,60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139 359,10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492 185,70</w:t>
            </w:r>
          </w:p>
        </w:tc>
      </w:tr>
      <w:tr w:rsidR="00FC552F">
        <w:trPr>
          <w:trHeight w:val="69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091Р551393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152 314,40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152 314,40</w:t>
            </w:r>
          </w:p>
        </w:tc>
      </w:tr>
      <w:tr w:rsidR="00FC552F">
        <w:trPr>
          <w:trHeight w:val="408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091Р592190</w:t>
            </w:r>
          </w:p>
        </w:tc>
        <w:tc>
          <w:tcPr>
            <w:tcW w:w="681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408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0940143640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69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091Р551396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249 642,10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249 642,10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210 309,00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7 938,80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218 247,80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091Р551391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7 200,54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2 844,06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10 044,61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091Р551393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3 108,46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3 108,46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091Р592190</w:t>
            </w:r>
          </w:p>
        </w:tc>
        <w:tc>
          <w:tcPr>
            <w:tcW w:w="681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0940143640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091Р551396</w:t>
            </w:r>
          </w:p>
        </w:tc>
        <w:tc>
          <w:tcPr>
            <w:tcW w:w="681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5 094,74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205 094,74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оснащению объектов спортивной инфраструктуры спортивно-технологическим оборуд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ованием в рамках федерального проекта "Спорт - норма жизни", в том числе: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8 512,86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8 512,86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091Р552280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8 342,60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8 342,60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091Р552280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170,26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170,26</w:t>
            </w:r>
          </w:p>
        </w:tc>
      </w:tr>
      <w:tr w:rsidR="00FC552F">
        <w:trPr>
          <w:trHeight w:val="9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6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спортивного оборудования и инвентаря для приведения организаций спортивной подготовки в нормативное состояние в рамках федерального проекта "Спорт - норма жизни"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14 191,90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16 553,9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16 957,6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47 703,51</w:t>
            </w:r>
          </w:p>
        </w:tc>
      </w:tr>
      <w:tr w:rsidR="00FC552F">
        <w:trPr>
          <w:trHeight w:val="59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11 921,20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13 905,30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39 731,80</w:t>
            </w:r>
          </w:p>
        </w:tc>
      </w:tr>
      <w:tr w:rsidR="00FC552F">
        <w:trPr>
          <w:trHeight w:val="59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091P552290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4 905,30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4 905,30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52F">
        <w:trPr>
          <w:trHeight w:val="59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091P552290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2 270,70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2 648,63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3 052,38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7 971,71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091P552290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556,42</w:t>
            </w:r>
          </w:p>
        </w:tc>
        <w:tc>
          <w:tcPr>
            <w:tcW w:w="877" w:type="dxa"/>
            <w:tcBorders>
              <w:top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934,34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1 076,77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091P552290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1 714,29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1 714,29</w:t>
            </w:r>
          </w:p>
        </w:tc>
        <w:tc>
          <w:tcPr>
            <w:tcW w:w="876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1 975,61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52F">
        <w:trPr>
          <w:trHeight w:val="94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6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спортивных организаций, осуществляющих подготовку спортивного резерва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сборных команд, в том числе спортивных сборных команд Российской Федерации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11 154,52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12 961,55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24 116,07</w:t>
            </w:r>
          </w:p>
        </w:tc>
      </w:tr>
      <w:tr w:rsidR="00FC552F">
        <w:trPr>
          <w:trHeight w:val="64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10 887,70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20 257,50</w:t>
            </w:r>
          </w:p>
        </w:tc>
      </w:tr>
      <w:tr w:rsidR="00FC552F">
        <w:trPr>
          <w:trHeight w:val="64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P550810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6 127,82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7 120,52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13 248,34</w:t>
            </w:r>
          </w:p>
        </w:tc>
      </w:tr>
      <w:tr w:rsidR="00FC552F">
        <w:trPr>
          <w:trHeight w:val="64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P550810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3 241,98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3 767,18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7 009,16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091P50000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1 784,72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3,85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3 858,57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P550810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1 167,20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1 356,29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2 523,49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P550810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75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617,52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717,56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1 335,08</w:t>
            </w:r>
          </w:p>
        </w:tc>
      </w:tr>
      <w:tr w:rsidR="00FC552F">
        <w:trPr>
          <w:trHeight w:val="518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ессных мероприятий «Развитие спортивной инфраструктуры»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531334,45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1 150 168,7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1 042 093,9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2723597,08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275 781,88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2 178 369,88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215 781,88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2 118 369,88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252786,45</w:t>
            </w:r>
          </w:p>
          <w:tbl>
            <w:tblPr>
              <w:tblW w:w="14277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584"/>
              <w:gridCol w:w="1588"/>
              <w:gridCol w:w="1587"/>
              <w:gridCol w:w="1582"/>
              <w:gridCol w:w="1590"/>
              <w:gridCol w:w="1585"/>
              <w:gridCol w:w="1588"/>
              <w:gridCol w:w="1584"/>
              <w:gridCol w:w="1589"/>
            </w:tblGrid>
            <w:tr w:rsidR="00FC552F">
              <w:trPr>
                <w:trHeight w:val="300"/>
                <w:tblHeader/>
              </w:trPr>
              <w:tc>
                <w:tcPr>
                  <w:tcW w:w="158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252786,45</w:t>
                  </w:r>
                </w:p>
              </w:tc>
              <w:tc>
                <w:tcPr>
                  <w:tcW w:w="158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8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172 128,35</w:t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115 069,00</w:t>
                  </w:r>
                </w:p>
              </w:tc>
              <w:tc>
                <w:tcPr>
                  <w:tcW w:w="158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8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8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C552F" w:rsidRDefault="00CA6874">
                  <w:pPr>
                    <w:widowControl w:val="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539965,79</w:t>
                  </w:r>
                </w:p>
              </w:tc>
            </w:tr>
          </w:tbl>
          <w:p w:rsidR="00FC552F" w:rsidRDefault="00FC552F"/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539965,79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252786,45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539965,79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287 197,35</w:t>
            </w:r>
          </w:p>
        </w:tc>
      </w:tr>
      <w:tr w:rsidR="00FC552F">
        <w:trPr>
          <w:trHeight w:val="80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2784,12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1 473,38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1 003,90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5 261,40</w:t>
            </w:r>
          </w:p>
        </w:tc>
      </w:tr>
      <w:tr w:rsidR="00FC552F">
        <w:trPr>
          <w:trHeight w:val="155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6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краевого бюджета бюджетам муниципальных образований на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итие спортивной инфраструктуры муниципальной собственности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8368,19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1 150 168,73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1 042 093,90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2200630,82</w:t>
            </w:r>
          </w:p>
        </w:tc>
      </w:tr>
      <w:tr w:rsidR="00FC552F">
        <w:trPr>
          <w:trHeight w:val="59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1 902 588,00</w:t>
            </w:r>
          </w:p>
        </w:tc>
      </w:tr>
      <w:tr w:rsidR="00FC552F">
        <w:trPr>
          <w:trHeight w:val="59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8117,14</w:t>
            </w:r>
          </w:p>
        </w:tc>
      </w:tr>
      <w:tr w:rsidR="00FC552F">
        <w:trPr>
          <w:trHeight w:val="59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976 567,00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926 021,00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1 902 588,00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8117,14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295314,49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0940192680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8117,14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0940192680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172 128,35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115 069,00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287 197,35</w:t>
            </w:r>
          </w:p>
        </w:tc>
      </w:tr>
      <w:tr w:rsidR="00FC552F">
        <w:trPr>
          <w:trHeight w:val="9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1 473,38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1 003,90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2 728,33</w:t>
            </w:r>
          </w:p>
        </w:tc>
      </w:tr>
      <w:tr w:rsidR="00FC552F">
        <w:trPr>
          <w:trHeight w:val="127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38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68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37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бюджетам муниципальных образований Приморского края на подготовку основания, закупку оборудования для создания «умных» спортивных площадок 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 «Бизнес-спринт (Я выбираю спорт)»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71 782,03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71 782,03</w:t>
            </w:r>
          </w:p>
        </w:tc>
      </w:tr>
      <w:tr w:rsidR="00FC552F">
        <w:trPr>
          <w:trHeight w:val="164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09401R7530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09401R7530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11 428,57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11 428,57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0940102530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353,46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353,46</w:t>
            </w:r>
          </w:p>
        </w:tc>
      </w:tr>
      <w:tr w:rsidR="00FC552F">
        <w:trPr>
          <w:trHeight w:val="15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4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в форме субсидий организациям на обустройство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лыжероллерных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трасс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0940162640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715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краево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 бюджета бюджетам муниципальных образований Приморского края на реализацию мероприятий в сфере физической культуры и спорта, включенных в план социального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217 961,50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217 961,50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215 781,88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215 781,88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094010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2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09401R5059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215 781,88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215 781,88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09401R5059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97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средств местных бюджетов (предусматриваемый в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2 179,62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38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5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юридическим лицам на возмещение затрат, связанных с развитием материально-технической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спортивной базы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0940161980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368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12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9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альных образований Приморского края 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53 629,70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53 629,70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0940192180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0940192230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53 629,70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53 629,70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34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строительство объектов спорта для нужд Приморского края, в том числе ПИР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094ххх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0940143640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0940143640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объектов спорта, сооружений, помещен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ий краевых государственных учреждений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124 164,27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124 164,27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124 164,27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124 164,27</w:t>
            </w:r>
          </w:p>
        </w:tc>
      </w:tr>
      <w:tr w:rsidR="00FC552F">
        <w:trPr>
          <w:trHeight w:val="9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269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7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3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Выплата платы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концессионному соглашению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22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6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72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 на создание условий для занятий плаванием населения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орского края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0940162660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75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8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80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3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оснащение объект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 спорта краевых государственных учреждений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38 428,76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38 428,76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38 428,76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38 428,76</w:t>
            </w:r>
          </w:p>
        </w:tc>
      </w:tr>
      <w:tr w:rsidR="00FC552F">
        <w:trPr>
          <w:trHeight w:val="9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5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массового спорта»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434 273,16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367 945,15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375 702,92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508 531,25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514 079,73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514 094,73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3 742 801,38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434 273,16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367 945,15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375 702,92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508 531,25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514 079,73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514 089,73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514 094,73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3 742 801,38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5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4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официальных меж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и краевых физкультурных и спортивных мероприятий, участие в организации и проведении межрегиональных, всероссийских и международных физкультурных и спорти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вных мероприятий на территории Приморского края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100 191,19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103 803,51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104 552,22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143 317,40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144 282,10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144 283,10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144 284,10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144 285,10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1 028 998,71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100 191,19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103 803,51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104 552,22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143 317,40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144 282,10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144 283,10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144 284,10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144 285,10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1 028 998,71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8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заказ на предоставление услуги по обучению детей плаванию по программе 36 часов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5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6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5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Пропаганда физической культуры и спорта как составляющей здорового образа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изни на территории Приморского края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3 459,19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3 629,23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3 769,61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3 266,33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3 295,62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3 296,62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3 297,62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3 298,62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27 312,83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3 459,19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3 629,23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3 769,61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3 266,33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3 295,62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3 296,62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3 297,62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3 298,62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27 312,83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4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ставление субсидий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  <w:lang w:eastAsia="ru-RU"/>
              </w:rPr>
              <w:t>402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0940260330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спортивных мероприятий в рамках проведения Восточного Экономического форума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7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5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32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населения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объектам спорта, находящимся в собственности Приморского края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163 895,91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152 888,52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158 982,90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191 154,22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191 380,13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191 382,13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191 384,13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191 386,13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1 432 454,04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163 895,91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152 888,52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158 982,90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191 154,22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191 380,13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191 382,13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191 384,13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191 386,13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1 432 454,04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0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государственные 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в форме субсидий некоммерческим организациям, реализующим проекты в сфере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массового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0940261680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краевого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бюджетам муниципальных образований на организацию физкультурно-спортивной работы по месту жительства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0940292190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FC552F">
        <w:trPr>
          <w:trHeight w:val="9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5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0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краевыми государственными автономными учреждениями спортивной направленности государственных услуг (работ) по организации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занятий физической культурой и спортом лиц с ограниченными возможностями здоровья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25 121,44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25 695,42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26 201,36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231 818,21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25 121,44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25 695,42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26 201,36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231 818,21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0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краевыми государственными автономными учреждениями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спортивной направленности государственных услуг (работ) по организации и проведению физкультурных и спортивных мероприятий в рамках Всероссийского физкультурно-спортивного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"Готов к труду и обороне" (ГТО)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11 603,16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11 928,48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12 196,85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13 153,30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13 331,88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13 332,88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13 333,88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13 334,88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102 215,31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11 603,16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11 928,48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12 196,85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13 153,30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13 331,88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13 332,88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13 333,88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13 334,88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102 215,31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ставление субсидий некоммерческим организациям (за исключением государственных (муниципальных) учреждений) краевым аккредитованным спортивным федерациям по видам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32 822,28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332 822,28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0940261550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32 822,28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332 822,28</w:t>
            </w:r>
          </w:p>
        </w:tc>
      </w:tr>
      <w:tr w:rsidR="00FC552F">
        <w:trPr>
          <w:trHeight w:val="37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средств местных бюджетов (предусматриваемый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6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«Регистрируйся и побеждай»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5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4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ественной организации «Федерация бокса Приморского края»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0940262590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C552F">
        <w:trPr>
          <w:trHeight w:val="66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Общественной организации «Приморская краевая федерация физической культуры и спорта лиц с поражением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орно-двигательного аппарата»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0940262860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C552F">
        <w:trPr>
          <w:trHeight w:val="23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0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гранта в форме субсидий Общественной организации «Федерация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мотоциклетного спорта Приморского края»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094020000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0940262950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рамма «Подготовка спортивного резерва в Приморском крае»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376 855,98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39,82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370 5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20,86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398 3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98,01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427 4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427 4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427 4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427 0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07,37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3 220 476,93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376 855,98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365 439,82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370 520,86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398 398,01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427 412,30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427 418,30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427 424,30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427 007,37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3 220 476,93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средств местных бюджетов (предусматриваемый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5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4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обеспечения подготовки спортивного резерва»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376 855,98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365 439,82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370 520,86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398 398,01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427 412,30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427 418,30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427 424,30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427 007,37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3 220 476,93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376 855,98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365 439,82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370 520,86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398 398,01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427 412,30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427 418,30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427 424,30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427 007,37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3 220 476,93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34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государственными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учреждениями государственных услуг (работ) по спортивной подготовке по олимпийским видам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150 246,98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155 601,74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160 196,72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144 664,66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169 792,50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169 794,50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169 796,50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169 798,50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1 289 892,10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150 246,98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155 601,74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160 196,72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144 664,66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169 792,50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169 794,50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169 796,50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169 798,50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1 289 892,10</w:t>
            </w:r>
          </w:p>
        </w:tc>
      </w:tr>
      <w:tr w:rsidR="00FC552F">
        <w:trPr>
          <w:trHeight w:val="37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0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подготовке спортивных сборных команд Приморского края и их участию в официальных межрегиональных, всероссийских и междуна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родных физкультурных и спортивных мероприятиях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83 395,49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83 837,81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84 202,65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106 135,27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108 719,72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108 720,72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108 721,72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108 722,72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792 456,10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83 395,49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83 837,81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84 202,65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106 135,27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108 719,72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108 720,72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108 721,72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108 722,72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792 456,10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5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4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краевого бюджета физкультурно-спортивным органи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122 422,79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122 422,79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122 422,79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122 896,33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122 896,33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122 897,33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122 898,33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122 899,33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981 756,01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0940362010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122 422,79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122 422,79</w:t>
            </w:r>
          </w:p>
        </w:tc>
        <w:tc>
          <w:tcPr>
            <w:tcW w:w="876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122 422,79</w:t>
            </w:r>
          </w:p>
        </w:tc>
        <w:tc>
          <w:tcPr>
            <w:tcW w:w="874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122 896,33</w:t>
            </w:r>
          </w:p>
        </w:tc>
        <w:tc>
          <w:tcPr>
            <w:tcW w:w="878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122 896,33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122 897,33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122 898,33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122 899,33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981 756,01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8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31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ставление субсидий из краевого бюджета бюджетам муниципальных образований на обеспечение уровня финансирования спортивной подготовки в муниципальных учреждениях спортивной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дготовки в соответствие с требованиями федеральных стандартов спортивной подготовки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17 635,47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84,20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85,20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87,20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88,20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127 766,47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0940392520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17 635,47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20 984,20</w:t>
            </w:r>
          </w:p>
        </w:tc>
        <w:tc>
          <w:tcPr>
            <w:tcW w:w="878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22 285,20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22 286,20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22 287,20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22 288,20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127 766,47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средств местных бюджетов (предусматриваемый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1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77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координации деятельности физкультурно-спортивных организаций по подготовке спортивного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зерва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3 155,25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3 577,48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3 698,71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3 717,55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3 718,55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3 719,55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3 720,55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3 298,62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28 606,25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3 155,25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3 577,48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3 698,71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3 717,55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3 718,55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3 719,55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3 720,55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3 298,62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28 606,25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5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89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обеспечение  краев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государственных автономных учреждений спортивной направленности, в том числе приобретение спортивного инвентаря, оборудования и спортивных транспортных средств, а также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иобретение особо ценного и другого движимого имущества (основные средства), включая поставку и монтаж оборудования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8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спорта высших достижений в Приморском крае»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752 967,89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890 737,58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893 098,35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955 652,75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955 653,75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955 655,75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955 657,75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955 659,75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7 315 083,57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752 967,89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890 737,58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893 098,35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955 652,75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955 653,75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955 655,75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955 657,75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955 659,75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7 315 083,57</w:t>
            </w:r>
          </w:p>
        </w:tc>
      </w:tr>
      <w:tr w:rsidR="00FC552F">
        <w:trPr>
          <w:trHeight w:val="80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9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705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подготовки спортсменов высо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кого класса и обеспечение их участия во всероссийских и международных спортивных соревнованиях от имени Приморского края»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752 967,89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890 737,58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893 098,35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955 652,75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955 653,75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955 655,75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955 657,75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955 659,75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7 315 083,57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752 967,89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890 737,58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893 098,35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955 652,75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955 653,75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955 655,75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955 657,75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955 659,75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7 315 083,57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89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ечение подготовки  спортивного резерва, спортсменов высокого класса для спортивных сборных команд Российской Федерации  краевыми государственными учреждениями спортивной направ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ленности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57 702,14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65,31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26,09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78,03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79,03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81,03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82,03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497 593,69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57 702,14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60 565,31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62 926,09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63 278,03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63 279,03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63 280,03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63 281,03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63 282,03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497 593,69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средств местных бюджетов (предусматриваемый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857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из краевого бюджета физкультурно-спортивным организациям, основным видом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является развитие профессионального спорта, и спортивные команды которых участвуют от имени Приморского края в официальных межрегиональных, всероссийских и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народных спортивных соревнованиях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667 544,26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802 268,02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802 268,02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864 470,48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864 470,48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864 471,48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864 472,48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864 473,48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6 594 438,70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0460350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75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627 544,26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762 268,02</w:t>
            </w:r>
          </w:p>
        </w:tc>
        <w:tc>
          <w:tcPr>
            <w:tcW w:w="876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762 268,02</w:t>
            </w:r>
          </w:p>
        </w:tc>
        <w:tc>
          <w:tcPr>
            <w:tcW w:w="874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824 470,48</w:t>
            </w:r>
          </w:p>
        </w:tc>
        <w:tc>
          <w:tcPr>
            <w:tcW w:w="878" w:type="dxa"/>
            <w:tcBorders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824 470,48</w:t>
            </w:r>
          </w:p>
        </w:tc>
        <w:tc>
          <w:tcPr>
            <w:tcW w:w="875" w:type="dxa"/>
            <w:tcBorders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824 471,48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824 472,48</w:t>
            </w:r>
          </w:p>
        </w:tc>
        <w:tc>
          <w:tcPr>
            <w:tcW w:w="875" w:type="dxa"/>
            <w:tcBorders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824 473,48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6 274 438,70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0460350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75" w:type="dxa"/>
            <w:tcBorders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40 000,00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6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4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8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5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7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5" w:type="dxa"/>
            <w:tcBorders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0 000,00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призовых выплат спортсменам Приморского края за высокие спортивные результаты на всероссийских и международных спортивных соревнованиях и их тренерам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97 001,50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C9211E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97 001,50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1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89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специальные стипендии спортсменам и ежемесячные выплаты тренерам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17 520,00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0940481210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17 520,00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подготовки приморских спортсменов к Олимпийским,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играм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094040000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108 529,67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0940571600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15 504,24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108 529,67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элементы, не входящие в подпрограммы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89 388,87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107 996,98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109 775,42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106 347,67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106 349,67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106 351,67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106 353,67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106 355,67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838 919,60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89 388,87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107 996,98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109 775,42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106 347,67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106 349,67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106 351,67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106 353,67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106 355,67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838 919,60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85 888,87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104 496,98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106 275,42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106 347,67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106 349,67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106 351,67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106 353,67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106 355,67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828 419,60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спорта»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89 388,87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107 996,98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109 775,42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106 347,67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106 349,67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106 351,67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106 353,67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106 355,67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838 919,60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30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89 388,87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107 996,98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109 775,42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106 347,67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106 349,67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106 351,67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106 353,67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106 355,67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838 919,60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85 888,87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104 496,98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106 275,42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106 347,67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106 349,67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106 351,67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106 353,67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106 355,67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828 419,60</w:t>
            </w:r>
          </w:p>
        </w:tc>
      </w:tr>
      <w:tr w:rsidR="00FC552F">
        <w:trPr>
          <w:trHeight w:val="31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 w:rsidP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80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32 104,21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33 685,55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34 989,79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34 990,79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34 991,79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34 992,79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34 993,79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34 994,79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275 743,48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56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0940510030</w:t>
            </w:r>
          </w:p>
        </w:tc>
        <w:tc>
          <w:tcPr>
            <w:tcW w:w="681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831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32 104,21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33 685,55</w:t>
            </w:r>
          </w:p>
        </w:tc>
        <w:tc>
          <w:tcPr>
            <w:tcW w:w="876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34 989,79</w:t>
            </w:r>
          </w:p>
        </w:tc>
        <w:tc>
          <w:tcPr>
            <w:tcW w:w="874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34 990,79</w:t>
            </w:r>
          </w:p>
        </w:tc>
        <w:tc>
          <w:tcPr>
            <w:tcW w:w="878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34 991,79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34 992,79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34 993,79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34 994,79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275 743,48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481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обеспечению реализации государственных программ и проектов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11 986,36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12 561,05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13 035,26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13 106,50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13 107,50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13 108,50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13 109,50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13 110,50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103 125,16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0940570590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11 986,36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12 561,05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13 035,26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13 106,50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13 107,50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13 108,50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13 109,50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13 110,50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103 125,16</w:t>
            </w:r>
          </w:p>
        </w:tc>
      </w:tr>
      <w:tr w:rsidR="00FC552F">
        <w:trPr>
          <w:trHeight w:val="660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78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7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краевых государственных учреждений физической культуры и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AE0B31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41 798,31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449 550,97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0940571600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41 798,31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6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4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8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58 250,38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449 550,97</w:t>
            </w:r>
          </w:p>
        </w:tc>
      </w:tr>
      <w:tr w:rsidR="00FC552F">
        <w:trPr>
          <w:trHeight w:val="37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6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7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объектов физической культуры и спорта в период передачи в эксплуатацию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 w:rsidP="00873BD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</w:t>
            </w:r>
            <w:r w:rsidR="0087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873BD6" w:rsidP="00873BD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 w:rsidP="00873BD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87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 w:rsidP="00873BD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</w:t>
            </w:r>
            <w:r w:rsidR="00873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24100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546"/>
        </w:trPr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физической культуры и спорта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</w:t>
            </w:r>
            <w:proofErr w:type="spellEnd"/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218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624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094050000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75" w:type="dxa"/>
            <w:tcBorders>
              <w:top w:val="single" w:sz="4" w:space="0" w:color="232627"/>
              <w:left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shd w:val="clear" w:color="auto" w:fill="FFFFFF"/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232627"/>
              <w:bottom w:val="single" w:sz="4" w:space="0" w:color="232627"/>
              <w:right w:val="single" w:sz="4" w:space="0" w:color="232627"/>
            </w:tcBorders>
            <w:vAlign w:val="center"/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405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623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1872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552F">
        <w:trPr>
          <w:trHeight w:val="936"/>
        </w:trPr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52F" w:rsidRDefault="00FC552F"/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FC552F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 w:rsidR="00FC552F" w:rsidRDefault="00CA6874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552F" w:rsidRDefault="00FC552F">
      <w:pPr>
        <w:spacing w:after="0" w:line="240" w:lineRule="auto"/>
        <w:jc w:val="center"/>
        <w:outlineLvl w:val="1"/>
      </w:pP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Информация о социальных, финансовых, стимулирующих</w:t>
      </w: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налоговых льготах государственной программы Приморского края</w:t>
      </w:r>
    </w:p>
    <w:p w:rsidR="00FC552F" w:rsidRDefault="00CA687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Приморского края»</w:t>
      </w:r>
    </w:p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525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1407"/>
        <w:gridCol w:w="1280"/>
        <w:gridCol w:w="1416"/>
        <w:gridCol w:w="1419"/>
        <w:gridCol w:w="1560"/>
        <w:gridCol w:w="1275"/>
        <w:gridCol w:w="1120"/>
        <w:gridCol w:w="1776"/>
        <w:gridCol w:w="1701"/>
        <w:gridCol w:w="1571"/>
      </w:tblGrid>
      <w:tr w:rsidR="00FC552F">
        <w:trPr>
          <w:trHeight w:val="465"/>
        </w:trPr>
        <w:tc>
          <w:tcPr>
            <w:tcW w:w="1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НПА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устанавлива-ющий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льготу</w:t>
            </w:r>
          </w:p>
        </w:tc>
        <w:tc>
          <w:tcPr>
            <w:tcW w:w="12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целесообразности налоговой льготы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налоговой льготы</w:t>
            </w:r>
          </w:p>
        </w:tc>
        <w:tc>
          <w:tcPr>
            <w:tcW w:w="177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Результатив-ность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 (какое влияние окажет налоговая льгота на достижение целевого показателя (индикатора) госпрограммы)</w:t>
            </w:r>
          </w:p>
        </w:tc>
        <w:tc>
          <w:tcPr>
            <w:tcW w:w="15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Бюджетный эффект налоговой льготы (сумма дополнительных поступлений в консолидированный бюджет Приморского края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налогоплатель-щиков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пользующихся налоговой льготой)</w:t>
            </w:r>
          </w:p>
        </w:tc>
      </w:tr>
      <w:tr w:rsidR="00FC552F">
        <w:trPr>
          <w:trHeight w:val="1836"/>
        </w:trPr>
        <w:tc>
          <w:tcPr>
            <w:tcW w:w="140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12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 и задачи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госпрограм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-мы, которым соответствует налоговая льгота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администри-рование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 (не более 10% от объема налоговой льготы)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 (количество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налогоплатель-щиков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которым предоставлена льгота)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положи-тельные внешние эффекты</w:t>
            </w:r>
          </w:p>
        </w:tc>
        <w:tc>
          <w:tcPr>
            <w:tcW w:w="112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177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  <w:tc>
          <w:tcPr>
            <w:tcW w:w="157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/>
        </w:tc>
      </w:tr>
      <w:tr w:rsidR="00FC552F">
        <w:trPr>
          <w:trHeight w:val="258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CA68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C552F">
        <w:trPr>
          <w:trHeight w:val="258"/>
        </w:trPr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2F" w:rsidRDefault="00FC552F">
            <w:pPr>
              <w:widowControl w:val="0"/>
              <w:spacing w:after="0" w:line="240" w:lineRule="auto"/>
              <w:jc w:val="center"/>
            </w:pPr>
          </w:p>
        </w:tc>
      </w:tr>
    </w:tbl>
    <w:p w:rsidR="00FC552F" w:rsidRDefault="00FC55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FC552F" w:rsidRDefault="00FC552F">
      <w:pPr>
        <w:jc w:val="center"/>
      </w:pPr>
    </w:p>
    <w:sectPr w:rsidR="00FC552F">
      <w:headerReference w:type="default" r:id="rId6"/>
      <w:pgSz w:w="16838" w:h="11906" w:orient="landscape"/>
      <w:pgMar w:top="1134" w:right="850" w:bottom="1134" w:left="1701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874" w:rsidRDefault="00CA6874">
      <w:pPr>
        <w:spacing w:after="0" w:line="240" w:lineRule="auto"/>
      </w:pPr>
      <w:r>
        <w:separator/>
      </w:r>
    </w:p>
  </w:endnote>
  <w:endnote w:type="continuationSeparator" w:id="0">
    <w:p w:rsidR="00CA6874" w:rsidRDefault="00CA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874" w:rsidRDefault="00CA6874">
      <w:pPr>
        <w:spacing w:after="0" w:line="240" w:lineRule="auto"/>
      </w:pPr>
      <w:r>
        <w:separator/>
      </w:r>
    </w:p>
  </w:footnote>
  <w:footnote w:type="continuationSeparator" w:id="0">
    <w:p w:rsidR="00CA6874" w:rsidRDefault="00CA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874" w:rsidRDefault="00CA6874">
    <w:pPr>
      <w:pStyle w:val="ae"/>
      <w:jc w:val="center"/>
    </w:pPr>
  </w:p>
  <w:p w:rsidR="00CA6874" w:rsidRDefault="00CA6874">
    <w:pPr>
      <w:pStyle w:val="ae"/>
      <w:jc w:val="center"/>
    </w:pPr>
  </w:p>
  <w:p w:rsidR="00CA6874" w:rsidRDefault="00CA6874">
    <w:pPr>
      <w:pStyle w:val="ae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612427">
      <w:rPr>
        <w:rFonts w:ascii="Times New Roman" w:hAnsi="Times New Roman" w:cs="Times New Roman"/>
        <w:noProof/>
        <w:sz w:val="24"/>
        <w:szCs w:val="24"/>
      </w:rPr>
      <w:t>120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CA6874" w:rsidRDefault="00CA6874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225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52F"/>
    <w:rsid w:val="00612427"/>
    <w:rsid w:val="00873BD6"/>
    <w:rsid w:val="009266FC"/>
    <w:rsid w:val="00AE0B31"/>
    <w:rsid w:val="00B02BB2"/>
    <w:rsid w:val="00CA6874"/>
    <w:rsid w:val="00FC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5123"/>
  <w15:docId w15:val="{899BED04-FBD3-4125-A87D-A3C5EC7E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Calibri" w:hAnsi="Calibri"/>
      <w:sz w:val="18"/>
      <w:szCs w:val="18"/>
    </w:rPr>
  </w:style>
  <w:style w:type="character" w:customStyle="1" w:styleId="a4">
    <w:name w:val="Верхний колонтитул Знак"/>
    <w:basedOn w:val="a0"/>
    <w:qFormat/>
  </w:style>
  <w:style w:type="character" w:customStyle="1" w:styleId="a5">
    <w:name w:val="Нижний колонтитул Знак"/>
    <w:basedOn w:val="a0"/>
    <w:qFormat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a6">
    <w:name w:val="Посещённая гиперссылка"/>
    <w:basedOn w:val="a0"/>
    <w:rPr>
      <w:color w:val="954F72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Times New Roman" w:eastAsia="Tahoma" w:hAnsi="Times New Roman" w:cs="Free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ascii="Times New Roman" w:hAnsi="Times New Roman"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c">
    <w:name w:val="Balloon Text"/>
    <w:basedOn w:val="a"/>
    <w:qFormat/>
    <w:pPr>
      <w:spacing w:after="0" w:line="240" w:lineRule="auto"/>
    </w:pPr>
    <w:rPr>
      <w:sz w:val="18"/>
      <w:szCs w:val="1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msonormal0">
    <w:name w:val="msonormal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C9211E"/>
      <w:sz w:val="24"/>
      <w:szCs w:val="24"/>
      <w:lang w:eastAsia="ru-RU"/>
    </w:rPr>
  </w:style>
  <w:style w:type="paragraph" w:customStyle="1" w:styleId="font7">
    <w:name w:val="font7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color w:val="C9211E"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suppressAutoHyphens w:val="0"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suppressAutoHyphens w:val="0"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232627"/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232627"/>
        <w:left w:val="single" w:sz="4" w:space="0" w:color="232627"/>
        <w:right w:val="single" w:sz="4" w:space="0" w:color="232627"/>
      </w:pBdr>
      <w:suppressAutoHyphens w:val="0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232627"/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232627"/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232627"/>
        <w:left w:val="single" w:sz="4" w:space="0" w:color="232627"/>
        <w:bottom w:val="single" w:sz="4" w:space="0" w:color="232627"/>
        <w:right w:val="single" w:sz="4" w:space="0" w:color="232627"/>
      </w:pBdr>
      <w:shd w:val="clear" w:color="auto" w:fill="FFFFFF"/>
      <w:suppressAutoHyphens w:val="0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232627"/>
        <w:bottom w:val="single" w:sz="4" w:space="0" w:color="232627"/>
        <w:right w:val="single" w:sz="4" w:space="0" w:color="232627"/>
      </w:pBdr>
      <w:shd w:val="clear" w:color="auto" w:fill="FFFFFF"/>
      <w:suppressAutoHyphens w:val="0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232627"/>
        <w:left w:val="single" w:sz="4" w:space="0" w:color="232627"/>
        <w:bottom w:val="single" w:sz="4" w:space="0" w:color="232627"/>
        <w:right w:val="single" w:sz="4" w:space="0" w:color="232627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5165</TotalTime>
  <Pages>120</Pages>
  <Words>13354</Words>
  <Characters>76123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89299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Ирина Владимировна</dc:creator>
  <dc:description/>
  <cp:lastModifiedBy>Агапова Екатерина Алексеевна</cp:lastModifiedBy>
  <cp:revision>91</cp:revision>
  <cp:lastPrinted>2019-12-24T06:00:00Z</cp:lastPrinted>
  <dcterms:created xsi:type="dcterms:W3CDTF">2019-03-11T05:38:00Z</dcterms:created>
  <dcterms:modified xsi:type="dcterms:W3CDTF">2022-10-31T07:09:00Z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