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2F10" w:rsidRPr="004E2F10" w:rsidRDefault="004E2F10">
      <w:pPr>
        <w:pStyle w:val="ConsPlusNormal"/>
        <w:jc w:val="right"/>
        <w:outlineLvl w:val="0"/>
        <w:rPr>
          <w:rFonts w:ascii="Times New Roman" w:hAnsi="Times New Roman" w:cs="Times New Roman"/>
          <w:sz w:val="26"/>
          <w:szCs w:val="26"/>
        </w:rPr>
      </w:pPr>
      <w:r w:rsidRPr="004E2F10">
        <w:rPr>
          <w:rFonts w:ascii="Times New Roman" w:hAnsi="Times New Roman" w:cs="Times New Roman"/>
          <w:sz w:val="26"/>
          <w:szCs w:val="26"/>
        </w:rPr>
        <w:t>Приложение 3</w:t>
      </w:r>
    </w:p>
    <w:p w:rsidR="004E2F10" w:rsidRPr="004E2F10" w:rsidRDefault="004E2F10">
      <w:pPr>
        <w:pStyle w:val="ConsPlusNormal"/>
        <w:jc w:val="right"/>
        <w:rPr>
          <w:rFonts w:ascii="Times New Roman" w:hAnsi="Times New Roman" w:cs="Times New Roman"/>
          <w:sz w:val="26"/>
          <w:szCs w:val="26"/>
        </w:rPr>
      </w:pPr>
      <w:r w:rsidRPr="004E2F10">
        <w:rPr>
          <w:rFonts w:ascii="Times New Roman" w:hAnsi="Times New Roman" w:cs="Times New Roman"/>
          <w:sz w:val="26"/>
          <w:szCs w:val="26"/>
        </w:rPr>
        <w:t>к Закону</w:t>
      </w:r>
    </w:p>
    <w:p w:rsidR="004E2F10" w:rsidRPr="004E2F10" w:rsidRDefault="004E2F10">
      <w:pPr>
        <w:pStyle w:val="ConsPlusNormal"/>
        <w:jc w:val="right"/>
        <w:rPr>
          <w:rFonts w:ascii="Times New Roman" w:hAnsi="Times New Roman" w:cs="Times New Roman"/>
          <w:sz w:val="26"/>
          <w:szCs w:val="26"/>
        </w:rPr>
      </w:pPr>
      <w:r w:rsidRPr="004E2F10">
        <w:rPr>
          <w:rFonts w:ascii="Times New Roman" w:hAnsi="Times New Roman" w:cs="Times New Roman"/>
          <w:sz w:val="26"/>
          <w:szCs w:val="26"/>
        </w:rPr>
        <w:t>Приморского края</w:t>
      </w:r>
    </w:p>
    <w:p w:rsidR="004E2F10" w:rsidRPr="004E2F10" w:rsidRDefault="004E2F10">
      <w:pPr>
        <w:pStyle w:val="ConsPlusNormal"/>
        <w:jc w:val="right"/>
        <w:rPr>
          <w:rFonts w:ascii="Times New Roman" w:hAnsi="Times New Roman" w:cs="Times New Roman"/>
          <w:sz w:val="26"/>
          <w:szCs w:val="26"/>
        </w:rPr>
      </w:pPr>
      <w:r w:rsidRPr="004E2F10">
        <w:rPr>
          <w:rFonts w:ascii="Times New Roman" w:hAnsi="Times New Roman" w:cs="Times New Roman"/>
          <w:sz w:val="26"/>
          <w:szCs w:val="26"/>
        </w:rPr>
        <w:t>от 02.08.2005 N 271-КЗ</w:t>
      </w:r>
    </w:p>
    <w:p w:rsidR="004E2F10" w:rsidRPr="004E2F10" w:rsidRDefault="004E2F10">
      <w:pPr>
        <w:pStyle w:val="ConsPlusNormal"/>
        <w:jc w:val="both"/>
        <w:rPr>
          <w:rFonts w:ascii="Times New Roman" w:hAnsi="Times New Roman" w:cs="Times New Roman"/>
          <w:sz w:val="26"/>
          <w:szCs w:val="26"/>
        </w:rPr>
      </w:pPr>
    </w:p>
    <w:p w:rsidR="004E2F10" w:rsidRPr="004E2F10" w:rsidRDefault="004E2F10">
      <w:pPr>
        <w:pStyle w:val="ConsPlusTitle"/>
        <w:jc w:val="center"/>
        <w:rPr>
          <w:rFonts w:ascii="Times New Roman" w:hAnsi="Times New Roman" w:cs="Times New Roman"/>
          <w:sz w:val="26"/>
          <w:szCs w:val="26"/>
        </w:rPr>
      </w:pPr>
      <w:r w:rsidRPr="004E2F10">
        <w:rPr>
          <w:rFonts w:ascii="Times New Roman" w:hAnsi="Times New Roman" w:cs="Times New Roman"/>
          <w:sz w:val="26"/>
          <w:szCs w:val="26"/>
        </w:rPr>
        <w:t>МЕТОДИКА</w:t>
      </w:r>
    </w:p>
    <w:p w:rsidR="004E2F10" w:rsidRPr="004E2F10" w:rsidRDefault="004E2F10">
      <w:pPr>
        <w:pStyle w:val="ConsPlusTitle"/>
        <w:jc w:val="center"/>
        <w:rPr>
          <w:rFonts w:ascii="Times New Roman" w:hAnsi="Times New Roman" w:cs="Times New Roman"/>
          <w:sz w:val="26"/>
          <w:szCs w:val="26"/>
        </w:rPr>
      </w:pPr>
      <w:r w:rsidRPr="004E2F10">
        <w:rPr>
          <w:rFonts w:ascii="Times New Roman" w:hAnsi="Times New Roman" w:cs="Times New Roman"/>
          <w:sz w:val="26"/>
          <w:szCs w:val="26"/>
        </w:rPr>
        <w:t>РАСЧЕТА ДОТАЦИЙ НА ВЫРАВНИВАНИЕ</w:t>
      </w:r>
    </w:p>
    <w:p w:rsidR="004E2F10" w:rsidRPr="004E2F10" w:rsidRDefault="004E2F10">
      <w:pPr>
        <w:pStyle w:val="ConsPlusTitle"/>
        <w:jc w:val="center"/>
        <w:rPr>
          <w:rFonts w:ascii="Times New Roman" w:hAnsi="Times New Roman" w:cs="Times New Roman"/>
          <w:sz w:val="26"/>
          <w:szCs w:val="26"/>
        </w:rPr>
      </w:pPr>
      <w:r w:rsidRPr="004E2F10">
        <w:rPr>
          <w:rFonts w:ascii="Times New Roman" w:hAnsi="Times New Roman" w:cs="Times New Roman"/>
          <w:sz w:val="26"/>
          <w:szCs w:val="26"/>
        </w:rPr>
        <w:t>БЮДЖЕТНОЙ ОБЕСПЕЧЕННОСТИ МУНИЦИПАЛЬНЫХ РАЙОНОВ</w:t>
      </w:r>
    </w:p>
    <w:p w:rsidR="004E2F10" w:rsidRPr="004E2F10" w:rsidRDefault="004E2F10">
      <w:pPr>
        <w:pStyle w:val="ConsPlusTitle"/>
        <w:jc w:val="center"/>
        <w:rPr>
          <w:rFonts w:ascii="Times New Roman" w:hAnsi="Times New Roman" w:cs="Times New Roman"/>
          <w:sz w:val="26"/>
          <w:szCs w:val="26"/>
        </w:rPr>
      </w:pPr>
      <w:r w:rsidRPr="004E2F10">
        <w:rPr>
          <w:rFonts w:ascii="Times New Roman" w:hAnsi="Times New Roman" w:cs="Times New Roman"/>
          <w:sz w:val="26"/>
          <w:szCs w:val="26"/>
        </w:rPr>
        <w:t>(МУНИЦИПАЛЬНЫХ ОКРУГОВ, ГОРОДСКИХ ОКРУГОВ)</w:t>
      </w:r>
    </w:p>
    <w:p w:rsidR="00F57A94" w:rsidRDefault="00F57A94" w:rsidP="00F57A94">
      <w:pPr>
        <w:spacing w:after="1"/>
        <w:jc w:val="center"/>
        <w:rPr>
          <w:rFonts w:ascii="Times New Roman" w:hAnsi="Times New Roman" w:cs="Times New Roman"/>
          <w:sz w:val="26"/>
          <w:szCs w:val="26"/>
        </w:rPr>
      </w:pPr>
    </w:p>
    <w:p w:rsidR="00F57A94" w:rsidRPr="00F57A94" w:rsidRDefault="00F57A94" w:rsidP="00F57A94">
      <w:pPr>
        <w:spacing w:after="1"/>
        <w:jc w:val="center"/>
        <w:rPr>
          <w:rFonts w:ascii="Times New Roman" w:hAnsi="Times New Roman" w:cs="Times New Roman"/>
          <w:sz w:val="26"/>
          <w:szCs w:val="26"/>
        </w:rPr>
      </w:pPr>
      <w:r w:rsidRPr="00F57A94">
        <w:rPr>
          <w:rFonts w:ascii="Times New Roman" w:hAnsi="Times New Roman" w:cs="Times New Roman"/>
          <w:sz w:val="26"/>
          <w:szCs w:val="26"/>
        </w:rPr>
        <w:t>Список изменяющих документов</w:t>
      </w:r>
    </w:p>
    <w:p w:rsidR="00F57A94" w:rsidRPr="00F57A94" w:rsidRDefault="00F57A94" w:rsidP="00F57A94">
      <w:pPr>
        <w:spacing w:after="1"/>
        <w:jc w:val="center"/>
        <w:rPr>
          <w:rFonts w:ascii="Times New Roman" w:hAnsi="Times New Roman" w:cs="Times New Roman"/>
          <w:sz w:val="26"/>
          <w:szCs w:val="26"/>
        </w:rPr>
      </w:pPr>
      <w:r w:rsidRPr="00F57A94">
        <w:rPr>
          <w:rFonts w:ascii="Times New Roman" w:hAnsi="Times New Roman" w:cs="Times New Roman"/>
          <w:sz w:val="26"/>
          <w:szCs w:val="26"/>
        </w:rPr>
        <w:t>(в ред. Законов Приморского края</w:t>
      </w:r>
    </w:p>
    <w:p w:rsidR="00F57A94" w:rsidRPr="00F57A94" w:rsidRDefault="00F57A94" w:rsidP="00F57A94">
      <w:pPr>
        <w:spacing w:after="1"/>
        <w:jc w:val="center"/>
        <w:rPr>
          <w:rFonts w:ascii="Times New Roman" w:hAnsi="Times New Roman" w:cs="Times New Roman"/>
          <w:sz w:val="26"/>
          <w:szCs w:val="26"/>
        </w:rPr>
      </w:pPr>
      <w:r w:rsidRPr="00F57A94">
        <w:rPr>
          <w:rFonts w:ascii="Times New Roman" w:hAnsi="Times New Roman" w:cs="Times New Roman"/>
          <w:sz w:val="26"/>
          <w:szCs w:val="26"/>
        </w:rPr>
        <w:t>от 05.12.2005 N 307-КЗ, от 27.12.2006 N 22-КЗ,</w:t>
      </w:r>
    </w:p>
    <w:p w:rsidR="00F57A94" w:rsidRPr="00F57A94" w:rsidRDefault="00F57A94" w:rsidP="00F57A94">
      <w:pPr>
        <w:spacing w:after="1"/>
        <w:jc w:val="center"/>
        <w:rPr>
          <w:rFonts w:ascii="Times New Roman" w:hAnsi="Times New Roman" w:cs="Times New Roman"/>
          <w:sz w:val="26"/>
          <w:szCs w:val="26"/>
        </w:rPr>
      </w:pPr>
      <w:r w:rsidRPr="00F57A94">
        <w:rPr>
          <w:rFonts w:ascii="Times New Roman" w:hAnsi="Times New Roman" w:cs="Times New Roman"/>
          <w:sz w:val="26"/>
          <w:szCs w:val="26"/>
        </w:rPr>
        <w:t>от 24.12.2007 N 172-КЗ, от 18.12.2008 N 358-КЗ,</w:t>
      </w:r>
    </w:p>
    <w:p w:rsidR="00F57A94" w:rsidRPr="00F57A94" w:rsidRDefault="00F57A94" w:rsidP="00F57A94">
      <w:pPr>
        <w:spacing w:after="1"/>
        <w:jc w:val="center"/>
        <w:rPr>
          <w:rFonts w:ascii="Times New Roman" w:hAnsi="Times New Roman" w:cs="Times New Roman"/>
          <w:sz w:val="26"/>
          <w:szCs w:val="26"/>
        </w:rPr>
      </w:pPr>
      <w:r w:rsidRPr="00F57A94">
        <w:rPr>
          <w:rFonts w:ascii="Times New Roman" w:hAnsi="Times New Roman" w:cs="Times New Roman"/>
          <w:sz w:val="26"/>
          <w:szCs w:val="26"/>
        </w:rPr>
        <w:t>от 22.12.2009 N 542-КЗ, от 22.12.2010 N 716-КЗ,</w:t>
      </w:r>
    </w:p>
    <w:p w:rsidR="00F57A94" w:rsidRPr="00F57A94" w:rsidRDefault="00F57A94" w:rsidP="00F57A94">
      <w:pPr>
        <w:spacing w:after="1"/>
        <w:jc w:val="center"/>
        <w:rPr>
          <w:rFonts w:ascii="Times New Roman" w:hAnsi="Times New Roman" w:cs="Times New Roman"/>
          <w:sz w:val="26"/>
          <w:szCs w:val="26"/>
        </w:rPr>
      </w:pPr>
      <w:r w:rsidRPr="00F57A94">
        <w:rPr>
          <w:rFonts w:ascii="Times New Roman" w:hAnsi="Times New Roman" w:cs="Times New Roman"/>
          <w:sz w:val="26"/>
          <w:szCs w:val="26"/>
        </w:rPr>
        <w:t>от 05.12.2011 N 859-КЗ, от 06.07.2012 N 61-КЗ,</w:t>
      </w:r>
    </w:p>
    <w:p w:rsidR="00F57A94" w:rsidRPr="00F57A94" w:rsidRDefault="00F57A94" w:rsidP="00F57A94">
      <w:pPr>
        <w:spacing w:after="1"/>
        <w:jc w:val="center"/>
        <w:rPr>
          <w:rFonts w:ascii="Times New Roman" w:hAnsi="Times New Roman" w:cs="Times New Roman"/>
          <w:sz w:val="26"/>
          <w:szCs w:val="26"/>
        </w:rPr>
      </w:pPr>
      <w:r w:rsidRPr="00F57A94">
        <w:rPr>
          <w:rFonts w:ascii="Times New Roman" w:hAnsi="Times New Roman" w:cs="Times New Roman"/>
          <w:sz w:val="26"/>
          <w:szCs w:val="26"/>
        </w:rPr>
        <w:t>от 27.09.2013 N 247-КЗ, от 03.12.2014 N 503-КЗ,</w:t>
      </w:r>
    </w:p>
    <w:p w:rsidR="00F57A94" w:rsidRPr="00F57A94" w:rsidRDefault="00F57A94" w:rsidP="00F57A94">
      <w:pPr>
        <w:spacing w:after="1"/>
        <w:jc w:val="center"/>
        <w:rPr>
          <w:rFonts w:ascii="Times New Roman" w:hAnsi="Times New Roman" w:cs="Times New Roman"/>
          <w:sz w:val="26"/>
          <w:szCs w:val="26"/>
        </w:rPr>
      </w:pPr>
      <w:r w:rsidRPr="00F57A94">
        <w:rPr>
          <w:rFonts w:ascii="Times New Roman" w:hAnsi="Times New Roman" w:cs="Times New Roman"/>
          <w:sz w:val="26"/>
          <w:szCs w:val="26"/>
        </w:rPr>
        <w:t>от 01.12.2015 N 717-КЗ, от 06.02.2018 N 232-КЗ,</w:t>
      </w:r>
    </w:p>
    <w:p w:rsidR="00F57A94" w:rsidRPr="00F57A94" w:rsidRDefault="00F57A94" w:rsidP="00F57A94">
      <w:pPr>
        <w:spacing w:after="1"/>
        <w:jc w:val="center"/>
        <w:rPr>
          <w:rFonts w:ascii="Times New Roman" w:hAnsi="Times New Roman" w:cs="Times New Roman"/>
          <w:sz w:val="26"/>
          <w:szCs w:val="26"/>
        </w:rPr>
      </w:pPr>
      <w:r w:rsidRPr="00F57A94">
        <w:rPr>
          <w:rFonts w:ascii="Times New Roman" w:hAnsi="Times New Roman" w:cs="Times New Roman"/>
          <w:sz w:val="26"/>
          <w:szCs w:val="26"/>
        </w:rPr>
        <w:t>от 23.11.2018 N 384-КЗ, от 01.11.2019 N 603-КЗ,</w:t>
      </w:r>
    </w:p>
    <w:p w:rsidR="00F57A94" w:rsidRPr="00F57A94" w:rsidRDefault="00F57A94" w:rsidP="00F57A94">
      <w:pPr>
        <w:spacing w:after="1"/>
        <w:jc w:val="center"/>
        <w:rPr>
          <w:rFonts w:ascii="Times New Roman" w:hAnsi="Times New Roman" w:cs="Times New Roman"/>
          <w:sz w:val="26"/>
          <w:szCs w:val="26"/>
        </w:rPr>
      </w:pPr>
      <w:r w:rsidRPr="00F57A94">
        <w:rPr>
          <w:rFonts w:ascii="Times New Roman" w:hAnsi="Times New Roman" w:cs="Times New Roman"/>
          <w:sz w:val="26"/>
          <w:szCs w:val="26"/>
        </w:rPr>
        <w:t>от 14.09.2020 N 877-КЗ, от 30.11.2020 N 938-КЗ,</w:t>
      </w:r>
    </w:p>
    <w:p w:rsidR="004E2F10" w:rsidRPr="004E2F10" w:rsidRDefault="00F57A94" w:rsidP="00F57A94">
      <w:pPr>
        <w:spacing w:after="1"/>
        <w:jc w:val="center"/>
        <w:rPr>
          <w:rFonts w:ascii="Times New Roman" w:hAnsi="Times New Roman" w:cs="Times New Roman"/>
          <w:sz w:val="26"/>
          <w:szCs w:val="26"/>
        </w:rPr>
      </w:pPr>
      <w:r w:rsidRPr="00F57A94">
        <w:rPr>
          <w:rFonts w:ascii="Times New Roman" w:hAnsi="Times New Roman" w:cs="Times New Roman"/>
          <w:sz w:val="26"/>
          <w:szCs w:val="26"/>
        </w:rPr>
        <w:t>от 25.03.2021 N 1015-КЗ, от 22.09.2021 N 1144-КЗ)</w:t>
      </w:r>
    </w:p>
    <w:p w:rsidR="004E2F10" w:rsidRPr="004E2F10" w:rsidRDefault="004E2F10">
      <w:pPr>
        <w:pStyle w:val="ConsPlusNormal"/>
        <w:jc w:val="both"/>
        <w:rPr>
          <w:rFonts w:ascii="Times New Roman" w:hAnsi="Times New Roman" w:cs="Times New Roman"/>
          <w:sz w:val="26"/>
          <w:szCs w:val="26"/>
        </w:rPr>
      </w:pPr>
    </w:p>
    <w:p w:rsidR="00F57A94" w:rsidRDefault="00F57A94">
      <w:pPr>
        <w:pStyle w:val="ConsPlusTitle"/>
        <w:ind w:firstLine="540"/>
        <w:jc w:val="both"/>
        <w:outlineLvl w:val="1"/>
        <w:rPr>
          <w:rFonts w:ascii="Times New Roman" w:hAnsi="Times New Roman" w:cs="Times New Roman"/>
          <w:sz w:val="26"/>
          <w:szCs w:val="26"/>
        </w:rPr>
      </w:pPr>
    </w:p>
    <w:p w:rsidR="004E2F10" w:rsidRPr="004E2F10" w:rsidRDefault="004E2F10">
      <w:pPr>
        <w:pStyle w:val="ConsPlusTitle"/>
        <w:ind w:firstLine="540"/>
        <w:jc w:val="both"/>
        <w:outlineLvl w:val="1"/>
        <w:rPr>
          <w:rFonts w:ascii="Times New Roman" w:hAnsi="Times New Roman" w:cs="Times New Roman"/>
          <w:sz w:val="26"/>
          <w:szCs w:val="26"/>
        </w:rPr>
      </w:pPr>
      <w:r w:rsidRPr="004E2F10">
        <w:rPr>
          <w:rFonts w:ascii="Times New Roman" w:hAnsi="Times New Roman" w:cs="Times New Roman"/>
          <w:sz w:val="26"/>
          <w:szCs w:val="26"/>
        </w:rPr>
        <w:t>1. Основные понятия и определения</w:t>
      </w:r>
    </w:p>
    <w:p w:rsidR="004E2F10" w:rsidRPr="004E2F10" w:rsidRDefault="004E2F10">
      <w:pPr>
        <w:pStyle w:val="ConsPlusNormal"/>
        <w:jc w:val="both"/>
        <w:rPr>
          <w:rFonts w:ascii="Times New Roman" w:hAnsi="Times New Roman" w:cs="Times New Roman"/>
          <w:sz w:val="26"/>
          <w:szCs w:val="26"/>
        </w:rPr>
      </w:pPr>
    </w:p>
    <w:p w:rsidR="00F57A94" w:rsidRPr="00F57A94" w:rsidRDefault="00F57A94" w:rsidP="00F57A94">
      <w:pPr>
        <w:pStyle w:val="ConsPlusNormal"/>
        <w:ind w:firstLine="567"/>
        <w:jc w:val="both"/>
        <w:rPr>
          <w:rFonts w:ascii="Times New Roman" w:hAnsi="Times New Roman" w:cs="Times New Roman"/>
          <w:sz w:val="26"/>
          <w:szCs w:val="26"/>
        </w:rPr>
      </w:pPr>
      <w:r w:rsidRPr="00F57A94">
        <w:rPr>
          <w:rFonts w:ascii="Times New Roman" w:hAnsi="Times New Roman" w:cs="Times New Roman"/>
          <w:sz w:val="26"/>
          <w:szCs w:val="26"/>
        </w:rPr>
        <w:t>Бюджетная обеспеченность муниципального района, муниципального округа, городского округа - отношение индекса налогового потенциала консолидированного бюджета муниципального района, бюджета муниципального округа, городского округа к индексу бюджетных расходов муниципального района, муниципального округа, городского округа.</w:t>
      </w:r>
    </w:p>
    <w:p w:rsidR="00F57A94" w:rsidRPr="00F57A94" w:rsidRDefault="00F57A94" w:rsidP="00F57A94">
      <w:pPr>
        <w:pStyle w:val="ConsPlusNormal"/>
        <w:ind w:firstLine="567"/>
        <w:jc w:val="both"/>
        <w:rPr>
          <w:rFonts w:ascii="Times New Roman" w:hAnsi="Times New Roman" w:cs="Times New Roman"/>
          <w:sz w:val="26"/>
          <w:szCs w:val="26"/>
        </w:rPr>
      </w:pPr>
      <w:r w:rsidRPr="00F57A94">
        <w:rPr>
          <w:rFonts w:ascii="Times New Roman" w:hAnsi="Times New Roman" w:cs="Times New Roman"/>
          <w:sz w:val="26"/>
          <w:szCs w:val="26"/>
        </w:rPr>
        <w:t>(в ред. Закона Приморского края от 01.11.2019 N 603-КЗ)</w:t>
      </w:r>
    </w:p>
    <w:p w:rsidR="00F57A94" w:rsidRPr="00F57A94" w:rsidRDefault="00F57A94" w:rsidP="00F57A94">
      <w:pPr>
        <w:pStyle w:val="ConsPlusNormal"/>
        <w:ind w:firstLine="567"/>
        <w:jc w:val="both"/>
        <w:rPr>
          <w:rFonts w:ascii="Times New Roman" w:hAnsi="Times New Roman" w:cs="Times New Roman"/>
          <w:sz w:val="26"/>
          <w:szCs w:val="26"/>
        </w:rPr>
      </w:pPr>
      <w:r w:rsidRPr="00F57A94">
        <w:rPr>
          <w:rFonts w:ascii="Times New Roman" w:hAnsi="Times New Roman" w:cs="Times New Roman"/>
          <w:sz w:val="26"/>
          <w:szCs w:val="26"/>
        </w:rPr>
        <w:t>Индекс налогового потенциала муниципального района (муниципального округа, городского округа) - отношение налогового потенциала муниципального района (муниципального округа, городского округа) в расчете на одного жителя к аналогичному показателю в среднем по всем муниципальным районам (муниципальным округам, городским округам).</w:t>
      </w:r>
    </w:p>
    <w:p w:rsidR="00F57A94" w:rsidRPr="00F57A94" w:rsidRDefault="00F57A94" w:rsidP="00F57A94">
      <w:pPr>
        <w:pStyle w:val="ConsPlusNormal"/>
        <w:ind w:firstLine="567"/>
        <w:jc w:val="both"/>
        <w:rPr>
          <w:rFonts w:ascii="Times New Roman" w:hAnsi="Times New Roman" w:cs="Times New Roman"/>
          <w:sz w:val="26"/>
          <w:szCs w:val="26"/>
        </w:rPr>
      </w:pPr>
      <w:r w:rsidRPr="00F57A94">
        <w:rPr>
          <w:rFonts w:ascii="Times New Roman" w:hAnsi="Times New Roman" w:cs="Times New Roman"/>
          <w:sz w:val="26"/>
          <w:szCs w:val="26"/>
        </w:rPr>
        <w:t>(в ред. Закона Приморского края от 01.11.2019 N 603-КЗ)</w:t>
      </w:r>
    </w:p>
    <w:p w:rsidR="00F57A94" w:rsidRPr="00F57A94" w:rsidRDefault="00F57A94" w:rsidP="00F57A94">
      <w:pPr>
        <w:pStyle w:val="ConsPlusNormal"/>
        <w:ind w:firstLine="567"/>
        <w:jc w:val="both"/>
        <w:rPr>
          <w:rFonts w:ascii="Times New Roman" w:hAnsi="Times New Roman" w:cs="Times New Roman"/>
          <w:sz w:val="26"/>
          <w:szCs w:val="26"/>
        </w:rPr>
      </w:pPr>
      <w:r w:rsidRPr="00F57A94">
        <w:rPr>
          <w:rFonts w:ascii="Times New Roman" w:hAnsi="Times New Roman" w:cs="Times New Roman"/>
          <w:sz w:val="26"/>
          <w:szCs w:val="26"/>
        </w:rPr>
        <w:t>Налоговый потенциал муниципального района (муниципального округа, городского округа) - оценка налоговых доходов, которые могут быть получены бюджетом муниципального района (муниципального округа, городского округа) исходя из уровня развития и структуры экономики и (или) налоговой базы по налоговым источникам, закрепленным за этим</w:t>
      </w:r>
      <w:r>
        <w:rPr>
          <w:rFonts w:ascii="Times New Roman" w:hAnsi="Times New Roman" w:cs="Times New Roman"/>
          <w:sz w:val="26"/>
          <w:szCs w:val="26"/>
        </w:rPr>
        <w:t>и</w:t>
      </w:r>
      <w:r w:rsidRPr="00F57A94">
        <w:rPr>
          <w:rFonts w:ascii="Times New Roman" w:hAnsi="Times New Roman" w:cs="Times New Roman"/>
          <w:sz w:val="26"/>
          <w:szCs w:val="26"/>
        </w:rPr>
        <w:t xml:space="preserve"> муниципальным районом (муниципальным округом, городским округом).</w:t>
      </w:r>
    </w:p>
    <w:p w:rsidR="00F57A94" w:rsidRPr="00F57A94" w:rsidRDefault="00F57A94" w:rsidP="00F57A94">
      <w:pPr>
        <w:pStyle w:val="ConsPlusNormal"/>
        <w:ind w:firstLine="567"/>
        <w:jc w:val="both"/>
        <w:rPr>
          <w:rFonts w:ascii="Times New Roman" w:hAnsi="Times New Roman" w:cs="Times New Roman"/>
          <w:sz w:val="26"/>
          <w:szCs w:val="26"/>
        </w:rPr>
      </w:pPr>
      <w:r w:rsidRPr="00F57A94">
        <w:rPr>
          <w:rFonts w:ascii="Times New Roman" w:hAnsi="Times New Roman" w:cs="Times New Roman"/>
          <w:sz w:val="26"/>
          <w:szCs w:val="26"/>
        </w:rPr>
        <w:t>(в ред. Закона Приморского края от 01.11.2019 N 603-КЗ)</w:t>
      </w:r>
    </w:p>
    <w:p w:rsidR="00F57A94" w:rsidRPr="00F57A94" w:rsidRDefault="00F57A94" w:rsidP="00F57A94">
      <w:pPr>
        <w:pStyle w:val="ConsPlusNormal"/>
        <w:ind w:firstLine="567"/>
        <w:jc w:val="both"/>
        <w:rPr>
          <w:rFonts w:ascii="Times New Roman" w:hAnsi="Times New Roman" w:cs="Times New Roman"/>
          <w:sz w:val="26"/>
          <w:szCs w:val="26"/>
        </w:rPr>
      </w:pPr>
      <w:r w:rsidRPr="00F57A94">
        <w:rPr>
          <w:rFonts w:ascii="Times New Roman" w:hAnsi="Times New Roman" w:cs="Times New Roman"/>
          <w:sz w:val="26"/>
          <w:szCs w:val="26"/>
        </w:rPr>
        <w:t xml:space="preserve">Индекс бюджетных расходов муниципального района (муниципального округа, городского округа) показывает, насколько больше (меньше) средств бюджета муниципального района (муниципального округа, городского округа) в расчете на душу населения по сравнению со средним по всем муниципальным районам </w:t>
      </w:r>
      <w:r w:rsidRPr="00F57A94">
        <w:rPr>
          <w:rFonts w:ascii="Times New Roman" w:hAnsi="Times New Roman" w:cs="Times New Roman"/>
          <w:sz w:val="26"/>
          <w:szCs w:val="26"/>
        </w:rPr>
        <w:lastRenderedPageBreak/>
        <w:t>(муниципальным округам, городским округам) уровнем необходимо затратить для осуществления полномочий по решению вопросов местного значения муниципального района (муниципального округа, городского округа), с учетом объективных территориальных факторов и условий, влияющих на стоимость предоставляемых бюджетных услуг в расчете на одного жителя.</w:t>
      </w:r>
    </w:p>
    <w:p w:rsidR="004E2F10" w:rsidRDefault="00F57A94" w:rsidP="00F57A94">
      <w:pPr>
        <w:pStyle w:val="ConsPlusNormal"/>
        <w:ind w:firstLine="567"/>
        <w:jc w:val="both"/>
        <w:rPr>
          <w:rFonts w:ascii="Times New Roman" w:hAnsi="Times New Roman" w:cs="Times New Roman"/>
          <w:sz w:val="26"/>
          <w:szCs w:val="26"/>
        </w:rPr>
      </w:pPr>
      <w:r w:rsidRPr="00F57A94">
        <w:rPr>
          <w:rFonts w:ascii="Times New Roman" w:hAnsi="Times New Roman" w:cs="Times New Roman"/>
          <w:sz w:val="26"/>
          <w:szCs w:val="26"/>
        </w:rPr>
        <w:t>(в ред. Закона Приморского края от 01.11.2019 N 603-КЗ)</w:t>
      </w:r>
    </w:p>
    <w:p w:rsidR="00F57A94" w:rsidRPr="004E2F10" w:rsidRDefault="00F57A94" w:rsidP="00F57A94">
      <w:pPr>
        <w:pStyle w:val="ConsPlusNormal"/>
        <w:jc w:val="both"/>
        <w:rPr>
          <w:rFonts w:ascii="Times New Roman" w:hAnsi="Times New Roman" w:cs="Times New Roman"/>
          <w:sz w:val="26"/>
          <w:szCs w:val="26"/>
        </w:rPr>
      </w:pPr>
    </w:p>
    <w:p w:rsidR="004E2F10" w:rsidRPr="004E2F10" w:rsidRDefault="004E2F10">
      <w:pPr>
        <w:pStyle w:val="ConsPlusTitle"/>
        <w:ind w:firstLine="540"/>
        <w:jc w:val="both"/>
        <w:outlineLvl w:val="1"/>
        <w:rPr>
          <w:rFonts w:ascii="Times New Roman" w:hAnsi="Times New Roman" w:cs="Times New Roman"/>
          <w:sz w:val="26"/>
          <w:szCs w:val="26"/>
        </w:rPr>
      </w:pPr>
      <w:r w:rsidRPr="004E2F10">
        <w:rPr>
          <w:rFonts w:ascii="Times New Roman" w:hAnsi="Times New Roman" w:cs="Times New Roman"/>
          <w:sz w:val="26"/>
          <w:szCs w:val="26"/>
        </w:rPr>
        <w:t>2. Методика расчета индекса налогового потенциала муниципальных районов (муниципальных округов, городских округов)</w:t>
      </w: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(в ред. </w:t>
      </w:r>
      <w:hyperlink r:id="rId6"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14.09.2020 N 877-КЗ)</w:t>
      </w:r>
    </w:p>
    <w:p w:rsidR="003172CE" w:rsidRDefault="003172CE" w:rsidP="003172CE">
      <w:pPr>
        <w:autoSpaceDE w:val="0"/>
        <w:autoSpaceDN w:val="0"/>
        <w:adjustRightInd w:val="0"/>
        <w:spacing w:after="0" w:line="240" w:lineRule="auto"/>
        <w:jc w:val="both"/>
        <w:outlineLvl w:val="0"/>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2.1. Индекс налогового потенциала муниципального района (муниципального округа, городского округа) на очередной финансовый год рассчитывается по следующей формуле:</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ИНП</w:t>
      </w:r>
      <w:r>
        <w:rPr>
          <w:rFonts w:ascii="Times New Roman" w:hAnsi="Times New Roman" w:cs="Times New Roman"/>
          <w:sz w:val="26"/>
          <w:szCs w:val="26"/>
          <w:vertAlign w:val="subscript"/>
        </w:rPr>
        <w:t>i</w:t>
      </w:r>
      <w:r>
        <w:rPr>
          <w:rFonts w:ascii="Times New Roman" w:hAnsi="Times New Roman" w:cs="Times New Roman"/>
          <w:sz w:val="26"/>
          <w:szCs w:val="26"/>
        </w:rPr>
        <w:t xml:space="preserve"> = (НП</w:t>
      </w:r>
      <w:r>
        <w:rPr>
          <w:rFonts w:ascii="Times New Roman" w:hAnsi="Times New Roman" w:cs="Times New Roman"/>
          <w:sz w:val="26"/>
          <w:szCs w:val="26"/>
          <w:vertAlign w:val="subscript"/>
        </w:rPr>
        <w:t>i</w:t>
      </w:r>
      <w:r>
        <w:rPr>
          <w:rFonts w:ascii="Times New Roman" w:hAnsi="Times New Roman" w:cs="Times New Roman"/>
          <w:sz w:val="26"/>
          <w:szCs w:val="26"/>
        </w:rPr>
        <w:t xml:space="preserve"> / N</w:t>
      </w:r>
      <w:r>
        <w:rPr>
          <w:rFonts w:ascii="Times New Roman" w:hAnsi="Times New Roman" w:cs="Times New Roman"/>
          <w:sz w:val="26"/>
          <w:szCs w:val="26"/>
          <w:vertAlign w:val="subscript"/>
        </w:rPr>
        <w:t>i</w:t>
      </w:r>
      <w:r>
        <w:rPr>
          <w:rFonts w:ascii="Times New Roman" w:hAnsi="Times New Roman" w:cs="Times New Roman"/>
          <w:sz w:val="26"/>
          <w:szCs w:val="26"/>
        </w:rPr>
        <w:t>) / (НП / N), где:</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ИНП</w:t>
      </w:r>
      <w:r>
        <w:rPr>
          <w:rFonts w:ascii="Times New Roman" w:hAnsi="Times New Roman" w:cs="Times New Roman"/>
          <w:sz w:val="26"/>
          <w:szCs w:val="26"/>
          <w:vertAlign w:val="subscript"/>
        </w:rPr>
        <w:t>i</w:t>
      </w:r>
      <w:r>
        <w:rPr>
          <w:rFonts w:ascii="Times New Roman" w:hAnsi="Times New Roman" w:cs="Times New Roman"/>
          <w:sz w:val="26"/>
          <w:szCs w:val="26"/>
        </w:rPr>
        <w:t xml:space="preserve"> - индекс налогового потенциала i-того муниципального района (муниципального округа, городского округа);</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НП</w:t>
      </w:r>
      <w:r>
        <w:rPr>
          <w:rFonts w:ascii="Times New Roman" w:hAnsi="Times New Roman" w:cs="Times New Roman"/>
          <w:sz w:val="26"/>
          <w:szCs w:val="26"/>
          <w:vertAlign w:val="subscript"/>
        </w:rPr>
        <w:t>i</w:t>
      </w:r>
      <w:r>
        <w:rPr>
          <w:rFonts w:ascii="Times New Roman" w:hAnsi="Times New Roman" w:cs="Times New Roman"/>
          <w:sz w:val="26"/>
          <w:szCs w:val="26"/>
        </w:rPr>
        <w:t xml:space="preserve"> - налоговый потенциал i-того муниципального района (муниципального округа, городского округа);</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N</w:t>
      </w:r>
      <w:r>
        <w:rPr>
          <w:rFonts w:ascii="Times New Roman" w:hAnsi="Times New Roman" w:cs="Times New Roman"/>
          <w:sz w:val="26"/>
          <w:szCs w:val="26"/>
          <w:vertAlign w:val="subscript"/>
        </w:rPr>
        <w:t>i</w:t>
      </w:r>
      <w:r>
        <w:rPr>
          <w:rFonts w:ascii="Times New Roman" w:hAnsi="Times New Roman" w:cs="Times New Roman"/>
          <w:sz w:val="26"/>
          <w:szCs w:val="26"/>
        </w:rPr>
        <w:t xml:space="preserve"> - численность постоянного населения i-того муниципального района (муниципального округа, городского округа);</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НП - суммарный налоговый потенциал всех муниципальных районов, муниципальных округов, городских округов;</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N - численность постоянного населения Приморского края.</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Основой определения и прогнозирования налогового потенциала муниципальных районов (муниципальных округов, городских округов) является формирование оптимальной системы показателей.</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При расчете используется полный набор показателей по важнейшим позициям расчета налогового потенциала территорий, в том числе:</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основные параметры прогноза социально-экономического развития Приморского края (индексы-дефляторы): индекс роста фонда оплаты труда, индекс роста потребительских цен, индекс роста денежных доходов населения;</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сводные финансово-экономические показатели деятельности организаций всех форм собственности, которые представляет территориальный орган Федеральной службы государственной статистики по Приморскому краю по формам статистической отчетности;</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основные показатели о налоговой базе и структуре начислений.</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bookmarkStart w:id="0" w:name="_GoBack"/>
      <w:bookmarkEnd w:id="0"/>
      <w:r>
        <w:rPr>
          <w:rFonts w:ascii="Times New Roman" w:hAnsi="Times New Roman" w:cs="Times New Roman"/>
          <w:sz w:val="26"/>
          <w:szCs w:val="26"/>
        </w:rPr>
        <w:lastRenderedPageBreak/>
        <w:t>При определении показателей, включенных в данную систему, максимально используются существующие формы статистической, финансовой и налоговой отчетности.</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Используемая система показателей представляет собой информационную базу, которая является основой для выполнения аналитических расчетов, оценки и прогнозирования налогового потенциала территорий.</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2.1.1. Налоговый потенциал муниципального района (муниципального округа, городского округа) на очередной финансовый год и плановый период рассчитывается по следующей формуле:</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noProof/>
          <w:position w:val="-10"/>
          <w:sz w:val="26"/>
          <w:szCs w:val="26"/>
          <w:lang w:eastAsia="ru-RU"/>
        </w:rPr>
        <w:drawing>
          <wp:inline distT="0" distB="0" distL="0" distR="0">
            <wp:extent cx="5187315" cy="299085"/>
            <wp:effectExtent l="0" t="0" r="0" b="5715"/>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187315" cy="299085"/>
                    </a:xfrm>
                    <a:prstGeom prst="rect">
                      <a:avLst/>
                    </a:prstGeom>
                    <a:noFill/>
                    <a:ln>
                      <a:noFill/>
                    </a:ln>
                  </pic:spPr>
                </pic:pic>
              </a:graphicData>
            </a:graphic>
          </wp:inline>
        </w:drawing>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noProof/>
          <w:position w:val="-10"/>
          <w:sz w:val="26"/>
          <w:szCs w:val="26"/>
          <w:lang w:eastAsia="ru-RU"/>
        </w:rPr>
        <w:drawing>
          <wp:inline distT="0" distB="0" distL="0" distR="0">
            <wp:extent cx="690245" cy="299085"/>
            <wp:effectExtent l="0" t="0" r="0" b="5715"/>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0245" cy="299085"/>
                    </a:xfrm>
                    <a:prstGeom prst="rect">
                      <a:avLst/>
                    </a:prstGeom>
                    <a:noFill/>
                    <a:ln>
                      <a:noFill/>
                    </a:ln>
                  </pic:spPr>
                </pic:pic>
              </a:graphicData>
            </a:graphic>
          </wp:inline>
        </w:drawing>
      </w:r>
      <w:r>
        <w:rPr>
          <w:rFonts w:ascii="Times New Roman" w:hAnsi="Times New Roman" w:cs="Times New Roman"/>
          <w:sz w:val="26"/>
          <w:szCs w:val="26"/>
        </w:rPr>
        <w:t xml:space="preserve"> - налоговый потенциал муниципального района (муниципального округа, городского округа) по налогу на доходы физических лиц;</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15% - норматив отчислений от налога на доходы физических лиц;</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noProof/>
          <w:position w:val="-10"/>
          <w:sz w:val="26"/>
          <w:szCs w:val="26"/>
          <w:lang w:eastAsia="ru-RU"/>
        </w:rPr>
        <w:drawing>
          <wp:inline distT="0" distB="0" distL="0" distR="0">
            <wp:extent cx="607060" cy="299085"/>
            <wp:effectExtent l="0" t="0" r="0" b="5715"/>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7060" cy="299085"/>
                    </a:xfrm>
                    <a:prstGeom prst="rect">
                      <a:avLst/>
                    </a:prstGeom>
                    <a:noFill/>
                    <a:ln>
                      <a:noFill/>
                    </a:ln>
                  </pic:spPr>
                </pic:pic>
              </a:graphicData>
            </a:graphic>
          </wp:inline>
        </w:drawing>
      </w:r>
      <w:r>
        <w:rPr>
          <w:rFonts w:ascii="Times New Roman" w:hAnsi="Times New Roman" w:cs="Times New Roman"/>
          <w:sz w:val="26"/>
          <w:szCs w:val="26"/>
        </w:rPr>
        <w:t xml:space="preserve"> - налоговый потенциал муниципального района (муниципального округа, городского округа) по упрощенной системе налогообложения;</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 - норматив отчислений от упрощенной системы налогообложения;</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noProof/>
          <w:position w:val="-10"/>
          <w:sz w:val="26"/>
          <w:szCs w:val="26"/>
          <w:lang w:eastAsia="ru-RU"/>
        </w:rPr>
        <w:drawing>
          <wp:inline distT="0" distB="0" distL="0" distR="0">
            <wp:extent cx="598805" cy="299085"/>
            <wp:effectExtent l="0" t="0" r="0" b="5715"/>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8805" cy="299085"/>
                    </a:xfrm>
                    <a:prstGeom prst="rect">
                      <a:avLst/>
                    </a:prstGeom>
                    <a:noFill/>
                    <a:ln>
                      <a:noFill/>
                    </a:ln>
                  </pic:spPr>
                </pic:pic>
              </a:graphicData>
            </a:graphic>
          </wp:inline>
        </w:drawing>
      </w:r>
      <w:r>
        <w:rPr>
          <w:rFonts w:ascii="Times New Roman" w:hAnsi="Times New Roman" w:cs="Times New Roman"/>
          <w:sz w:val="26"/>
          <w:szCs w:val="26"/>
        </w:rPr>
        <w:t xml:space="preserve"> - налоговый потенциал муниципального района (муниципального округа, городского округа) по земельному налогу;</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noProof/>
          <w:position w:val="-10"/>
          <w:sz w:val="26"/>
          <w:szCs w:val="26"/>
          <w:lang w:eastAsia="ru-RU"/>
        </w:rPr>
        <w:drawing>
          <wp:inline distT="0" distB="0" distL="0" distR="0">
            <wp:extent cx="756285" cy="299085"/>
            <wp:effectExtent l="0" t="0" r="0" b="5715"/>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285" cy="299085"/>
                    </a:xfrm>
                    <a:prstGeom prst="rect">
                      <a:avLst/>
                    </a:prstGeom>
                    <a:noFill/>
                    <a:ln>
                      <a:noFill/>
                    </a:ln>
                  </pic:spPr>
                </pic:pic>
              </a:graphicData>
            </a:graphic>
          </wp:inline>
        </w:drawing>
      </w:r>
      <w:r>
        <w:rPr>
          <w:rFonts w:ascii="Times New Roman" w:hAnsi="Times New Roman" w:cs="Times New Roman"/>
          <w:sz w:val="26"/>
          <w:szCs w:val="26"/>
        </w:rPr>
        <w:t xml:space="preserve"> - налоговый потенциал муниципального района (муниципального округа, городского округа) по налогу на имущество физических лиц.</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Налоговый потенциал муниципального района (муниципального округа, городского округа) по видам налогов рассчитывается по следующей формуле:</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BB6BC3" w:rsidRPr="00BB6BC3" w:rsidRDefault="00BB6BC3" w:rsidP="00BB6BC3">
      <w:pPr>
        <w:autoSpaceDE w:val="0"/>
        <w:autoSpaceDN w:val="0"/>
        <w:adjustRightInd w:val="0"/>
        <w:spacing w:after="0" w:line="240" w:lineRule="auto"/>
        <w:ind w:firstLine="540"/>
        <w:jc w:val="both"/>
        <w:rPr>
          <w:rFonts w:ascii="Times New Roman" w:hAnsi="Times New Roman" w:cs="Times New Roman"/>
          <w:sz w:val="26"/>
          <w:szCs w:val="26"/>
        </w:rPr>
      </w:pPr>
    </w:p>
    <w:p w:rsidR="003172CE" w:rsidRPr="00BB6BC3" w:rsidRDefault="00BB6BC3"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НП</w:t>
      </w:r>
      <w:r>
        <w:rPr>
          <w:rFonts w:ascii="Times New Roman" w:hAnsi="Times New Roman" w:cs="Times New Roman"/>
          <w:sz w:val="26"/>
          <w:szCs w:val="26"/>
          <w:lang w:val="en-US"/>
        </w:rPr>
        <w:t>i</w:t>
      </w:r>
      <w:r w:rsidRPr="00BB6BC3">
        <w:rPr>
          <w:rFonts w:ascii="Times New Roman" w:hAnsi="Times New Roman" w:cs="Times New Roman"/>
          <w:sz w:val="26"/>
          <w:szCs w:val="26"/>
          <w:vertAlign w:val="superscript"/>
          <w:lang w:val="en-US"/>
        </w:rPr>
        <w:t>j</w:t>
      </w:r>
      <w:r w:rsidRPr="00BB6BC3">
        <w:rPr>
          <w:rFonts w:ascii="Times New Roman" w:hAnsi="Times New Roman" w:cs="Times New Roman"/>
          <w:sz w:val="26"/>
          <w:szCs w:val="26"/>
        </w:rPr>
        <w:t xml:space="preserve"> =</w:t>
      </w:r>
      <w:r>
        <w:rPr>
          <w:rFonts w:ascii="Times New Roman" w:hAnsi="Times New Roman" w:cs="Times New Roman"/>
          <w:sz w:val="26"/>
          <w:szCs w:val="26"/>
        </w:rPr>
        <w:t xml:space="preserve"> ПН</w:t>
      </w:r>
      <w:r w:rsidRPr="00BB6BC3">
        <w:rPr>
          <w:rFonts w:ascii="Times New Roman" w:hAnsi="Times New Roman" w:cs="Times New Roman"/>
          <w:sz w:val="26"/>
          <w:szCs w:val="26"/>
          <w:vertAlign w:val="superscript"/>
          <w:lang w:val="en-US"/>
        </w:rPr>
        <w:t>j</w:t>
      </w:r>
      <w:r w:rsidRPr="00BB6BC3">
        <w:rPr>
          <w:rFonts w:ascii="Times New Roman" w:hAnsi="Times New Roman" w:cs="Times New Roman"/>
          <w:sz w:val="26"/>
          <w:szCs w:val="26"/>
        </w:rPr>
        <w:t xml:space="preserve"> </w:t>
      </w:r>
      <w:r>
        <w:rPr>
          <w:rFonts w:ascii="Times New Roman" w:hAnsi="Times New Roman" w:cs="Times New Roman"/>
          <w:sz w:val="26"/>
          <w:szCs w:val="26"/>
        </w:rPr>
        <w:t>× (0,33×(БН</w:t>
      </w:r>
      <w:r>
        <w:rPr>
          <w:rFonts w:ascii="Times New Roman" w:hAnsi="Times New Roman" w:cs="Times New Roman"/>
          <w:sz w:val="26"/>
          <w:szCs w:val="26"/>
          <w:lang w:val="en-US"/>
        </w:rPr>
        <w:t>i</w:t>
      </w:r>
      <w:r>
        <w:rPr>
          <w:rFonts w:ascii="Times New Roman" w:hAnsi="Times New Roman" w:cs="Times New Roman"/>
          <w:sz w:val="26"/>
          <w:szCs w:val="26"/>
          <w:vertAlign w:val="superscript"/>
          <w:lang w:val="en-US"/>
        </w:rPr>
        <w:t>H</w:t>
      </w:r>
      <w:r w:rsidRPr="00BB6BC3">
        <w:rPr>
          <w:rFonts w:ascii="Times New Roman" w:hAnsi="Times New Roman" w:cs="Times New Roman"/>
          <w:sz w:val="26"/>
          <w:szCs w:val="26"/>
          <w:vertAlign w:val="superscript"/>
        </w:rPr>
        <w:t>-2</w:t>
      </w:r>
      <w:r>
        <w:rPr>
          <w:rFonts w:ascii="Times New Roman" w:hAnsi="Times New Roman" w:cs="Times New Roman"/>
          <w:sz w:val="26"/>
          <w:szCs w:val="26"/>
          <w:vertAlign w:val="superscript"/>
          <w:lang w:val="en-US"/>
        </w:rPr>
        <w:t>j</w:t>
      </w:r>
      <w:r w:rsidRPr="00BB6BC3">
        <w:rPr>
          <w:rFonts w:ascii="Times New Roman" w:hAnsi="Times New Roman" w:cs="Times New Roman"/>
          <w:sz w:val="26"/>
          <w:szCs w:val="26"/>
          <w:vertAlign w:val="superscript"/>
        </w:rPr>
        <w:t xml:space="preserve"> </w:t>
      </w:r>
      <w:r w:rsidRPr="00BB6BC3">
        <w:rPr>
          <w:rFonts w:ascii="Times New Roman" w:hAnsi="Times New Roman" w:cs="Times New Roman"/>
          <w:sz w:val="26"/>
          <w:szCs w:val="26"/>
        </w:rPr>
        <w:t>/</w:t>
      </w:r>
      <w:r>
        <w:rPr>
          <w:rFonts w:ascii="Times New Roman" w:hAnsi="Times New Roman" w:cs="Times New Roman"/>
          <w:sz w:val="26"/>
          <w:szCs w:val="26"/>
          <w:lang w:val="en-US"/>
        </w:rPr>
        <w:t>SUM</w:t>
      </w:r>
      <w:r w:rsidRPr="00BB6BC3">
        <w:rPr>
          <w:rFonts w:ascii="Times New Roman" w:hAnsi="Times New Roman" w:cs="Times New Roman"/>
          <w:sz w:val="26"/>
          <w:szCs w:val="26"/>
        </w:rPr>
        <w:t xml:space="preserve"> </w:t>
      </w:r>
      <w:r>
        <w:rPr>
          <w:rFonts w:ascii="Times New Roman" w:hAnsi="Times New Roman" w:cs="Times New Roman"/>
          <w:sz w:val="26"/>
          <w:szCs w:val="26"/>
        </w:rPr>
        <w:t>БН</w:t>
      </w:r>
      <w:r>
        <w:rPr>
          <w:rFonts w:ascii="Times New Roman" w:hAnsi="Times New Roman" w:cs="Times New Roman"/>
          <w:sz w:val="26"/>
          <w:szCs w:val="26"/>
          <w:lang w:val="en-US"/>
        </w:rPr>
        <w:t>i</w:t>
      </w:r>
      <w:r>
        <w:rPr>
          <w:rFonts w:ascii="Times New Roman" w:hAnsi="Times New Roman" w:cs="Times New Roman"/>
          <w:sz w:val="26"/>
          <w:szCs w:val="26"/>
          <w:vertAlign w:val="superscript"/>
          <w:lang w:val="en-US"/>
        </w:rPr>
        <w:t>H</w:t>
      </w:r>
      <w:r w:rsidRPr="00BB6BC3">
        <w:rPr>
          <w:rFonts w:ascii="Times New Roman" w:hAnsi="Times New Roman" w:cs="Times New Roman"/>
          <w:sz w:val="26"/>
          <w:szCs w:val="26"/>
          <w:vertAlign w:val="superscript"/>
        </w:rPr>
        <w:t>-2</w:t>
      </w:r>
      <w:r>
        <w:rPr>
          <w:rFonts w:ascii="Times New Roman" w:hAnsi="Times New Roman" w:cs="Times New Roman"/>
          <w:sz w:val="26"/>
          <w:szCs w:val="26"/>
          <w:vertAlign w:val="superscript"/>
          <w:lang w:val="en-US"/>
        </w:rPr>
        <w:t>j</w:t>
      </w:r>
      <w:r>
        <w:rPr>
          <w:rFonts w:ascii="Times New Roman" w:hAnsi="Times New Roman" w:cs="Times New Roman"/>
          <w:sz w:val="26"/>
          <w:szCs w:val="26"/>
          <w:vertAlign w:val="superscript"/>
        </w:rPr>
        <w:t xml:space="preserve"> </w:t>
      </w:r>
      <w:r>
        <w:rPr>
          <w:rFonts w:ascii="Times New Roman" w:hAnsi="Times New Roman" w:cs="Times New Roman"/>
          <w:sz w:val="26"/>
          <w:szCs w:val="26"/>
        </w:rPr>
        <w:t>))+0,33 × (БН</w:t>
      </w:r>
      <w:r>
        <w:rPr>
          <w:rFonts w:ascii="Times New Roman" w:hAnsi="Times New Roman" w:cs="Times New Roman"/>
          <w:sz w:val="26"/>
          <w:szCs w:val="26"/>
          <w:lang w:val="en-US"/>
        </w:rPr>
        <w:t>i</w:t>
      </w:r>
      <w:r>
        <w:rPr>
          <w:rFonts w:ascii="Times New Roman" w:hAnsi="Times New Roman" w:cs="Times New Roman"/>
          <w:sz w:val="26"/>
          <w:szCs w:val="26"/>
          <w:vertAlign w:val="superscript"/>
          <w:lang w:val="en-US"/>
        </w:rPr>
        <w:t>H</w:t>
      </w:r>
      <w:r w:rsidRPr="00BB6BC3">
        <w:rPr>
          <w:rFonts w:ascii="Times New Roman" w:hAnsi="Times New Roman" w:cs="Times New Roman"/>
          <w:sz w:val="26"/>
          <w:szCs w:val="26"/>
          <w:vertAlign w:val="superscript"/>
        </w:rPr>
        <w:t>-</w:t>
      </w:r>
      <w:r>
        <w:rPr>
          <w:rFonts w:ascii="Times New Roman" w:hAnsi="Times New Roman" w:cs="Times New Roman"/>
          <w:sz w:val="26"/>
          <w:szCs w:val="26"/>
          <w:vertAlign w:val="superscript"/>
        </w:rPr>
        <w:t>1</w:t>
      </w:r>
      <w:r>
        <w:rPr>
          <w:rFonts w:ascii="Times New Roman" w:hAnsi="Times New Roman" w:cs="Times New Roman"/>
          <w:sz w:val="26"/>
          <w:szCs w:val="26"/>
          <w:vertAlign w:val="superscript"/>
          <w:lang w:val="en-US"/>
        </w:rPr>
        <w:t>j</w:t>
      </w:r>
      <w:r w:rsidRPr="00BB6BC3">
        <w:rPr>
          <w:rFonts w:ascii="Times New Roman" w:hAnsi="Times New Roman" w:cs="Times New Roman"/>
          <w:sz w:val="26"/>
          <w:szCs w:val="26"/>
          <w:vertAlign w:val="superscript"/>
        </w:rPr>
        <w:t xml:space="preserve"> </w:t>
      </w:r>
      <w:r w:rsidRPr="00BB6BC3">
        <w:rPr>
          <w:rFonts w:ascii="Times New Roman" w:hAnsi="Times New Roman" w:cs="Times New Roman"/>
          <w:sz w:val="26"/>
          <w:szCs w:val="26"/>
        </w:rPr>
        <w:t>/</w:t>
      </w:r>
      <w:r>
        <w:rPr>
          <w:rFonts w:ascii="Times New Roman" w:hAnsi="Times New Roman" w:cs="Times New Roman"/>
          <w:sz w:val="26"/>
          <w:szCs w:val="26"/>
          <w:lang w:val="en-US"/>
        </w:rPr>
        <w:t>SUM</w:t>
      </w:r>
      <w:r w:rsidRPr="00BB6BC3">
        <w:rPr>
          <w:rFonts w:ascii="Times New Roman" w:hAnsi="Times New Roman" w:cs="Times New Roman"/>
          <w:sz w:val="26"/>
          <w:szCs w:val="26"/>
        </w:rPr>
        <w:t xml:space="preserve"> </w:t>
      </w:r>
      <w:r>
        <w:rPr>
          <w:rFonts w:ascii="Times New Roman" w:hAnsi="Times New Roman" w:cs="Times New Roman"/>
          <w:sz w:val="26"/>
          <w:szCs w:val="26"/>
        </w:rPr>
        <w:t>БН</w:t>
      </w:r>
      <w:r>
        <w:rPr>
          <w:rFonts w:ascii="Times New Roman" w:hAnsi="Times New Roman" w:cs="Times New Roman"/>
          <w:sz w:val="26"/>
          <w:szCs w:val="26"/>
          <w:lang w:val="en-US"/>
        </w:rPr>
        <w:t>i</w:t>
      </w:r>
      <w:r>
        <w:rPr>
          <w:rFonts w:ascii="Times New Roman" w:hAnsi="Times New Roman" w:cs="Times New Roman"/>
          <w:sz w:val="26"/>
          <w:szCs w:val="26"/>
          <w:vertAlign w:val="superscript"/>
          <w:lang w:val="en-US"/>
        </w:rPr>
        <w:t>H</w:t>
      </w:r>
      <w:r w:rsidRPr="00BB6BC3">
        <w:rPr>
          <w:rFonts w:ascii="Times New Roman" w:hAnsi="Times New Roman" w:cs="Times New Roman"/>
          <w:sz w:val="26"/>
          <w:szCs w:val="26"/>
          <w:vertAlign w:val="superscript"/>
        </w:rPr>
        <w:t>-</w:t>
      </w:r>
      <w:r>
        <w:rPr>
          <w:rFonts w:ascii="Times New Roman" w:hAnsi="Times New Roman" w:cs="Times New Roman"/>
          <w:sz w:val="26"/>
          <w:szCs w:val="26"/>
          <w:vertAlign w:val="superscript"/>
        </w:rPr>
        <w:t>1</w:t>
      </w:r>
      <w:r>
        <w:rPr>
          <w:rFonts w:ascii="Times New Roman" w:hAnsi="Times New Roman" w:cs="Times New Roman"/>
          <w:sz w:val="26"/>
          <w:szCs w:val="26"/>
          <w:vertAlign w:val="superscript"/>
          <w:lang w:val="en-US"/>
        </w:rPr>
        <w:t>j</w:t>
      </w:r>
      <w:r>
        <w:rPr>
          <w:rFonts w:ascii="Times New Roman" w:hAnsi="Times New Roman" w:cs="Times New Roman"/>
          <w:sz w:val="26"/>
          <w:szCs w:val="26"/>
          <w:vertAlign w:val="superscript"/>
        </w:rPr>
        <w:t xml:space="preserve"> </w:t>
      </w:r>
      <w:r>
        <w:rPr>
          <w:rFonts w:ascii="Times New Roman" w:hAnsi="Times New Roman" w:cs="Times New Roman"/>
          <w:sz w:val="26"/>
          <w:szCs w:val="26"/>
        </w:rPr>
        <w:t>)) + 0,34 × (×(БН</w:t>
      </w:r>
      <w:r>
        <w:rPr>
          <w:rFonts w:ascii="Times New Roman" w:hAnsi="Times New Roman" w:cs="Times New Roman"/>
          <w:sz w:val="26"/>
          <w:szCs w:val="26"/>
          <w:lang w:val="en-US"/>
        </w:rPr>
        <w:t>i</w:t>
      </w:r>
      <w:r>
        <w:rPr>
          <w:rFonts w:ascii="Times New Roman" w:hAnsi="Times New Roman" w:cs="Times New Roman"/>
          <w:sz w:val="26"/>
          <w:szCs w:val="26"/>
          <w:vertAlign w:val="superscript"/>
          <w:lang w:val="en-US"/>
        </w:rPr>
        <w:t>H</w:t>
      </w:r>
      <w:r w:rsidRPr="00BB6BC3">
        <w:rPr>
          <w:rFonts w:ascii="Times New Roman" w:hAnsi="Times New Roman" w:cs="Times New Roman"/>
          <w:sz w:val="26"/>
          <w:szCs w:val="26"/>
          <w:vertAlign w:val="superscript"/>
        </w:rPr>
        <w:t>-</w:t>
      </w:r>
      <w:r>
        <w:rPr>
          <w:rFonts w:ascii="Times New Roman" w:hAnsi="Times New Roman" w:cs="Times New Roman"/>
          <w:sz w:val="26"/>
          <w:szCs w:val="26"/>
          <w:vertAlign w:val="superscript"/>
          <w:lang w:val="en-US"/>
        </w:rPr>
        <w:t>j</w:t>
      </w:r>
      <w:r w:rsidRPr="00BB6BC3">
        <w:rPr>
          <w:rFonts w:ascii="Times New Roman" w:hAnsi="Times New Roman" w:cs="Times New Roman"/>
          <w:sz w:val="26"/>
          <w:szCs w:val="26"/>
          <w:vertAlign w:val="superscript"/>
        </w:rPr>
        <w:t xml:space="preserve"> </w:t>
      </w:r>
      <w:r w:rsidRPr="00BB6BC3">
        <w:rPr>
          <w:rFonts w:ascii="Times New Roman" w:hAnsi="Times New Roman" w:cs="Times New Roman"/>
          <w:sz w:val="26"/>
          <w:szCs w:val="26"/>
        </w:rPr>
        <w:t>/</w:t>
      </w:r>
      <w:r>
        <w:rPr>
          <w:rFonts w:ascii="Times New Roman" w:hAnsi="Times New Roman" w:cs="Times New Roman"/>
          <w:sz w:val="26"/>
          <w:szCs w:val="26"/>
          <w:lang w:val="en-US"/>
        </w:rPr>
        <w:t>SUM</w:t>
      </w:r>
      <w:r w:rsidRPr="00BB6BC3">
        <w:rPr>
          <w:rFonts w:ascii="Times New Roman" w:hAnsi="Times New Roman" w:cs="Times New Roman"/>
          <w:sz w:val="26"/>
          <w:szCs w:val="26"/>
        </w:rPr>
        <w:t xml:space="preserve"> </w:t>
      </w:r>
      <w:r>
        <w:rPr>
          <w:rFonts w:ascii="Times New Roman" w:hAnsi="Times New Roman" w:cs="Times New Roman"/>
          <w:sz w:val="26"/>
          <w:szCs w:val="26"/>
        </w:rPr>
        <w:t>БН</w:t>
      </w:r>
      <w:r>
        <w:rPr>
          <w:rFonts w:ascii="Times New Roman" w:hAnsi="Times New Roman" w:cs="Times New Roman"/>
          <w:sz w:val="26"/>
          <w:szCs w:val="26"/>
          <w:lang w:val="en-US"/>
        </w:rPr>
        <w:t>i</w:t>
      </w:r>
      <w:r>
        <w:rPr>
          <w:rFonts w:ascii="Times New Roman" w:hAnsi="Times New Roman" w:cs="Times New Roman"/>
          <w:sz w:val="26"/>
          <w:szCs w:val="26"/>
          <w:vertAlign w:val="superscript"/>
          <w:lang w:val="en-US"/>
        </w:rPr>
        <w:t>H</w:t>
      </w:r>
      <w:r w:rsidRPr="00BB6BC3">
        <w:rPr>
          <w:rFonts w:ascii="Times New Roman" w:hAnsi="Times New Roman" w:cs="Times New Roman"/>
          <w:sz w:val="26"/>
          <w:szCs w:val="26"/>
          <w:vertAlign w:val="superscript"/>
        </w:rPr>
        <w:t>-</w:t>
      </w:r>
      <w:r>
        <w:rPr>
          <w:rFonts w:ascii="Times New Roman" w:hAnsi="Times New Roman" w:cs="Times New Roman"/>
          <w:sz w:val="26"/>
          <w:szCs w:val="26"/>
          <w:vertAlign w:val="superscript"/>
          <w:lang w:val="en-US"/>
        </w:rPr>
        <w:t>j</w:t>
      </w:r>
      <w:r>
        <w:rPr>
          <w:rFonts w:ascii="Times New Roman" w:hAnsi="Times New Roman" w:cs="Times New Roman"/>
          <w:sz w:val="26"/>
          <w:szCs w:val="26"/>
        </w:rPr>
        <w:t>)), где</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ПН</w:t>
      </w:r>
      <w:r>
        <w:rPr>
          <w:rFonts w:ascii="Times New Roman" w:hAnsi="Times New Roman" w:cs="Times New Roman"/>
          <w:sz w:val="26"/>
          <w:szCs w:val="26"/>
          <w:vertAlign w:val="superscript"/>
        </w:rPr>
        <w:t>J</w:t>
      </w:r>
      <w:r>
        <w:rPr>
          <w:rFonts w:ascii="Times New Roman" w:hAnsi="Times New Roman" w:cs="Times New Roman"/>
          <w:sz w:val="26"/>
          <w:szCs w:val="26"/>
        </w:rPr>
        <w:t xml:space="preserve"> - прогноз мобилизации доходов на территории муниципальных районов (муниципальных округов, городских округов) по J-тому налогу на очередной финансовый год (налог на доходы физических лиц (в размере 100 процентов), упрощенная система налогообложения (в размере 100 процентов), земельный налог, налог на имущество физических лиц);</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noProof/>
          <w:position w:val="-10"/>
          <w:sz w:val="26"/>
          <w:szCs w:val="26"/>
          <w:lang w:eastAsia="ru-RU"/>
        </w:rPr>
        <w:drawing>
          <wp:inline distT="0" distB="0" distL="0" distR="0">
            <wp:extent cx="457200" cy="299085"/>
            <wp:effectExtent l="0" t="0" r="0" b="571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7200" cy="299085"/>
                    </a:xfrm>
                    <a:prstGeom prst="rect">
                      <a:avLst/>
                    </a:prstGeom>
                    <a:noFill/>
                    <a:ln>
                      <a:noFill/>
                    </a:ln>
                  </pic:spPr>
                </pic:pic>
              </a:graphicData>
            </a:graphic>
          </wp:inline>
        </w:drawing>
      </w:r>
      <w:r>
        <w:rPr>
          <w:rFonts w:ascii="Times New Roman" w:hAnsi="Times New Roman" w:cs="Times New Roman"/>
          <w:sz w:val="26"/>
          <w:szCs w:val="26"/>
        </w:rPr>
        <w:t xml:space="preserve">, </w:t>
      </w:r>
      <w:r>
        <w:rPr>
          <w:rFonts w:ascii="Times New Roman" w:hAnsi="Times New Roman" w:cs="Times New Roman"/>
          <w:noProof/>
          <w:position w:val="-10"/>
          <w:sz w:val="26"/>
          <w:szCs w:val="26"/>
          <w:lang w:eastAsia="ru-RU"/>
        </w:rPr>
        <w:drawing>
          <wp:inline distT="0" distB="0" distL="0" distR="0">
            <wp:extent cx="556895" cy="299085"/>
            <wp:effectExtent l="0" t="0" r="0" b="5715"/>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6895" cy="299085"/>
                    </a:xfrm>
                    <a:prstGeom prst="rect">
                      <a:avLst/>
                    </a:prstGeom>
                    <a:noFill/>
                    <a:ln>
                      <a:noFill/>
                    </a:ln>
                  </pic:spPr>
                </pic:pic>
              </a:graphicData>
            </a:graphic>
          </wp:inline>
        </w:drawing>
      </w:r>
      <w:r>
        <w:rPr>
          <w:rFonts w:ascii="Times New Roman" w:hAnsi="Times New Roman" w:cs="Times New Roman"/>
          <w:sz w:val="26"/>
          <w:szCs w:val="26"/>
        </w:rPr>
        <w:t xml:space="preserve">, </w:t>
      </w:r>
      <w:r>
        <w:rPr>
          <w:rFonts w:ascii="Times New Roman" w:hAnsi="Times New Roman" w:cs="Times New Roman"/>
          <w:noProof/>
          <w:position w:val="-10"/>
          <w:sz w:val="26"/>
          <w:szCs w:val="26"/>
          <w:lang w:eastAsia="ru-RU"/>
        </w:rPr>
        <w:drawing>
          <wp:inline distT="0" distB="0" distL="0" distR="0">
            <wp:extent cx="581660" cy="299085"/>
            <wp:effectExtent l="0" t="0" r="8890" b="5715"/>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81660" cy="299085"/>
                    </a:xfrm>
                    <a:prstGeom prst="rect">
                      <a:avLst/>
                    </a:prstGeom>
                    <a:noFill/>
                    <a:ln>
                      <a:noFill/>
                    </a:ln>
                  </pic:spPr>
                </pic:pic>
              </a:graphicData>
            </a:graphic>
          </wp:inline>
        </w:drawing>
      </w:r>
      <w:r>
        <w:rPr>
          <w:rFonts w:ascii="Times New Roman" w:hAnsi="Times New Roman" w:cs="Times New Roman"/>
          <w:sz w:val="26"/>
          <w:szCs w:val="26"/>
        </w:rPr>
        <w:t xml:space="preserve"> - показатели, характеризующие налоговый потенциал муниципального района (муниципального округа, городского округа) по видам налогов за последний отчетный финансовый год (н - последний отчетный финансовый </w:t>
      </w:r>
      <w:r>
        <w:rPr>
          <w:rFonts w:ascii="Times New Roman" w:hAnsi="Times New Roman" w:cs="Times New Roman"/>
          <w:sz w:val="26"/>
          <w:szCs w:val="26"/>
        </w:rPr>
        <w:lastRenderedPageBreak/>
        <w:t>год), за год до последнего отчетного финансового года и за два года до последнего отчетного финансового года (в случае отсутствия показателей, характеризующих налоговый потенциал муниципального района (муниципального округа, городского округа) по видам налогов за последний отчетный финансовый год либо приводящих к искажению налогового потенциала, при расчете налогового потенциала муниципального района (муниципального округа, городского округа) учитываются показатели за год, предшествующий последнему отчетному финансовому году):</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фонд начисленной заработной платы работникам организаций, доходы и доходы, уменьшенные на величину расходов, учитываемые для исчисления налога, уплачиваемого в связи с применением упрощенной системы налогообложения, кадастровая стоимость земельных участков, инвентаризационная и кадастровая стоимость имущества;</w:t>
      </w:r>
    </w:p>
    <w:p w:rsidR="003172CE" w:rsidRDefault="00BB6BC3"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0,33; 0,33; 0,34</w:t>
      </w:r>
      <w:r w:rsidRPr="00BB6BC3">
        <w:rPr>
          <w:rFonts w:ascii="Times New Roman" w:hAnsi="Times New Roman" w:cs="Times New Roman"/>
          <w:sz w:val="26"/>
          <w:szCs w:val="26"/>
        </w:rPr>
        <w:t xml:space="preserve"> </w:t>
      </w:r>
      <w:r w:rsidR="003172CE">
        <w:rPr>
          <w:rFonts w:ascii="Times New Roman" w:hAnsi="Times New Roman" w:cs="Times New Roman"/>
          <w:sz w:val="26"/>
          <w:szCs w:val="26"/>
        </w:rPr>
        <w:t>- доля налоговой базы года в общей сумме налоговой базы трехлетнего периода.</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2.1.2. При расчете налогового потенциала муниципального района (муниципального округа, городского округа) на первый и второй годы планового периода показатели, характеризующие налоговый потенциал муниципального района (муниципального округа, городского округа) по видам налогов, принимаются равными аналогичным показателям, используемым для его расчета на очередной финансовый год.</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F57A94" w:rsidRPr="00F57A94" w:rsidRDefault="00F57A94" w:rsidP="00F57A94">
      <w:pPr>
        <w:autoSpaceDE w:val="0"/>
        <w:autoSpaceDN w:val="0"/>
        <w:adjustRightInd w:val="0"/>
        <w:spacing w:after="0" w:line="240" w:lineRule="auto"/>
        <w:jc w:val="center"/>
        <w:outlineLvl w:val="0"/>
        <w:rPr>
          <w:rFonts w:ascii="Times New Roman" w:hAnsi="Times New Roman" w:cs="Times New Roman"/>
          <w:b/>
          <w:bCs/>
          <w:sz w:val="26"/>
          <w:szCs w:val="26"/>
        </w:rPr>
      </w:pPr>
      <w:r w:rsidRPr="00F57A94">
        <w:rPr>
          <w:rFonts w:ascii="Times New Roman" w:hAnsi="Times New Roman" w:cs="Times New Roman"/>
          <w:b/>
          <w:bCs/>
          <w:sz w:val="26"/>
          <w:szCs w:val="26"/>
        </w:rPr>
        <w:t>Перечень</w:t>
      </w:r>
    </w:p>
    <w:p w:rsidR="00F57A94" w:rsidRPr="00F57A94" w:rsidRDefault="00F57A94" w:rsidP="00F57A94">
      <w:pPr>
        <w:autoSpaceDE w:val="0"/>
        <w:autoSpaceDN w:val="0"/>
        <w:adjustRightInd w:val="0"/>
        <w:spacing w:after="0" w:line="240" w:lineRule="auto"/>
        <w:jc w:val="center"/>
        <w:rPr>
          <w:rFonts w:ascii="Times New Roman" w:hAnsi="Times New Roman" w:cs="Times New Roman"/>
          <w:b/>
          <w:bCs/>
          <w:sz w:val="26"/>
          <w:szCs w:val="26"/>
        </w:rPr>
      </w:pPr>
      <w:r w:rsidRPr="00F57A94">
        <w:rPr>
          <w:rFonts w:ascii="Times New Roman" w:hAnsi="Times New Roman" w:cs="Times New Roman"/>
          <w:b/>
          <w:bCs/>
          <w:sz w:val="26"/>
          <w:szCs w:val="26"/>
        </w:rPr>
        <w:t>показателей, характеризующих налоговый потенциал</w:t>
      </w:r>
    </w:p>
    <w:p w:rsidR="00F57A94" w:rsidRPr="00F57A94" w:rsidRDefault="00F57A94" w:rsidP="00F57A94">
      <w:pPr>
        <w:autoSpaceDE w:val="0"/>
        <w:autoSpaceDN w:val="0"/>
        <w:adjustRightInd w:val="0"/>
        <w:spacing w:after="0" w:line="240" w:lineRule="auto"/>
        <w:jc w:val="center"/>
        <w:rPr>
          <w:rFonts w:ascii="Times New Roman" w:hAnsi="Times New Roman" w:cs="Times New Roman"/>
          <w:b/>
          <w:bCs/>
          <w:sz w:val="26"/>
          <w:szCs w:val="26"/>
        </w:rPr>
      </w:pPr>
      <w:r w:rsidRPr="00F57A94">
        <w:rPr>
          <w:rFonts w:ascii="Times New Roman" w:hAnsi="Times New Roman" w:cs="Times New Roman"/>
          <w:b/>
          <w:bCs/>
          <w:sz w:val="26"/>
          <w:szCs w:val="26"/>
        </w:rPr>
        <w:t>муниципальных районов, муниципальных округов,</w:t>
      </w:r>
    </w:p>
    <w:p w:rsidR="00F57A94" w:rsidRPr="00F57A94" w:rsidRDefault="00F57A94" w:rsidP="00F57A94">
      <w:pPr>
        <w:autoSpaceDE w:val="0"/>
        <w:autoSpaceDN w:val="0"/>
        <w:adjustRightInd w:val="0"/>
        <w:spacing w:after="0" w:line="240" w:lineRule="auto"/>
        <w:jc w:val="center"/>
        <w:rPr>
          <w:rFonts w:ascii="Times New Roman" w:hAnsi="Times New Roman" w:cs="Times New Roman"/>
          <w:b/>
          <w:bCs/>
          <w:sz w:val="26"/>
          <w:szCs w:val="26"/>
        </w:rPr>
      </w:pPr>
      <w:r w:rsidRPr="00F57A94">
        <w:rPr>
          <w:rFonts w:ascii="Times New Roman" w:hAnsi="Times New Roman" w:cs="Times New Roman"/>
          <w:b/>
          <w:bCs/>
          <w:sz w:val="26"/>
          <w:szCs w:val="26"/>
        </w:rPr>
        <w:t>городских округов Приморского края и</w:t>
      </w:r>
    </w:p>
    <w:p w:rsidR="00F57A94" w:rsidRDefault="00F57A94" w:rsidP="00F57A94">
      <w:pPr>
        <w:autoSpaceDE w:val="0"/>
        <w:autoSpaceDN w:val="0"/>
        <w:adjustRightInd w:val="0"/>
        <w:spacing w:after="0" w:line="240" w:lineRule="auto"/>
        <w:jc w:val="center"/>
        <w:rPr>
          <w:rFonts w:ascii="Times New Roman" w:hAnsi="Times New Roman" w:cs="Times New Roman"/>
          <w:b/>
          <w:bCs/>
          <w:sz w:val="26"/>
          <w:szCs w:val="26"/>
        </w:rPr>
      </w:pPr>
      <w:r w:rsidRPr="00F57A94">
        <w:rPr>
          <w:rFonts w:ascii="Times New Roman" w:hAnsi="Times New Roman" w:cs="Times New Roman"/>
          <w:b/>
          <w:bCs/>
          <w:sz w:val="26"/>
          <w:szCs w:val="26"/>
        </w:rPr>
        <w:t>входящих в их состав поселений</w:t>
      </w:r>
    </w:p>
    <w:p w:rsidR="003172CE" w:rsidRPr="00F57A94" w:rsidRDefault="003172CE" w:rsidP="00F57A94">
      <w:pPr>
        <w:autoSpaceDE w:val="0"/>
        <w:autoSpaceDN w:val="0"/>
        <w:adjustRightInd w:val="0"/>
        <w:spacing w:after="0" w:line="240" w:lineRule="auto"/>
        <w:jc w:val="center"/>
        <w:rPr>
          <w:rFonts w:ascii="Times New Roman" w:hAnsi="Times New Roman" w:cs="Times New Roman"/>
          <w:b/>
          <w:bCs/>
          <w:sz w:val="26"/>
          <w:szCs w:val="26"/>
        </w:rPr>
      </w:pPr>
    </w:p>
    <w:p w:rsidR="00F57A94" w:rsidRPr="00F57A94" w:rsidRDefault="00F57A94" w:rsidP="00F57A94">
      <w:pPr>
        <w:autoSpaceDE w:val="0"/>
        <w:autoSpaceDN w:val="0"/>
        <w:adjustRightInd w:val="0"/>
        <w:spacing w:after="0" w:line="240" w:lineRule="auto"/>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995"/>
        <w:gridCol w:w="2995"/>
        <w:gridCol w:w="2995"/>
      </w:tblGrid>
      <w:tr w:rsidR="00F57A94" w:rsidRPr="00F57A94">
        <w:tc>
          <w:tcPr>
            <w:tcW w:w="2995" w:type="dxa"/>
            <w:tcBorders>
              <w:top w:val="single" w:sz="4" w:space="0" w:color="auto"/>
              <w:left w:val="single" w:sz="4" w:space="0" w:color="auto"/>
              <w:bottom w:val="single" w:sz="4" w:space="0" w:color="auto"/>
              <w:right w:val="single" w:sz="4" w:space="0" w:color="auto"/>
            </w:tcBorders>
          </w:tcPr>
          <w:p w:rsidR="00F57A94" w:rsidRPr="00F57A94" w:rsidRDefault="00F57A94" w:rsidP="00F57A94">
            <w:pPr>
              <w:autoSpaceDE w:val="0"/>
              <w:autoSpaceDN w:val="0"/>
              <w:adjustRightInd w:val="0"/>
              <w:spacing w:after="0" w:line="240" w:lineRule="auto"/>
              <w:jc w:val="center"/>
              <w:rPr>
                <w:rFonts w:ascii="Times New Roman" w:hAnsi="Times New Roman" w:cs="Times New Roman"/>
                <w:sz w:val="26"/>
                <w:szCs w:val="26"/>
              </w:rPr>
            </w:pPr>
            <w:r w:rsidRPr="00F57A94">
              <w:rPr>
                <w:rFonts w:ascii="Times New Roman" w:hAnsi="Times New Roman" w:cs="Times New Roman"/>
                <w:sz w:val="26"/>
                <w:szCs w:val="26"/>
              </w:rPr>
              <w:t>Налог</w:t>
            </w:r>
          </w:p>
        </w:tc>
        <w:tc>
          <w:tcPr>
            <w:tcW w:w="2995" w:type="dxa"/>
            <w:tcBorders>
              <w:top w:val="single" w:sz="4" w:space="0" w:color="auto"/>
              <w:left w:val="single" w:sz="4" w:space="0" w:color="auto"/>
              <w:bottom w:val="single" w:sz="4" w:space="0" w:color="auto"/>
              <w:right w:val="single" w:sz="4" w:space="0" w:color="auto"/>
            </w:tcBorders>
          </w:tcPr>
          <w:p w:rsidR="00F57A94" w:rsidRPr="00F57A94" w:rsidRDefault="00F57A94" w:rsidP="00F57A94">
            <w:pPr>
              <w:autoSpaceDE w:val="0"/>
              <w:autoSpaceDN w:val="0"/>
              <w:adjustRightInd w:val="0"/>
              <w:spacing w:after="0" w:line="240" w:lineRule="auto"/>
              <w:jc w:val="center"/>
              <w:rPr>
                <w:rFonts w:ascii="Times New Roman" w:hAnsi="Times New Roman" w:cs="Times New Roman"/>
                <w:sz w:val="26"/>
                <w:szCs w:val="26"/>
              </w:rPr>
            </w:pPr>
            <w:r w:rsidRPr="00F57A94">
              <w:rPr>
                <w:rFonts w:ascii="Times New Roman" w:hAnsi="Times New Roman" w:cs="Times New Roman"/>
                <w:sz w:val="26"/>
                <w:szCs w:val="26"/>
              </w:rPr>
              <w:t>Показатель</w:t>
            </w:r>
          </w:p>
        </w:tc>
        <w:tc>
          <w:tcPr>
            <w:tcW w:w="2995" w:type="dxa"/>
            <w:tcBorders>
              <w:top w:val="single" w:sz="4" w:space="0" w:color="auto"/>
              <w:left w:val="single" w:sz="4" w:space="0" w:color="auto"/>
              <w:bottom w:val="single" w:sz="4" w:space="0" w:color="auto"/>
              <w:right w:val="single" w:sz="4" w:space="0" w:color="auto"/>
            </w:tcBorders>
          </w:tcPr>
          <w:p w:rsidR="00F57A94" w:rsidRPr="00F57A94" w:rsidRDefault="00F57A94" w:rsidP="00F57A94">
            <w:pPr>
              <w:autoSpaceDE w:val="0"/>
              <w:autoSpaceDN w:val="0"/>
              <w:adjustRightInd w:val="0"/>
              <w:spacing w:after="0" w:line="240" w:lineRule="auto"/>
              <w:jc w:val="center"/>
              <w:rPr>
                <w:rFonts w:ascii="Times New Roman" w:hAnsi="Times New Roman" w:cs="Times New Roman"/>
                <w:sz w:val="26"/>
                <w:szCs w:val="26"/>
              </w:rPr>
            </w:pPr>
            <w:r w:rsidRPr="00F57A94">
              <w:rPr>
                <w:rFonts w:ascii="Times New Roman" w:hAnsi="Times New Roman" w:cs="Times New Roman"/>
                <w:sz w:val="26"/>
                <w:szCs w:val="26"/>
              </w:rPr>
              <w:t>Источник</w:t>
            </w:r>
          </w:p>
        </w:tc>
      </w:tr>
      <w:tr w:rsidR="00F57A94" w:rsidRPr="00F57A94">
        <w:tc>
          <w:tcPr>
            <w:tcW w:w="2995" w:type="dxa"/>
            <w:tcBorders>
              <w:top w:val="single" w:sz="4" w:space="0" w:color="auto"/>
              <w:left w:val="single" w:sz="4" w:space="0" w:color="auto"/>
              <w:bottom w:val="single" w:sz="4" w:space="0" w:color="auto"/>
              <w:right w:val="single" w:sz="4" w:space="0" w:color="auto"/>
            </w:tcBorders>
          </w:tcPr>
          <w:p w:rsidR="00F57A94" w:rsidRPr="00F57A94" w:rsidRDefault="00F57A94" w:rsidP="00F57A94">
            <w:pPr>
              <w:autoSpaceDE w:val="0"/>
              <w:autoSpaceDN w:val="0"/>
              <w:adjustRightInd w:val="0"/>
              <w:spacing w:after="0" w:line="240" w:lineRule="auto"/>
              <w:rPr>
                <w:rFonts w:ascii="Times New Roman" w:hAnsi="Times New Roman" w:cs="Times New Roman"/>
                <w:sz w:val="26"/>
                <w:szCs w:val="26"/>
              </w:rPr>
            </w:pPr>
            <w:r w:rsidRPr="00F57A94">
              <w:rPr>
                <w:rFonts w:ascii="Times New Roman" w:hAnsi="Times New Roman" w:cs="Times New Roman"/>
                <w:sz w:val="26"/>
                <w:szCs w:val="26"/>
              </w:rPr>
              <w:t>Налог на доходы физических лиц</w:t>
            </w:r>
          </w:p>
        </w:tc>
        <w:tc>
          <w:tcPr>
            <w:tcW w:w="2995" w:type="dxa"/>
            <w:tcBorders>
              <w:top w:val="single" w:sz="4" w:space="0" w:color="auto"/>
              <w:left w:val="single" w:sz="4" w:space="0" w:color="auto"/>
              <w:bottom w:val="single" w:sz="4" w:space="0" w:color="auto"/>
              <w:right w:val="single" w:sz="4" w:space="0" w:color="auto"/>
            </w:tcBorders>
          </w:tcPr>
          <w:p w:rsidR="00F57A94" w:rsidRPr="00F57A94" w:rsidRDefault="00F57A94" w:rsidP="00F57A94">
            <w:pPr>
              <w:autoSpaceDE w:val="0"/>
              <w:autoSpaceDN w:val="0"/>
              <w:adjustRightInd w:val="0"/>
              <w:spacing w:after="0" w:line="240" w:lineRule="auto"/>
              <w:rPr>
                <w:rFonts w:ascii="Times New Roman" w:hAnsi="Times New Roman" w:cs="Times New Roman"/>
                <w:sz w:val="26"/>
                <w:szCs w:val="26"/>
              </w:rPr>
            </w:pPr>
            <w:r w:rsidRPr="00F57A94">
              <w:rPr>
                <w:rFonts w:ascii="Times New Roman" w:hAnsi="Times New Roman" w:cs="Times New Roman"/>
                <w:sz w:val="26"/>
                <w:szCs w:val="26"/>
              </w:rPr>
              <w:t>Фонд начисленной заработной платы работникам организаций</w:t>
            </w:r>
          </w:p>
        </w:tc>
        <w:tc>
          <w:tcPr>
            <w:tcW w:w="2995" w:type="dxa"/>
            <w:tcBorders>
              <w:top w:val="single" w:sz="4" w:space="0" w:color="auto"/>
              <w:left w:val="single" w:sz="4" w:space="0" w:color="auto"/>
              <w:bottom w:val="single" w:sz="4" w:space="0" w:color="auto"/>
              <w:right w:val="single" w:sz="4" w:space="0" w:color="auto"/>
            </w:tcBorders>
          </w:tcPr>
          <w:p w:rsidR="00F57A94" w:rsidRPr="00F57A94" w:rsidRDefault="00F57A94" w:rsidP="00F57A94">
            <w:pPr>
              <w:autoSpaceDE w:val="0"/>
              <w:autoSpaceDN w:val="0"/>
              <w:adjustRightInd w:val="0"/>
              <w:spacing w:after="0" w:line="240" w:lineRule="auto"/>
              <w:rPr>
                <w:rFonts w:ascii="Times New Roman" w:hAnsi="Times New Roman" w:cs="Times New Roman"/>
                <w:sz w:val="26"/>
                <w:szCs w:val="26"/>
              </w:rPr>
            </w:pPr>
            <w:r w:rsidRPr="00F57A94">
              <w:rPr>
                <w:rFonts w:ascii="Times New Roman" w:hAnsi="Times New Roman" w:cs="Times New Roman"/>
                <w:sz w:val="26"/>
                <w:szCs w:val="26"/>
              </w:rPr>
              <w:t>Территориальный орган Федеральной службы государственной статистики по Приморскому краю</w:t>
            </w:r>
          </w:p>
        </w:tc>
      </w:tr>
      <w:tr w:rsidR="00F57A94" w:rsidRPr="00F57A94">
        <w:tc>
          <w:tcPr>
            <w:tcW w:w="2995" w:type="dxa"/>
            <w:tcBorders>
              <w:top w:val="single" w:sz="4" w:space="0" w:color="auto"/>
              <w:left w:val="single" w:sz="4" w:space="0" w:color="auto"/>
              <w:bottom w:val="single" w:sz="4" w:space="0" w:color="auto"/>
              <w:right w:val="single" w:sz="4" w:space="0" w:color="auto"/>
            </w:tcBorders>
          </w:tcPr>
          <w:p w:rsidR="00F57A94" w:rsidRPr="00F57A94" w:rsidRDefault="00F57A94" w:rsidP="00F57A94">
            <w:pPr>
              <w:autoSpaceDE w:val="0"/>
              <w:autoSpaceDN w:val="0"/>
              <w:adjustRightInd w:val="0"/>
              <w:spacing w:after="0" w:line="240" w:lineRule="auto"/>
              <w:rPr>
                <w:rFonts w:ascii="Times New Roman" w:hAnsi="Times New Roman" w:cs="Times New Roman"/>
                <w:sz w:val="26"/>
                <w:szCs w:val="26"/>
              </w:rPr>
            </w:pPr>
            <w:r w:rsidRPr="00F57A94">
              <w:rPr>
                <w:rFonts w:ascii="Times New Roman" w:hAnsi="Times New Roman" w:cs="Times New Roman"/>
                <w:sz w:val="26"/>
                <w:szCs w:val="26"/>
              </w:rPr>
              <w:t>Упрощенная система налогообложения</w:t>
            </w:r>
          </w:p>
        </w:tc>
        <w:tc>
          <w:tcPr>
            <w:tcW w:w="2995" w:type="dxa"/>
            <w:tcBorders>
              <w:top w:val="single" w:sz="4" w:space="0" w:color="auto"/>
              <w:left w:val="single" w:sz="4" w:space="0" w:color="auto"/>
              <w:bottom w:val="single" w:sz="4" w:space="0" w:color="auto"/>
              <w:right w:val="single" w:sz="4" w:space="0" w:color="auto"/>
            </w:tcBorders>
          </w:tcPr>
          <w:p w:rsidR="00F57A94" w:rsidRPr="00F57A94" w:rsidRDefault="00F57A94" w:rsidP="00F57A94">
            <w:pPr>
              <w:autoSpaceDE w:val="0"/>
              <w:autoSpaceDN w:val="0"/>
              <w:adjustRightInd w:val="0"/>
              <w:spacing w:after="0" w:line="240" w:lineRule="auto"/>
              <w:rPr>
                <w:rFonts w:ascii="Times New Roman" w:hAnsi="Times New Roman" w:cs="Times New Roman"/>
                <w:sz w:val="26"/>
                <w:szCs w:val="26"/>
              </w:rPr>
            </w:pPr>
            <w:r w:rsidRPr="00F57A94">
              <w:rPr>
                <w:rFonts w:ascii="Times New Roman" w:hAnsi="Times New Roman" w:cs="Times New Roman"/>
                <w:sz w:val="26"/>
                <w:szCs w:val="26"/>
              </w:rPr>
              <w:t>Доходы и доходы, уменьшенные на величину расходов</w:t>
            </w:r>
          </w:p>
        </w:tc>
        <w:tc>
          <w:tcPr>
            <w:tcW w:w="2995" w:type="dxa"/>
            <w:tcBorders>
              <w:top w:val="single" w:sz="4" w:space="0" w:color="auto"/>
              <w:left w:val="single" w:sz="4" w:space="0" w:color="auto"/>
              <w:bottom w:val="single" w:sz="4" w:space="0" w:color="auto"/>
              <w:right w:val="single" w:sz="4" w:space="0" w:color="auto"/>
            </w:tcBorders>
          </w:tcPr>
          <w:p w:rsidR="00F57A94" w:rsidRPr="00F57A94" w:rsidRDefault="00F57A94" w:rsidP="00F57A94">
            <w:pPr>
              <w:autoSpaceDE w:val="0"/>
              <w:autoSpaceDN w:val="0"/>
              <w:adjustRightInd w:val="0"/>
              <w:spacing w:after="0" w:line="240" w:lineRule="auto"/>
              <w:rPr>
                <w:rFonts w:ascii="Times New Roman" w:hAnsi="Times New Roman" w:cs="Times New Roman"/>
                <w:sz w:val="26"/>
                <w:szCs w:val="26"/>
              </w:rPr>
            </w:pPr>
            <w:r w:rsidRPr="00F57A94">
              <w:rPr>
                <w:rFonts w:ascii="Times New Roman" w:hAnsi="Times New Roman" w:cs="Times New Roman"/>
                <w:sz w:val="26"/>
                <w:szCs w:val="26"/>
              </w:rPr>
              <w:t>Управление Федеральной налоговой службы по Приморскому краю</w:t>
            </w:r>
          </w:p>
        </w:tc>
      </w:tr>
      <w:tr w:rsidR="00F57A94" w:rsidRPr="00F57A94">
        <w:tc>
          <w:tcPr>
            <w:tcW w:w="2995" w:type="dxa"/>
            <w:tcBorders>
              <w:top w:val="single" w:sz="4" w:space="0" w:color="auto"/>
              <w:left w:val="single" w:sz="4" w:space="0" w:color="auto"/>
              <w:bottom w:val="single" w:sz="4" w:space="0" w:color="auto"/>
              <w:right w:val="single" w:sz="4" w:space="0" w:color="auto"/>
            </w:tcBorders>
          </w:tcPr>
          <w:p w:rsidR="00F57A94" w:rsidRPr="00F57A94" w:rsidRDefault="00F57A94" w:rsidP="00F57A94">
            <w:pPr>
              <w:autoSpaceDE w:val="0"/>
              <w:autoSpaceDN w:val="0"/>
              <w:adjustRightInd w:val="0"/>
              <w:spacing w:after="0" w:line="240" w:lineRule="auto"/>
              <w:rPr>
                <w:rFonts w:ascii="Times New Roman" w:hAnsi="Times New Roman" w:cs="Times New Roman"/>
                <w:sz w:val="26"/>
                <w:szCs w:val="26"/>
              </w:rPr>
            </w:pPr>
            <w:r w:rsidRPr="00F57A94">
              <w:rPr>
                <w:rFonts w:ascii="Times New Roman" w:hAnsi="Times New Roman" w:cs="Times New Roman"/>
                <w:sz w:val="26"/>
                <w:szCs w:val="26"/>
              </w:rPr>
              <w:t>Земельный налог</w:t>
            </w:r>
          </w:p>
        </w:tc>
        <w:tc>
          <w:tcPr>
            <w:tcW w:w="2995" w:type="dxa"/>
            <w:tcBorders>
              <w:top w:val="single" w:sz="4" w:space="0" w:color="auto"/>
              <w:left w:val="single" w:sz="4" w:space="0" w:color="auto"/>
              <w:bottom w:val="single" w:sz="4" w:space="0" w:color="auto"/>
              <w:right w:val="single" w:sz="4" w:space="0" w:color="auto"/>
            </w:tcBorders>
          </w:tcPr>
          <w:p w:rsidR="00F57A94" w:rsidRPr="00F57A94" w:rsidRDefault="00F57A94" w:rsidP="00F57A94">
            <w:pPr>
              <w:autoSpaceDE w:val="0"/>
              <w:autoSpaceDN w:val="0"/>
              <w:adjustRightInd w:val="0"/>
              <w:spacing w:after="0" w:line="240" w:lineRule="auto"/>
              <w:rPr>
                <w:rFonts w:ascii="Times New Roman" w:hAnsi="Times New Roman" w:cs="Times New Roman"/>
                <w:sz w:val="26"/>
                <w:szCs w:val="26"/>
              </w:rPr>
            </w:pPr>
            <w:r w:rsidRPr="00F57A94">
              <w:rPr>
                <w:rFonts w:ascii="Times New Roman" w:hAnsi="Times New Roman" w:cs="Times New Roman"/>
                <w:sz w:val="26"/>
                <w:szCs w:val="26"/>
              </w:rPr>
              <w:t>Кадастровая стоимость земельных участков</w:t>
            </w:r>
          </w:p>
        </w:tc>
        <w:tc>
          <w:tcPr>
            <w:tcW w:w="2995" w:type="dxa"/>
            <w:tcBorders>
              <w:top w:val="single" w:sz="4" w:space="0" w:color="auto"/>
              <w:left w:val="single" w:sz="4" w:space="0" w:color="auto"/>
              <w:bottom w:val="single" w:sz="4" w:space="0" w:color="auto"/>
              <w:right w:val="single" w:sz="4" w:space="0" w:color="auto"/>
            </w:tcBorders>
          </w:tcPr>
          <w:p w:rsidR="00F57A94" w:rsidRPr="00F57A94" w:rsidRDefault="00F57A94" w:rsidP="00F57A94">
            <w:pPr>
              <w:autoSpaceDE w:val="0"/>
              <w:autoSpaceDN w:val="0"/>
              <w:adjustRightInd w:val="0"/>
              <w:spacing w:after="0" w:line="240" w:lineRule="auto"/>
              <w:rPr>
                <w:rFonts w:ascii="Times New Roman" w:hAnsi="Times New Roman" w:cs="Times New Roman"/>
                <w:sz w:val="26"/>
                <w:szCs w:val="26"/>
              </w:rPr>
            </w:pPr>
            <w:r w:rsidRPr="00F57A94">
              <w:rPr>
                <w:rFonts w:ascii="Times New Roman" w:hAnsi="Times New Roman" w:cs="Times New Roman"/>
                <w:sz w:val="26"/>
                <w:szCs w:val="26"/>
              </w:rPr>
              <w:t>Управление Федеральной налоговой службы по Приморскому краю</w:t>
            </w:r>
          </w:p>
        </w:tc>
      </w:tr>
      <w:tr w:rsidR="00F57A94" w:rsidRPr="00F57A94">
        <w:tc>
          <w:tcPr>
            <w:tcW w:w="2995" w:type="dxa"/>
            <w:tcBorders>
              <w:top w:val="single" w:sz="4" w:space="0" w:color="auto"/>
              <w:left w:val="single" w:sz="4" w:space="0" w:color="auto"/>
              <w:bottom w:val="single" w:sz="4" w:space="0" w:color="auto"/>
              <w:right w:val="single" w:sz="4" w:space="0" w:color="auto"/>
            </w:tcBorders>
          </w:tcPr>
          <w:p w:rsidR="00F57A94" w:rsidRPr="00F57A94" w:rsidRDefault="00F57A94" w:rsidP="00F57A94">
            <w:pPr>
              <w:autoSpaceDE w:val="0"/>
              <w:autoSpaceDN w:val="0"/>
              <w:adjustRightInd w:val="0"/>
              <w:spacing w:after="0" w:line="240" w:lineRule="auto"/>
              <w:rPr>
                <w:rFonts w:ascii="Times New Roman" w:hAnsi="Times New Roman" w:cs="Times New Roman"/>
                <w:sz w:val="26"/>
                <w:szCs w:val="26"/>
              </w:rPr>
            </w:pPr>
            <w:r w:rsidRPr="00F57A94">
              <w:rPr>
                <w:rFonts w:ascii="Times New Roman" w:hAnsi="Times New Roman" w:cs="Times New Roman"/>
                <w:sz w:val="26"/>
                <w:szCs w:val="26"/>
              </w:rPr>
              <w:t>Налог на имущество физических лиц</w:t>
            </w:r>
          </w:p>
        </w:tc>
        <w:tc>
          <w:tcPr>
            <w:tcW w:w="2995" w:type="dxa"/>
            <w:tcBorders>
              <w:top w:val="single" w:sz="4" w:space="0" w:color="auto"/>
              <w:left w:val="single" w:sz="4" w:space="0" w:color="auto"/>
              <w:bottom w:val="single" w:sz="4" w:space="0" w:color="auto"/>
              <w:right w:val="single" w:sz="4" w:space="0" w:color="auto"/>
            </w:tcBorders>
          </w:tcPr>
          <w:p w:rsidR="00F57A94" w:rsidRPr="00F57A94" w:rsidRDefault="00F57A94" w:rsidP="00F57A94">
            <w:pPr>
              <w:autoSpaceDE w:val="0"/>
              <w:autoSpaceDN w:val="0"/>
              <w:adjustRightInd w:val="0"/>
              <w:spacing w:after="0" w:line="240" w:lineRule="auto"/>
              <w:rPr>
                <w:rFonts w:ascii="Times New Roman" w:hAnsi="Times New Roman" w:cs="Times New Roman"/>
                <w:sz w:val="26"/>
                <w:szCs w:val="26"/>
              </w:rPr>
            </w:pPr>
            <w:r w:rsidRPr="00F57A94">
              <w:rPr>
                <w:rFonts w:ascii="Times New Roman" w:hAnsi="Times New Roman" w:cs="Times New Roman"/>
                <w:sz w:val="26"/>
                <w:szCs w:val="26"/>
              </w:rPr>
              <w:t>Инвентаризационная и кадастровая стоимость имущества</w:t>
            </w:r>
          </w:p>
        </w:tc>
        <w:tc>
          <w:tcPr>
            <w:tcW w:w="2995" w:type="dxa"/>
            <w:tcBorders>
              <w:top w:val="single" w:sz="4" w:space="0" w:color="auto"/>
              <w:left w:val="single" w:sz="4" w:space="0" w:color="auto"/>
              <w:bottom w:val="single" w:sz="4" w:space="0" w:color="auto"/>
              <w:right w:val="single" w:sz="4" w:space="0" w:color="auto"/>
            </w:tcBorders>
          </w:tcPr>
          <w:p w:rsidR="00F57A94" w:rsidRPr="00F57A94" w:rsidRDefault="00F57A94" w:rsidP="00F57A94">
            <w:pPr>
              <w:autoSpaceDE w:val="0"/>
              <w:autoSpaceDN w:val="0"/>
              <w:adjustRightInd w:val="0"/>
              <w:spacing w:after="0" w:line="240" w:lineRule="auto"/>
              <w:rPr>
                <w:rFonts w:ascii="Times New Roman" w:hAnsi="Times New Roman" w:cs="Times New Roman"/>
                <w:sz w:val="26"/>
                <w:szCs w:val="26"/>
              </w:rPr>
            </w:pPr>
            <w:r w:rsidRPr="00F57A94">
              <w:rPr>
                <w:rFonts w:ascii="Times New Roman" w:hAnsi="Times New Roman" w:cs="Times New Roman"/>
                <w:sz w:val="26"/>
                <w:szCs w:val="26"/>
              </w:rPr>
              <w:t>Управление Федеральной налоговой службы по Приморскому краю</w:t>
            </w:r>
          </w:p>
        </w:tc>
      </w:tr>
    </w:tbl>
    <w:p w:rsidR="004E2F10" w:rsidRPr="004E2F10" w:rsidRDefault="004E2F10">
      <w:pPr>
        <w:pStyle w:val="ConsPlusTitle"/>
        <w:spacing w:before="280"/>
        <w:ind w:firstLine="540"/>
        <w:jc w:val="both"/>
        <w:outlineLvl w:val="1"/>
        <w:rPr>
          <w:rFonts w:ascii="Times New Roman" w:hAnsi="Times New Roman" w:cs="Times New Roman"/>
          <w:sz w:val="26"/>
          <w:szCs w:val="26"/>
        </w:rPr>
      </w:pPr>
      <w:r w:rsidRPr="004E2F10">
        <w:rPr>
          <w:rFonts w:ascii="Times New Roman" w:hAnsi="Times New Roman" w:cs="Times New Roman"/>
          <w:sz w:val="26"/>
          <w:szCs w:val="26"/>
        </w:rPr>
        <w:lastRenderedPageBreak/>
        <w:t>3. Методика расчета индекса бюджетных расходов муниципальных районов (муниципальных округов, городских округов)</w:t>
      </w: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 xml:space="preserve">(в ред. </w:t>
      </w:r>
      <w:hyperlink r:id="rId15" w:history="1">
        <w:r w:rsidRPr="003172CE">
          <w:rPr>
            <w:rFonts w:ascii="Times New Roman" w:hAnsi="Times New Roman" w:cs="Times New Roman"/>
            <w:bCs/>
            <w:color w:val="0000FF"/>
            <w:sz w:val="26"/>
            <w:szCs w:val="26"/>
          </w:rPr>
          <w:t>Закона</w:t>
        </w:r>
      </w:hyperlink>
      <w:r w:rsidRPr="003172CE">
        <w:rPr>
          <w:rFonts w:ascii="Times New Roman" w:hAnsi="Times New Roman" w:cs="Times New Roman"/>
          <w:bCs/>
          <w:sz w:val="26"/>
          <w:szCs w:val="26"/>
        </w:rPr>
        <w:t xml:space="preserve"> Приморского края от 22.09.2021 N 1144-КЗ)</w:t>
      </w:r>
    </w:p>
    <w:p w:rsidR="003172CE" w:rsidRPr="003172CE" w:rsidRDefault="003172CE" w:rsidP="003172CE">
      <w:pPr>
        <w:autoSpaceDE w:val="0"/>
        <w:autoSpaceDN w:val="0"/>
        <w:adjustRightInd w:val="0"/>
        <w:spacing w:after="0" w:line="240" w:lineRule="auto"/>
        <w:jc w:val="both"/>
        <w:outlineLvl w:val="0"/>
        <w:rPr>
          <w:rFonts w:ascii="Times New Roman" w:hAnsi="Times New Roman" w:cs="Times New Roman"/>
          <w:bCs/>
          <w:sz w:val="26"/>
          <w:szCs w:val="26"/>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3.1. Индекс бюджетных расходов муниципального района (муниципального округа, городского округа) рассчитывается по следующей формуле:</w:t>
      </w:r>
    </w:p>
    <w:p w:rsidR="003172CE" w:rsidRPr="003172CE" w:rsidRDefault="003172CE" w:rsidP="003172CE">
      <w:pPr>
        <w:autoSpaceDE w:val="0"/>
        <w:autoSpaceDN w:val="0"/>
        <w:adjustRightInd w:val="0"/>
        <w:spacing w:after="0" w:line="240" w:lineRule="auto"/>
        <w:jc w:val="both"/>
        <w:rPr>
          <w:rFonts w:ascii="Times New Roman" w:hAnsi="Times New Roman" w:cs="Times New Roman"/>
          <w:bCs/>
          <w:sz w:val="26"/>
          <w:szCs w:val="26"/>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noProof/>
          <w:position w:val="-13"/>
          <w:sz w:val="26"/>
          <w:szCs w:val="26"/>
          <w:lang w:eastAsia="ru-RU"/>
        </w:rPr>
        <w:drawing>
          <wp:inline distT="0" distB="0" distL="0" distR="0">
            <wp:extent cx="2418715" cy="332740"/>
            <wp:effectExtent l="0" t="0" r="635"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18715" cy="332740"/>
                    </a:xfrm>
                    <a:prstGeom prst="rect">
                      <a:avLst/>
                    </a:prstGeom>
                    <a:noFill/>
                    <a:ln>
                      <a:noFill/>
                    </a:ln>
                  </pic:spPr>
                </pic:pic>
              </a:graphicData>
            </a:graphic>
          </wp:inline>
        </w:drawing>
      </w:r>
    </w:p>
    <w:p w:rsidR="003172CE" w:rsidRPr="003172CE" w:rsidRDefault="003172CE" w:rsidP="003172CE">
      <w:pPr>
        <w:autoSpaceDE w:val="0"/>
        <w:autoSpaceDN w:val="0"/>
        <w:adjustRightInd w:val="0"/>
        <w:spacing w:after="0" w:line="240" w:lineRule="auto"/>
        <w:jc w:val="both"/>
        <w:rPr>
          <w:rFonts w:ascii="Times New Roman" w:hAnsi="Times New Roman" w:cs="Times New Roman"/>
          <w:bCs/>
          <w:sz w:val="26"/>
          <w:szCs w:val="26"/>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ИБРi - индекс бюджетных расходов i-того муниципального района (муниципального округа, городского округа);</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ИБРik - индекс бюджетных расходов i-того муниципального района (муниципального округа, городского округа) по k-й группе расходов репрезентативной системы расходов бюджетов муниципальных районов (муниципальных округов, городских округов);</w:t>
      </w:r>
    </w:p>
    <w:p w:rsidR="003172CE" w:rsidRPr="003172CE" w:rsidRDefault="003172CE" w:rsidP="00AC548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 xml:space="preserve">dk - условная доля k-й группы расходов репрезентативной системы расходов бюджетов муниципальных районов (муниципальных округов, городских округов), </w:t>
      </w:r>
      <w:r w:rsidR="00AC548E" w:rsidRPr="00AC548E">
        <w:rPr>
          <w:rFonts w:ascii="Times New Roman" w:hAnsi="Times New Roman" w:cs="Times New Roman"/>
          <w:bCs/>
          <w:sz w:val="26"/>
          <w:szCs w:val="26"/>
        </w:rPr>
        <w:t>в соответствии с объемами, указанными в пункте 3.2 настоящей Методики</w:t>
      </w:r>
      <w:r w:rsidRPr="003172CE">
        <w:rPr>
          <w:rFonts w:ascii="Times New Roman" w:hAnsi="Times New Roman" w:cs="Times New Roman"/>
          <w:bCs/>
          <w:sz w:val="26"/>
          <w:szCs w:val="26"/>
        </w:rPr>
        <w:t>.</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Индекс бюджетных расходов муниципального района (муниципального округа, городского округа) по отдельной группе расходов репрезентативной системы расходов бюджетов муниципальных районов (муниципальных округов, городских округов) рассчитывается по следующей формуле:</w:t>
      </w:r>
    </w:p>
    <w:p w:rsidR="003172CE" w:rsidRPr="003172CE" w:rsidRDefault="003172CE" w:rsidP="003172CE">
      <w:pPr>
        <w:autoSpaceDE w:val="0"/>
        <w:autoSpaceDN w:val="0"/>
        <w:adjustRightInd w:val="0"/>
        <w:spacing w:after="0" w:line="240" w:lineRule="auto"/>
        <w:jc w:val="both"/>
        <w:rPr>
          <w:rFonts w:ascii="Times New Roman" w:hAnsi="Times New Roman" w:cs="Times New Roman"/>
          <w:bCs/>
          <w:sz w:val="26"/>
          <w:szCs w:val="26"/>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noProof/>
          <w:position w:val="-13"/>
          <w:sz w:val="26"/>
          <w:szCs w:val="26"/>
          <w:lang w:eastAsia="ru-RU"/>
        </w:rPr>
        <w:drawing>
          <wp:inline distT="0" distB="0" distL="0" distR="0">
            <wp:extent cx="5236845" cy="332740"/>
            <wp:effectExtent l="0" t="0" r="1905"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236845" cy="332740"/>
                    </a:xfrm>
                    <a:prstGeom prst="rect">
                      <a:avLst/>
                    </a:prstGeom>
                    <a:noFill/>
                    <a:ln>
                      <a:noFill/>
                    </a:ln>
                  </pic:spPr>
                </pic:pic>
              </a:graphicData>
            </a:graphic>
          </wp:inline>
        </w:drawing>
      </w:r>
    </w:p>
    <w:p w:rsidR="003172CE" w:rsidRPr="003172CE" w:rsidRDefault="003172CE" w:rsidP="003172CE">
      <w:pPr>
        <w:autoSpaceDE w:val="0"/>
        <w:autoSpaceDN w:val="0"/>
        <w:adjustRightInd w:val="0"/>
        <w:spacing w:after="0" w:line="240" w:lineRule="auto"/>
        <w:jc w:val="both"/>
        <w:rPr>
          <w:rFonts w:ascii="Times New Roman" w:hAnsi="Times New Roman" w:cs="Times New Roman"/>
          <w:bCs/>
          <w:sz w:val="26"/>
          <w:szCs w:val="26"/>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Пik - значение показателя, характеризующего численность потребителей по k-й группе расходов для i-того муниципального района (муниципального округа, городского округа);</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1Ki, nKi - корректирующие коэффициенты для i-того муниципального района (муниципального округа, городского округа), отражающие факторы, влияющие на стоимость муниципальных услуг (в соответствии с коэффициентами, указанными в пункте 3.2 настоящей Методики);</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Ni - численность населения i-того муниципального района (муниципального округа, городского округа) на начало текущего финансового года;</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N - численность населения Приморского края на начало текущего финансового года.</w:t>
      </w:r>
    </w:p>
    <w:p w:rsidR="00AC548E" w:rsidRPr="00AC548E" w:rsidRDefault="00AC548E" w:rsidP="00AC548E">
      <w:pPr>
        <w:spacing w:after="0" w:line="264" w:lineRule="auto"/>
        <w:ind w:firstLine="709"/>
        <w:jc w:val="both"/>
        <w:rPr>
          <w:rFonts w:ascii="Times New Roman" w:eastAsia="Times New Roman" w:hAnsi="Times New Roman" w:cs="Times New Roman"/>
          <w:sz w:val="26"/>
          <w:szCs w:val="26"/>
          <w:lang w:eastAsia="ru-RU"/>
        </w:rPr>
      </w:pPr>
      <w:r w:rsidRPr="00AC548E">
        <w:rPr>
          <w:rFonts w:ascii="Times New Roman" w:eastAsia="Times New Roman" w:hAnsi="Times New Roman" w:cs="Times New Roman"/>
          <w:sz w:val="26"/>
          <w:szCs w:val="26"/>
          <w:lang w:eastAsia="ru-RU"/>
        </w:rPr>
        <w:t xml:space="preserve">3.2. В целях определения индексов бюджетных расходов муниципальных районов (муниципальных округов, городских округов) используются показатели, характеризующие численность потребителей, и корректирующие коэффициенты, приведенные в следующей таблице: </w:t>
      </w:r>
    </w:p>
    <w:p w:rsidR="00AC548E" w:rsidRPr="00AC548E" w:rsidRDefault="00AC548E" w:rsidP="00AC548E">
      <w:pPr>
        <w:spacing w:after="0" w:line="264" w:lineRule="auto"/>
        <w:ind w:firstLine="709"/>
        <w:jc w:val="both"/>
        <w:rPr>
          <w:rFonts w:ascii="Times New Roman" w:eastAsia="Times New Roman" w:hAnsi="Times New Roman" w:cs="Times New Roman"/>
          <w:sz w:val="26"/>
          <w:szCs w:val="26"/>
          <w:lang w:eastAsia="ru-RU"/>
        </w:rPr>
      </w:pPr>
    </w:p>
    <w:tbl>
      <w:tblPr>
        <w:tblW w:w="0" w:type="auto"/>
        <w:tblCellMar>
          <w:top w:w="102" w:type="dxa"/>
          <w:left w:w="62" w:type="dxa"/>
          <w:bottom w:w="102" w:type="dxa"/>
          <w:right w:w="62" w:type="dxa"/>
        </w:tblCellMar>
        <w:tblLook w:val="0000" w:firstRow="0" w:lastRow="0" w:firstColumn="0" w:lastColumn="0" w:noHBand="0" w:noVBand="0"/>
      </w:tblPr>
      <w:tblGrid>
        <w:gridCol w:w="488"/>
        <w:gridCol w:w="2820"/>
        <w:gridCol w:w="2366"/>
        <w:gridCol w:w="2613"/>
        <w:gridCol w:w="1340"/>
      </w:tblGrid>
      <w:tr w:rsidR="00AC548E" w:rsidRPr="00AC548E" w:rsidTr="00B3141F">
        <w:tc>
          <w:tcPr>
            <w:tcW w:w="0" w:type="auto"/>
            <w:tcBorders>
              <w:top w:val="single" w:sz="4" w:space="0" w:color="auto"/>
              <w:left w:val="single" w:sz="4" w:space="0" w:color="auto"/>
              <w:bottom w:val="single" w:sz="4" w:space="0" w:color="auto"/>
              <w:right w:val="single" w:sz="4" w:space="0" w:color="auto"/>
            </w:tcBorders>
          </w:tcPr>
          <w:p w:rsidR="00AC548E" w:rsidRPr="00AC548E" w:rsidRDefault="00AC548E" w:rsidP="00AC548E">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AC548E">
              <w:rPr>
                <w:rFonts w:ascii="Times New Roman" w:eastAsia="Times New Roman" w:hAnsi="Times New Roman" w:cs="Times New Roman"/>
                <w:sz w:val="26"/>
                <w:szCs w:val="26"/>
                <w:lang w:eastAsia="ru-RU"/>
              </w:rPr>
              <w:lastRenderedPageBreak/>
              <w:t>N п/п</w:t>
            </w:r>
          </w:p>
        </w:tc>
        <w:tc>
          <w:tcPr>
            <w:tcW w:w="0" w:type="auto"/>
            <w:tcBorders>
              <w:top w:val="single" w:sz="4" w:space="0" w:color="auto"/>
              <w:left w:val="single" w:sz="4" w:space="0" w:color="auto"/>
              <w:bottom w:val="single" w:sz="4" w:space="0" w:color="auto"/>
              <w:right w:val="single" w:sz="4" w:space="0" w:color="auto"/>
            </w:tcBorders>
          </w:tcPr>
          <w:p w:rsidR="00AC548E" w:rsidRPr="00AC548E" w:rsidRDefault="00AC548E" w:rsidP="00AC548E">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AC548E">
              <w:rPr>
                <w:rFonts w:ascii="Times New Roman" w:eastAsia="Times New Roman" w:hAnsi="Times New Roman" w:cs="Times New Roman"/>
                <w:sz w:val="26"/>
                <w:szCs w:val="26"/>
                <w:lang w:eastAsia="ru-RU"/>
              </w:rPr>
              <w:t>Группы расходов репрезентативной системы расходов бюджетов муниципальных районов (муниципальных округов, городских округов)</w:t>
            </w:r>
          </w:p>
        </w:tc>
        <w:tc>
          <w:tcPr>
            <w:tcW w:w="0" w:type="auto"/>
            <w:tcBorders>
              <w:top w:val="single" w:sz="4" w:space="0" w:color="auto"/>
              <w:left w:val="single" w:sz="4" w:space="0" w:color="auto"/>
              <w:bottom w:val="single" w:sz="4" w:space="0" w:color="auto"/>
              <w:right w:val="single" w:sz="4" w:space="0" w:color="auto"/>
            </w:tcBorders>
          </w:tcPr>
          <w:p w:rsidR="00AC548E" w:rsidRPr="00AC548E" w:rsidRDefault="00AC548E" w:rsidP="00AC548E">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AC548E">
              <w:rPr>
                <w:rFonts w:ascii="Times New Roman" w:eastAsia="Times New Roman" w:hAnsi="Times New Roman" w:cs="Times New Roman"/>
                <w:sz w:val="26"/>
                <w:szCs w:val="26"/>
                <w:lang w:eastAsia="ru-RU"/>
              </w:rPr>
              <w:t>Показатель, характеризующий число потребителей (Пk)</w:t>
            </w:r>
          </w:p>
        </w:tc>
        <w:tc>
          <w:tcPr>
            <w:tcW w:w="0" w:type="auto"/>
            <w:tcBorders>
              <w:top w:val="single" w:sz="4" w:space="0" w:color="auto"/>
              <w:left w:val="single" w:sz="4" w:space="0" w:color="auto"/>
              <w:bottom w:val="single" w:sz="4" w:space="0" w:color="auto"/>
              <w:right w:val="single" w:sz="4" w:space="0" w:color="auto"/>
            </w:tcBorders>
          </w:tcPr>
          <w:p w:rsidR="00AC548E" w:rsidRPr="00AC548E" w:rsidRDefault="00AC548E" w:rsidP="00AC548E">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AC548E">
              <w:rPr>
                <w:rFonts w:ascii="Times New Roman" w:eastAsia="Times New Roman" w:hAnsi="Times New Roman" w:cs="Times New Roman"/>
                <w:sz w:val="26"/>
                <w:szCs w:val="26"/>
                <w:lang w:eastAsia="ru-RU"/>
              </w:rPr>
              <w:t>Корректирующий коэффициент (K)</w:t>
            </w:r>
          </w:p>
        </w:tc>
        <w:tc>
          <w:tcPr>
            <w:tcW w:w="0" w:type="auto"/>
            <w:tcBorders>
              <w:top w:val="single" w:sz="4" w:space="0" w:color="auto"/>
              <w:left w:val="single" w:sz="4" w:space="0" w:color="auto"/>
              <w:bottom w:val="single" w:sz="4" w:space="0" w:color="auto"/>
              <w:right w:val="single" w:sz="4" w:space="0" w:color="auto"/>
            </w:tcBorders>
          </w:tcPr>
          <w:p w:rsidR="00AC548E" w:rsidRPr="00AC548E" w:rsidRDefault="00AC548E" w:rsidP="00AC548E">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AC548E">
              <w:rPr>
                <w:rFonts w:ascii="Times New Roman" w:eastAsia="Times New Roman" w:hAnsi="Times New Roman" w:cs="Times New Roman"/>
                <w:sz w:val="26"/>
                <w:szCs w:val="26"/>
                <w:lang w:eastAsia="ru-RU"/>
              </w:rPr>
              <w:t>Условная доля группы расходов (</w:t>
            </w:r>
            <w:r w:rsidRPr="00AC548E">
              <w:rPr>
                <w:rFonts w:ascii="Times New Roman" w:eastAsia="Times New Roman" w:hAnsi="Times New Roman" w:cs="Times New Roman"/>
                <w:sz w:val="26"/>
                <w:szCs w:val="26"/>
                <w:lang w:val="en-US" w:eastAsia="ru-RU"/>
              </w:rPr>
              <w:t>dk</w:t>
            </w:r>
            <w:r w:rsidRPr="00AC548E">
              <w:rPr>
                <w:rFonts w:ascii="Times New Roman" w:eastAsia="Times New Roman" w:hAnsi="Times New Roman" w:cs="Times New Roman"/>
                <w:sz w:val="26"/>
                <w:szCs w:val="26"/>
                <w:lang w:eastAsia="ru-RU"/>
              </w:rPr>
              <w:t>)</w:t>
            </w:r>
          </w:p>
        </w:tc>
      </w:tr>
      <w:tr w:rsidR="00AC548E" w:rsidRPr="00AC548E" w:rsidTr="00B3141F">
        <w:tc>
          <w:tcPr>
            <w:tcW w:w="0" w:type="auto"/>
            <w:tcBorders>
              <w:top w:val="single" w:sz="4" w:space="0" w:color="auto"/>
              <w:left w:val="single" w:sz="4" w:space="0" w:color="auto"/>
              <w:bottom w:val="single" w:sz="4" w:space="0" w:color="auto"/>
              <w:right w:val="single" w:sz="4" w:space="0" w:color="auto"/>
            </w:tcBorders>
          </w:tcPr>
          <w:p w:rsidR="00AC548E" w:rsidRPr="00AC548E" w:rsidRDefault="00AC548E" w:rsidP="00AC548E">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AC548E">
              <w:rPr>
                <w:rFonts w:ascii="Times New Roman" w:eastAsia="Times New Roman" w:hAnsi="Times New Roman" w:cs="Times New Roman"/>
                <w:sz w:val="26"/>
                <w:szCs w:val="26"/>
                <w:lang w:eastAsia="ru-RU"/>
              </w:rPr>
              <w:t>1</w:t>
            </w:r>
          </w:p>
        </w:tc>
        <w:tc>
          <w:tcPr>
            <w:tcW w:w="0" w:type="auto"/>
            <w:tcBorders>
              <w:top w:val="single" w:sz="4" w:space="0" w:color="auto"/>
              <w:left w:val="single" w:sz="4" w:space="0" w:color="auto"/>
              <w:bottom w:val="single" w:sz="4" w:space="0" w:color="auto"/>
              <w:right w:val="single" w:sz="4" w:space="0" w:color="auto"/>
            </w:tcBorders>
          </w:tcPr>
          <w:p w:rsidR="00AC548E" w:rsidRPr="00AC548E" w:rsidRDefault="00AC548E" w:rsidP="00AC548E">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AC548E">
              <w:rPr>
                <w:rFonts w:ascii="Times New Roman" w:eastAsia="Times New Roman" w:hAnsi="Times New Roman" w:cs="Times New Roman"/>
                <w:sz w:val="26"/>
                <w:szCs w:val="26"/>
                <w:lang w:eastAsia="ru-RU"/>
              </w:rPr>
              <w:t>2</w:t>
            </w:r>
          </w:p>
        </w:tc>
        <w:tc>
          <w:tcPr>
            <w:tcW w:w="0" w:type="auto"/>
            <w:tcBorders>
              <w:top w:val="single" w:sz="4" w:space="0" w:color="auto"/>
              <w:left w:val="single" w:sz="4" w:space="0" w:color="auto"/>
              <w:bottom w:val="single" w:sz="4" w:space="0" w:color="auto"/>
              <w:right w:val="single" w:sz="4" w:space="0" w:color="auto"/>
            </w:tcBorders>
          </w:tcPr>
          <w:p w:rsidR="00AC548E" w:rsidRPr="00AC548E" w:rsidRDefault="00AC548E" w:rsidP="00AC548E">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AC548E">
              <w:rPr>
                <w:rFonts w:ascii="Times New Roman" w:eastAsia="Times New Roman" w:hAnsi="Times New Roman" w:cs="Times New Roman"/>
                <w:sz w:val="26"/>
                <w:szCs w:val="26"/>
                <w:lang w:eastAsia="ru-RU"/>
              </w:rPr>
              <w:t>3</w:t>
            </w:r>
          </w:p>
        </w:tc>
        <w:tc>
          <w:tcPr>
            <w:tcW w:w="0" w:type="auto"/>
            <w:tcBorders>
              <w:top w:val="single" w:sz="4" w:space="0" w:color="auto"/>
              <w:left w:val="single" w:sz="4" w:space="0" w:color="auto"/>
              <w:bottom w:val="single" w:sz="4" w:space="0" w:color="auto"/>
              <w:right w:val="single" w:sz="4" w:space="0" w:color="auto"/>
            </w:tcBorders>
          </w:tcPr>
          <w:p w:rsidR="00AC548E" w:rsidRPr="00AC548E" w:rsidRDefault="00AC548E" w:rsidP="00AC548E">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AC548E">
              <w:rPr>
                <w:rFonts w:ascii="Times New Roman" w:eastAsia="Times New Roman" w:hAnsi="Times New Roman" w:cs="Times New Roman"/>
                <w:sz w:val="26"/>
                <w:szCs w:val="26"/>
                <w:lang w:eastAsia="ru-RU"/>
              </w:rPr>
              <w:t>4</w:t>
            </w:r>
          </w:p>
        </w:tc>
        <w:tc>
          <w:tcPr>
            <w:tcW w:w="0" w:type="auto"/>
            <w:tcBorders>
              <w:top w:val="single" w:sz="4" w:space="0" w:color="auto"/>
              <w:left w:val="single" w:sz="4" w:space="0" w:color="auto"/>
              <w:bottom w:val="single" w:sz="4" w:space="0" w:color="auto"/>
              <w:right w:val="single" w:sz="4" w:space="0" w:color="auto"/>
            </w:tcBorders>
          </w:tcPr>
          <w:p w:rsidR="00AC548E" w:rsidRPr="00AC548E" w:rsidRDefault="00AC548E" w:rsidP="00AC548E">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AC548E">
              <w:rPr>
                <w:rFonts w:ascii="Times New Roman" w:eastAsia="Times New Roman" w:hAnsi="Times New Roman" w:cs="Times New Roman"/>
                <w:sz w:val="26"/>
                <w:szCs w:val="26"/>
                <w:lang w:eastAsia="ru-RU"/>
              </w:rPr>
              <w:t>5</w:t>
            </w:r>
          </w:p>
        </w:tc>
      </w:tr>
      <w:tr w:rsidR="00AC548E" w:rsidRPr="00AC548E" w:rsidTr="00B3141F">
        <w:tc>
          <w:tcPr>
            <w:tcW w:w="0" w:type="auto"/>
            <w:tcBorders>
              <w:top w:val="single" w:sz="4" w:space="0" w:color="auto"/>
              <w:left w:val="single" w:sz="4" w:space="0" w:color="auto"/>
              <w:bottom w:val="single" w:sz="4" w:space="0" w:color="auto"/>
              <w:right w:val="single" w:sz="4" w:space="0" w:color="auto"/>
            </w:tcBorders>
          </w:tcPr>
          <w:p w:rsidR="00AC548E" w:rsidRPr="00AC548E" w:rsidRDefault="00AC548E" w:rsidP="00AC548E">
            <w:pPr>
              <w:autoSpaceDE w:val="0"/>
              <w:autoSpaceDN w:val="0"/>
              <w:adjustRightInd w:val="0"/>
              <w:spacing w:after="0" w:line="240" w:lineRule="auto"/>
              <w:rPr>
                <w:rFonts w:ascii="Times New Roman" w:eastAsia="Times New Roman" w:hAnsi="Times New Roman" w:cs="Times New Roman"/>
                <w:sz w:val="26"/>
                <w:szCs w:val="26"/>
                <w:lang w:eastAsia="ru-RU"/>
              </w:rPr>
            </w:pPr>
            <w:r w:rsidRPr="00AC548E">
              <w:rPr>
                <w:rFonts w:ascii="Times New Roman" w:eastAsia="Times New Roman" w:hAnsi="Times New Roman" w:cs="Times New Roman"/>
                <w:sz w:val="26"/>
                <w:szCs w:val="26"/>
                <w:lang w:eastAsia="ru-RU"/>
              </w:rPr>
              <w:t>1.</w:t>
            </w:r>
          </w:p>
        </w:tc>
        <w:tc>
          <w:tcPr>
            <w:tcW w:w="0" w:type="auto"/>
            <w:tcBorders>
              <w:top w:val="single" w:sz="4" w:space="0" w:color="auto"/>
              <w:left w:val="single" w:sz="4" w:space="0" w:color="auto"/>
              <w:bottom w:val="single" w:sz="4" w:space="0" w:color="auto"/>
              <w:right w:val="single" w:sz="4" w:space="0" w:color="auto"/>
            </w:tcBorders>
          </w:tcPr>
          <w:p w:rsidR="00AC548E" w:rsidRPr="00AC548E" w:rsidRDefault="00AC548E" w:rsidP="00AC548E">
            <w:pPr>
              <w:autoSpaceDE w:val="0"/>
              <w:autoSpaceDN w:val="0"/>
              <w:adjustRightInd w:val="0"/>
              <w:spacing w:after="0" w:line="240" w:lineRule="auto"/>
              <w:rPr>
                <w:rFonts w:ascii="Times New Roman" w:eastAsia="Times New Roman" w:hAnsi="Times New Roman" w:cs="Times New Roman"/>
                <w:sz w:val="26"/>
                <w:szCs w:val="26"/>
                <w:lang w:eastAsia="ru-RU"/>
              </w:rPr>
            </w:pPr>
            <w:r w:rsidRPr="00AC548E">
              <w:rPr>
                <w:rFonts w:ascii="Times New Roman" w:eastAsia="Times New Roman" w:hAnsi="Times New Roman" w:cs="Times New Roman"/>
                <w:sz w:val="26"/>
                <w:szCs w:val="26"/>
                <w:lang w:eastAsia="ru-RU"/>
              </w:rPr>
              <w:t>Дошкольное образование</w:t>
            </w:r>
          </w:p>
        </w:tc>
        <w:tc>
          <w:tcPr>
            <w:tcW w:w="0" w:type="auto"/>
            <w:tcBorders>
              <w:top w:val="single" w:sz="4" w:space="0" w:color="auto"/>
              <w:left w:val="single" w:sz="4" w:space="0" w:color="auto"/>
              <w:bottom w:val="single" w:sz="4" w:space="0" w:color="auto"/>
              <w:right w:val="single" w:sz="4" w:space="0" w:color="auto"/>
            </w:tcBorders>
          </w:tcPr>
          <w:p w:rsidR="00AC548E" w:rsidRPr="00AC548E" w:rsidRDefault="00AC548E" w:rsidP="00AC548E">
            <w:pPr>
              <w:autoSpaceDE w:val="0"/>
              <w:autoSpaceDN w:val="0"/>
              <w:adjustRightInd w:val="0"/>
              <w:spacing w:after="0" w:line="240" w:lineRule="auto"/>
              <w:rPr>
                <w:rFonts w:ascii="Times New Roman" w:eastAsia="Times New Roman" w:hAnsi="Times New Roman" w:cs="Times New Roman"/>
                <w:sz w:val="26"/>
                <w:szCs w:val="26"/>
                <w:lang w:eastAsia="ru-RU"/>
              </w:rPr>
            </w:pPr>
            <w:r w:rsidRPr="00AC548E">
              <w:rPr>
                <w:rFonts w:ascii="Times New Roman" w:eastAsia="Times New Roman" w:hAnsi="Times New Roman" w:cs="Times New Roman"/>
                <w:sz w:val="26"/>
                <w:szCs w:val="26"/>
                <w:lang w:eastAsia="ru-RU"/>
              </w:rPr>
              <w:t>Численность детей в возрасте от 0 до 7 лет</w:t>
            </w:r>
          </w:p>
        </w:tc>
        <w:tc>
          <w:tcPr>
            <w:tcW w:w="0" w:type="auto"/>
            <w:tcBorders>
              <w:top w:val="single" w:sz="4" w:space="0" w:color="auto"/>
              <w:left w:val="single" w:sz="4" w:space="0" w:color="auto"/>
              <w:bottom w:val="single" w:sz="4" w:space="0" w:color="auto"/>
              <w:right w:val="single" w:sz="4" w:space="0" w:color="auto"/>
            </w:tcBorders>
          </w:tcPr>
          <w:p w:rsidR="00AC548E" w:rsidRPr="00AC548E" w:rsidRDefault="00AC548E" w:rsidP="00AC548E">
            <w:pPr>
              <w:autoSpaceDE w:val="0"/>
              <w:autoSpaceDN w:val="0"/>
              <w:adjustRightInd w:val="0"/>
              <w:spacing w:after="0" w:line="240" w:lineRule="auto"/>
              <w:rPr>
                <w:rFonts w:ascii="Times New Roman" w:eastAsia="Times New Roman" w:hAnsi="Times New Roman" w:cs="Times New Roman"/>
                <w:sz w:val="26"/>
                <w:szCs w:val="26"/>
                <w:lang w:eastAsia="ru-RU"/>
              </w:rPr>
            </w:pPr>
            <w:r w:rsidRPr="00AC548E">
              <w:rPr>
                <w:rFonts w:ascii="Times New Roman" w:eastAsia="Times New Roman" w:hAnsi="Times New Roman" w:cs="Times New Roman"/>
                <w:sz w:val="26"/>
                <w:szCs w:val="26"/>
                <w:lang w:eastAsia="ru-RU"/>
              </w:rPr>
              <w:t>Коэффициент удорожания (К(уд))</w:t>
            </w:r>
          </w:p>
        </w:tc>
        <w:tc>
          <w:tcPr>
            <w:tcW w:w="0" w:type="auto"/>
            <w:tcBorders>
              <w:top w:val="single" w:sz="4" w:space="0" w:color="auto"/>
              <w:left w:val="single" w:sz="4" w:space="0" w:color="auto"/>
              <w:bottom w:val="single" w:sz="4" w:space="0" w:color="auto"/>
              <w:right w:val="single" w:sz="4" w:space="0" w:color="auto"/>
            </w:tcBorders>
          </w:tcPr>
          <w:p w:rsidR="00AC548E" w:rsidRPr="00AC548E" w:rsidRDefault="00AC548E" w:rsidP="00AC548E">
            <w:pPr>
              <w:autoSpaceDE w:val="0"/>
              <w:autoSpaceDN w:val="0"/>
              <w:adjustRightInd w:val="0"/>
              <w:spacing w:after="0" w:line="240" w:lineRule="auto"/>
              <w:rPr>
                <w:rFonts w:ascii="Times New Roman" w:eastAsia="Times New Roman" w:hAnsi="Times New Roman" w:cs="Times New Roman"/>
                <w:sz w:val="26"/>
                <w:szCs w:val="26"/>
                <w:lang w:eastAsia="ru-RU"/>
              </w:rPr>
            </w:pPr>
            <w:r w:rsidRPr="00AC548E">
              <w:rPr>
                <w:rFonts w:ascii="Times New Roman" w:eastAsia="Times New Roman" w:hAnsi="Times New Roman" w:cs="Times New Roman"/>
                <w:sz w:val="26"/>
                <w:szCs w:val="26"/>
                <w:lang w:eastAsia="ru-RU"/>
              </w:rPr>
              <w:t>0,2</w:t>
            </w:r>
          </w:p>
        </w:tc>
      </w:tr>
      <w:tr w:rsidR="00AC548E" w:rsidRPr="00AC548E" w:rsidTr="00B3141F">
        <w:tc>
          <w:tcPr>
            <w:tcW w:w="0" w:type="auto"/>
            <w:tcBorders>
              <w:top w:val="single" w:sz="4" w:space="0" w:color="auto"/>
              <w:left w:val="single" w:sz="4" w:space="0" w:color="auto"/>
              <w:bottom w:val="single" w:sz="4" w:space="0" w:color="auto"/>
              <w:right w:val="single" w:sz="4" w:space="0" w:color="auto"/>
            </w:tcBorders>
          </w:tcPr>
          <w:p w:rsidR="00AC548E" w:rsidRPr="00AC548E" w:rsidRDefault="00AC548E" w:rsidP="00AC548E">
            <w:pPr>
              <w:autoSpaceDE w:val="0"/>
              <w:autoSpaceDN w:val="0"/>
              <w:adjustRightInd w:val="0"/>
              <w:spacing w:after="0" w:line="240" w:lineRule="auto"/>
              <w:rPr>
                <w:rFonts w:ascii="Times New Roman" w:eastAsia="Times New Roman" w:hAnsi="Times New Roman" w:cs="Times New Roman"/>
                <w:sz w:val="26"/>
                <w:szCs w:val="26"/>
                <w:lang w:eastAsia="ru-RU"/>
              </w:rPr>
            </w:pPr>
            <w:r w:rsidRPr="00AC548E">
              <w:rPr>
                <w:rFonts w:ascii="Times New Roman" w:eastAsia="Times New Roman" w:hAnsi="Times New Roman" w:cs="Times New Roman"/>
                <w:sz w:val="26"/>
                <w:szCs w:val="26"/>
                <w:lang w:eastAsia="ru-RU"/>
              </w:rPr>
              <w:t>2.</w:t>
            </w:r>
          </w:p>
        </w:tc>
        <w:tc>
          <w:tcPr>
            <w:tcW w:w="0" w:type="auto"/>
            <w:tcBorders>
              <w:top w:val="single" w:sz="4" w:space="0" w:color="auto"/>
              <w:left w:val="single" w:sz="4" w:space="0" w:color="auto"/>
              <w:bottom w:val="single" w:sz="4" w:space="0" w:color="auto"/>
              <w:right w:val="single" w:sz="4" w:space="0" w:color="auto"/>
            </w:tcBorders>
          </w:tcPr>
          <w:p w:rsidR="00AC548E" w:rsidRPr="00AC548E" w:rsidRDefault="00AC548E" w:rsidP="00AC548E">
            <w:pPr>
              <w:autoSpaceDE w:val="0"/>
              <w:autoSpaceDN w:val="0"/>
              <w:adjustRightInd w:val="0"/>
              <w:spacing w:after="0" w:line="240" w:lineRule="auto"/>
              <w:rPr>
                <w:rFonts w:ascii="Times New Roman" w:eastAsia="Times New Roman" w:hAnsi="Times New Roman" w:cs="Times New Roman"/>
                <w:sz w:val="26"/>
                <w:szCs w:val="26"/>
                <w:lang w:eastAsia="ru-RU"/>
              </w:rPr>
            </w:pPr>
            <w:r w:rsidRPr="00AC548E">
              <w:rPr>
                <w:rFonts w:ascii="Times New Roman" w:eastAsia="Times New Roman" w:hAnsi="Times New Roman" w:cs="Times New Roman"/>
                <w:sz w:val="26"/>
                <w:szCs w:val="26"/>
                <w:lang w:eastAsia="ru-RU"/>
              </w:rPr>
              <w:t>Общее образование</w:t>
            </w:r>
          </w:p>
        </w:tc>
        <w:tc>
          <w:tcPr>
            <w:tcW w:w="0" w:type="auto"/>
            <w:tcBorders>
              <w:top w:val="single" w:sz="4" w:space="0" w:color="auto"/>
              <w:left w:val="single" w:sz="4" w:space="0" w:color="auto"/>
              <w:bottom w:val="single" w:sz="4" w:space="0" w:color="auto"/>
              <w:right w:val="single" w:sz="4" w:space="0" w:color="auto"/>
            </w:tcBorders>
          </w:tcPr>
          <w:p w:rsidR="00AC548E" w:rsidRPr="00AC548E" w:rsidRDefault="00AC548E" w:rsidP="00AC548E">
            <w:pPr>
              <w:autoSpaceDE w:val="0"/>
              <w:autoSpaceDN w:val="0"/>
              <w:adjustRightInd w:val="0"/>
              <w:spacing w:after="0" w:line="240" w:lineRule="auto"/>
              <w:rPr>
                <w:rFonts w:ascii="Times New Roman" w:eastAsia="Times New Roman" w:hAnsi="Times New Roman" w:cs="Times New Roman"/>
                <w:sz w:val="26"/>
                <w:szCs w:val="26"/>
                <w:lang w:eastAsia="ru-RU"/>
              </w:rPr>
            </w:pPr>
            <w:r w:rsidRPr="00AC548E">
              <w:rPr>
                <w:rFonts w:ascii="Times New Roman" w:eastAsia="Times New Roman" w:hAnsi="Times New Roman" w:cs="Times New Roman"/>
                <w:sz w:val="26"/>
                <w:szCs w:val="26"/>
                <w:lang w:eastAsia="ru-RU"/>
              </w:rPr>
              <w:t>Численность детей в возрасте от 7 до 17 лет</w:t>
            </w:r>
          </w:p>
        </w:tc>
        <w:tc>
          <w:tcPr>
            <w:tcW w:w="0" w:type="auto"/>
            <w:tcBorders>
              <w:top w:val="single" w:sz="4" w:space="0" w:color="auto"/>
              <w:left w:val="single" w:sz="4" w:space="0" w:color="auto"/>
              <w:bottom w:val="single" w:sz="4" w:space="0" w:color="auto"/>
              <w:right w:val="single" w:sz="4" w:space="0" w:color="auto"/>
            </w:tcBorders>
          </w:tcPr>
          <w:p w:rsidR="00AC548E" w:rsidRPr="00AC548E" w:rsidRDefault="00AC548E" w:rsidP="00AC548E">
            <w:pPr>
              <w:autoSpaceDE w:val="0"/>
              <w:autoSpaceDN w:val="0"/>
              <w:adjustRightInd w:val="0"/>
              <w:spacing w:after="0" w:line="240" w:lineRule="auto"/>
              <w:rPr>
                <w:rFonts w:ascii="Times New Roman" w:eastAsia="Times New Roman" w:hAnsi="Times New Roman" w:cs="Times New Roman"/>
                <w:sz w:val="26"/>
                <w:szCs w:val="26"/>
                <w:lang w:eastAsia="ru-RU"/>
              </w:rPr>
            </w:pPr>
            <w:r w:rsidRPr="00AC548E">
              <w:rPr>
                <w:rFonts w:ascii="Times New Roman" w:eastAsia="Times New Roman" w:hAnsi="Times New Roman" w:cs="Times New Roman"/>
                <w:sz w:val="26"/>
                <w:szCs w:val="26"/>
                <w:lang w:eastAsia="ru-RU"/>
              </w:rPr>
              <w:t>Коэффициент удорожания (К(уд))</w:t>
            </w:r>
          </w:p>
        </w:tc>
        <w:tc>
          <w:tcPr>
            <w:tcW w:w="0" w:type="auto"/>
            <w:tcBorders>
              <w:top w:val="single" w:sz="4" w:space="0" w:color="auto"/>
              <w:left w:val="single" w:sz="4" w:space="0" w:color="auto"/>
              <w:bottom w:val="single" w:sz="4" w:space="0" w:color="auto"/>
              <w:right w:val="single" w:sz="4" w:space="0" w:color="auto"/>
            </w:tcBorders>
          </w:tcPr>
          <w:p w:rsidR="00AC548E" w:rsidRPr="00AC548E" w:rsidRDefault="00AC548E" w:rsidP="00AC548E">
            <w:pPr>
              <w:autoSpaceDE w:val="0"/>
              <w:autoSpaceDN w:val="0"/>
              <w:adjustRightInd w:val="0"/>
              <w:spacing w:after="0" w:line="240" w:lineRule="auto"/>
              <w:rPr>
                <w:rFonts w:ascii="Times New Roman" w:eastAsia="Times New Roman" w:hAnsi="Times New Roman" w:cs="Times New Roman"/>
                <w:sz w:val="26"/>
                <w:szCs w:val="26"/>
                <w:lang w:eastAsia="ru-RU"/>
              </w:rPr>
            </w:pPr>
            <w:r w:rsidRPr="00AC548E">
              <w:rPr>
                <w:rFonts w:ascii="Times New Roman" w:eastAsia="Times New Roman" w:hAnsi="Times New Roman" w:cs="Times New Roman"/>
                <w:sz w:val="26"/>
                <w:szCs w:val="26"/>
                <w:lang w:eastAsia="ru-RU"/>
              </w:rPr>
              <w:t>0,3</w:t>
            </w:r>
          </w:p>
        </w:tc>
      </w:tr>
      <w:tr w:rsidR="00AC548E" w:rsidRPr="00AC548E" w:rsidTr="00B3141F">
        <w:tc>
          <w:tcPr>
            <w:tcW w:w="0" w:type="auto"/>
            <w:tcBorders>
              <w:top w:val="single" w:sz="4" w:space="0" w:color="auto"/>
              <w:left w:val="single" w:sz="4" w:space="0" w:color="auto"/>
              <w:bottom w:val="single" w:sz="4" w:space="0" w:color="auto"/>
              <w:right w:val="single" w:sz="4" w:space="0" w:color="auto"/>
            </w:tcBorders>
          </w:tcPr>
          <w:p w:rsidR="00AC548E" w:rsidRPr="00AC548E" w:rsidRDefault="00AC548E" w:rsidP="00AC548E">
            <w:pPr>
              <w:autoSpaceDE w:val="0"/>
              <w:autoSpaceDN w:val="0"/>
              <w:adjustRightInd w:val="0"/>
              <w:spacing w:after="0" w:line="240" w:lineRule="auto"/>
              <w:rPr>
                <w:rFonts w:ascii="Times New Roman" w:eastAsia="Times New Roman" w:hAnsi="Times New Roman" w:cs="Times New Roman"/>
                <w:sz w:val="26"/>
                <w:szCs w:val="26"/>
                <w:lang w:eastAsia="ru-RU"/>
              </w:rPr>
            </w:pPr>
            <w:r w:rsidRPr="00AC548E">
              <w:rPr>
                <w:rFonts w:ascii="Times New Roman" w:eastAsia="Times New Roman" w:hAnsi="Times New Roman" w:cs="Times New Roman"/>
                <w:sz w:val="26"/>
                <w:szCs w:val="26"/>
                <w:lang w:eastAsia="ru-RU"/>
              </w:rPr>
              <w:t>3.</w:t>
            </w:r>
          </w:p>
        </w:tc>
        <w:tc>
          <w:tcPr>
            <w:tcW w:w="0" w:type="auto"/>
            <w:tcBorders>
              <w:top w:val="single" w:sz="4" w:space="0" w:color="auto"/>
              <w:left w:val="single" w:sz="4" w:space="0" w:color="auto"/>
              <w:bottom w:val="single" w:sz="4" w:space="0" w:color="auto"/>
              <w:right w:val="single" w:sz="4" w:space="0" w:color="auto"/>
            </w:tcBorders>
          </w:tcPr>
          <w:p w:rsidR="00AC548E" w:rsidRPr="00AC548E" w:rsidRDefault="00AC548E" w:rsidP="00AC548E">
            <w:pPr>
              <w:autoSpaceDE w:val="0"/>
              <w:autoSpaceDN w:val="0"/>
              <w:adjustRightInd w:val="0"/>
              <w:spacing w:after="0" w:line="240" w:lineRule="auto"/>
              <w:rPr>
                <w:rFonts w:ascii="Times New Roman" w:eastAsia="Times New Roman" w:hAnsi="Times New Roman" w:cs="Times New Roman"/>
                <w:sz w:val="26"/>
                <w:szCs w:val="26"/>
                <w:lang w:eastAsia="ru-RU"/>
              </w:rPr>
            </w:pPr>
            <w:r w:rsidRPr="00AC548E">
              <w:rPr>
                <w:rFonts w:ascii="Times New Roman" w:eastAsia="Times New Roman" w:hAnsi="Times New Roman" w:cs="Times New Roman"/>
                <w:sz w:val="26"/>
                <w:szCs w:val="26"/>
                <w:lang w:eastAsia="ru-RU"/>
              </w:rPr>
              <w:t>Муниципальное управление и национальная экономика</w:t>
            </w:r>
          </w:p>
        </w:tc>
        <w:tc>
          <w:tcPr>
            <w:tcW w:w="0" w:type="auto"/>
            <w:tcBorders>
              <w:top w:val="single" w:sz="4" w:space="0" w:color="auto"/>
              <w:left w:val="single" w:sz="4" w:space="0" w:color="auto"/>
              <w:bottom w:val="single" w:sz="4" w:space="0" w:color="auto"/>
              <w:right w:val="single" w:sz="4" w:space="0" w:color="auto"/>
            </w:tcBorders>
          </w:tcPr>
          <w:p w:rsidR="00AC548E" w:rsidRPr="00AC548E" w:rsidRDefault="00AC548E" w:rsidP="00AC548E">
            <w:pPr>
              <w:autoSpaceDE w:val="0"/>
              <w:autoSpaceDN w:val="0"/>
              <w:adjustRightInd w:val="0"/>
              <w:spacing w:after="0" w:line="240" w:lineRule="auto"/>
              <w:rPr>
                <w:rFonts w:ascii="Times New Roman" w:eastAsia="Times New Roman" w:hAnsi="Times New Roman" w:cs="Times New Roman"/>
                <w:sz w:val="26"/>
                <w:szCs w:val="26"/>
                <w:lang w:eastAsia="ru-RU"/>
              </w:rPr>
            </w:pPr>
            <w:r w:rsidRPr="00AC548E">
              <w:rPr>
                <w:rFonts w:ascii="Times New Roman" w:eastAsia="Times New Roman" w:hAnsi="Times New Roman" w:cs="Times New Roman"/>
                <w:sz w:val="26"/>
                <w:szCs w:val="26"/>
                <w:lang w:eastAsia="ru-RU"/>
              </w:rPr>
              <w:t>Численность населения</w:t>
            </w:r>
          </w:p>
        </w:tc>
        <w:tc>
          <w:tcPr>
            <w:tcW w:w="0" w:type="auto"/>
            <w:tcBorders>
              <w:top w:val="single" w:sz="4" w:space="0" w:color="auto"/>
              <w:left w:val="single" w:sz="4" w:space="0" w:color="auto"/>
              <w:bottom w:val="single" w:sz="4" w:space="0" w:color="auto"/>
              <w:right w:val="single" w:sz="4" w:space="0" w:color="auto"/>
            </w:tcBorders>
          </w:tcPr>
          <w:p w:rsidR="00AC548E" w:rsidRPr="00AC548E" w:rsidRDefault="00AC548E" w:rsidP="00AC548E">
            <w:pPr>
              <w:autoSpaceDE w:val="0"/>
              <w:autoSpaceDN w:val="0"/>
              <w:adjustRightInd w:val="0"/>
              <w:spacing w:after="0" w:line="240" w:lineRule="auto"/>
              <w:rPr>
                <w:rFonts w:ascii="Times New Roman" w:eastAsia="Times New Roman" w:hAnsi="Times New Roman" w:cs="Times New Roman"/>
                <w:sz w:val="26"/>
                <w:szCs w:val="26"/>
                <w:lang w:eastAsia="ru-RU"/>
              </w:rPr>
            </w:pPr>
            <w:r w:rsidRPr="00AC548E">
              <w:rPr>
                <w:rFonts w:ascii="Times New Roman" w:eastAsia="Times New Roman" w:hAnsi="Times New Roman" w:cs="Times New Roman"/>
                <w:sz w:val="26"/>
                <w:szCs w:val="26"/>
                <w:lang w:eastAsia="ru-RU"/>
              </w:rPr>
              <w:t>Коэффициент удорожания (К(уд)), коэффициент масштаба (К(мш)), коэффициент моногорода (К(мон))</w:t>
            </w:r>
          </w:p>
        </w:tc>
        <w:tc>
          <w:tcPr>
            <w:tcW w:w="0" w:type="auto"/>
            <w:tcBorders>
              <w:top w:val="single" w:sz="4" w:space="0" w:color="auto"/>
              <w:left w:val="single" w:sz="4" w:space="0" w:color="auto"/>
              <w:bottom w:val="single" w:sz="4" w:space="0" w:color="auto"/>
              <w:right w:val="single" w:sz="4" w:space="0" w:color="auto"/>
            </w:tcBorders>
          </w:tcPr>
          <w:p w:rsidR="00AC548E" w:rsidRPr="00AC548E" w:rsidRDefault="00AC548E" w:rsidP="00AC548E">
            <w:pPr>
              <w:autoSpaceDE w:val="0"/>
              <w:autoSpaceDN w:val="0"/>
              <w:adjustRightInd w:val="0"/>
              <w:spacing w:after="0" w:line="240" w:lineRule="auto"/>
              <w:rPr>
                <w:rFonts w:ascii="Times New Roman" w:eastAsia="Times New Roman" w:hAnsi="Times New Roman" w:cs="Times New Roman"/>
                <w:sz w:val="26"/>
                <w:szCs w:val="26"/>
                <w:lang w:eastAsia="ru-RU"/>
              </w:rPr>
            </w:pPr>
            <w:r w:rsidRPr="00AC548E">
              <w:rPr>
                <w:rFonts w:ascii="Times New Roman" w:eastAsia="Times New Roman" w:hAnsi="Times New Roman" w:cs="Times New Roman"/>
                <w:sz w:val="26"/>
                <w:szCs w:val="26"/>
                <w:lang w:eastAsia="ru-RU"/>
              </w:rPr>
              <w:t>0,2</w:t>
            </w:r>
          </w:p>
        </w:tc>
      </w:tr>
      <w:tr w:rsidR="00AC548E" w:rsidRPr="00AC548E" w:rsidTr="00B3141F">
        <w:tc>
          <w:tcPr>
            <w:tcW w:w="0" w:type="auto"/>
            <w:tcBorders>
              <w:top w:val="single" w:sz="4" w:space="0" w:color="auto"/>
              <w:left w:val="single" w:sz="4" w:space="0" w:color="auto"/>
              <w:bottom w:val="single" w:sz="4" w:space="0" w:color="auto"/>
              <w:right w:val="single" w:sz="4" w:space="0" w:color="auto"/>
            </w:tcBorders>
          </w:tcPr>
          <w:p w:rsidR="00AC548E" w:rsidRPr="00AC548E" w:rsidRDefault="00AC548E" w:rsidP="00AC548E">
            <w:pPr>
              <w:autoSpaceDE w:val="0"/>
              <w:autoSpaceDN w:val="0"/>
              <w:adjustRightInd w:val="0"/>
              <w:spacing w:after="0" w:line="240" w:lineRule="auto"/>
              <w:rPr>
                <w:rFonts w:ascii="Times New Roman" w:eastAsia="Times New Roman" w:hAnsi="Times New Roman" w:cs="Times New Roman"/>
                <w:sz w:val="26"/>
                <w:szCs w:val="26"/>
                <w:lang w:eastAsia="ru-RU"/>
              </w:rPr>
            </w:pPr>
            <w:r w:rsidRPr="00AC548E">
              <w:rPr>
                <w:rFonts w:ascii="Times New Roman" w:eastAsia="Times New Roman" w:hAnsi="Times New Roman" w:cs="Times New Roman"/>
                <w:sz w:val="26"/>
                <w:szCs w:val="26"/>
                <w:lang w:eastAsia="ru-RU"/>
              </w:rPr>
              <w:t>4.</w:t>
            </w:r>
          </w:p>
        </w:tc>
        <w:tc>
          <w:tcPr>
            <w:tcW w:w="0" w:type="auto"/>
            <w:tcBorders>
              <w:top w:val="single" w:sz="4" w:space="0" w:color="auto"/>
              <w:left w:val="single" w:sz="4" w:space="0" w:color="auto"/>
              <w:bottom w:val="single" w:sz="4" w:space="0" w:color="auto"/>
              <w:right w:val="single" w:sz="4" w:space="0" w:color="auto"/>
            </w:tcBorders>
          </w:tcPr>
          <w:p w:rsidR="00AC548E" w:rsidRPr="00AC548E" w:rsidRDefault="00AC548E" w:rsidP="00AC548E">
            <w:pPr>
              <w:autoSpaceDE w:val="0"/>
              <w:autoSpaceDN w:val="0"/>
              <w:adjustRightInd w:val="0"/>
              <w:spacing w:after="0" w:line="240" w:lineRule="auto"/>
              <w:rPr>
                <w:rFonts w:ascii="Times New Roman" w:eastAsia="Times New Roman" w:hAnsi="Times New Roman" w:cs="Times New Roman"/>
                <w:sz w:val="26"/>
                <w:szCs w:val="26"/>
                <w:lang w:eastAsia="ru-RU"/>
              </w:rPr>
            </w:pPr>
            <w:r w:rsidRPr="00AC548E">
              <w:rPr>
                <w:rFonts w:ascii="Times New Roman" w:eastAsia="Times New Roman" w:hAnsi="Times New Roman" w:cs="Times New Roman"/>
                <w:sz w:val="26"/>
                <w:szCs w:val="26"/>
                <w:lang w:eastAsia="ru-RU"/>
              </w:rPr>
              <w:t>Остальные расходы</w:t>
            </w:r>
          </w:p>
        </w:tc>
        <w:tc>
          <w:tcPr>
            <w:tcW w:w="0" w:type="auto"/>
            <w:tcBorders>
              <w:top w:val="single" w:sz="4" w:space="0" w:color="auto"/>
              <w:left w:val="single" w:sz="4" w:space="0" w:color="auto"/>
              <w:bottom w:val="single" w:sz="4" w:space="0" w:color="auto"/>
              <w:right w:val="single" w:sz="4" w:space="0" w:color="auto"/>
            </w:tcBorders>
          </w:tcPr>
          <w:p w:rsidR="00AC548E" w:rsidRPr="00AC548E" w:rsidRDefault="00AC548E" w:rsidP="00AC548E">
            <w:pPr>
              <w:autoSpaceDE w:val="0"/>
              <w:autoSpaceDN w:val="0"/>
              <w:adjustRightInd w:val="0"/>
              <w:spacing w:after="0" w:line="240" w:lineRule="auto"/>
              <w:rPr>
                <w:rFonts w:ascii="Times New Roman" w:eastAsia="Times New Roman" w:hAnsi="Times New Roman" w:cs="Times New Roman"/>
                <w:sz w:val="26"/>
                <w:szCs w:val="26"/>
                <w:lang w:eastAsia="ru-RU"/>
              </w:rPr>
            </w:pPr>
            <w:r w:rsidRPr="00AC548E">
              <w:rPr>
                <w:rFonts w:ascii="Times New Roman" w:eastAsia="Times New Roman" w:hAnsi="Times New Roman" w:cs="Times New Roman"/>
                <w:sz w:val="26"/>
                <w:szCs w:val="26"/>
                <w:lang w:eastAsia="ru-RU"/>
              </w:rPr>
              <w:t>Численность населения</w:t>
            </w:r>
          </w:p>
        </w:tc>
        <w:tc>
          <w:tcPr>
            <w:tcW w:w="0" w:type="auto"/>
            <w:tcBorders>
              <w:top w:val="single" w:sz="4" w:space="0" w:color="auto"/>
              <w:left w:val="single" w:sz="4" w:space="0" w:color="auto"/>
              <w:bottom w:val="single" w:sz="4" w:space="0" w:color="auto"/>
              <w:right w:val="single" w:sz="4" w:space="0" w:color="auto"/>
            </w:tcBorders>
          </w:tcPr>
          <w:p w:rsidR="00AC548E" w:rsidRPr="00AC548E" w:rsidRDefault="00AC548E" w:rsidP="00AC548E">
            <w:pPr>
              <w:autoSpaceDE w:val="0"/>
              <w:autoSpaceDN w:val="0"/>
              <w:adjustRightInd w:val="0"/>
              <w:spacing w:after="0" w:line="240" w:lineRule="auto"/>
              <w:rPr>
                <w:rFonts w:ascii="Times New Roman" w:eastAsia="Times New Roman" w:hAnsi="Times New Roman" w:cs="Times New Roman"/>
                <w:sz w:val="26"/>
                <w:szCs w:val="26"/>
                <w:lang w:eastAsia="ru-RU"/>
              </w:rPr>
            </w:pPr>
            <w:r w:rsidRPr="00AC548E">
              <w:rPr>
                <w:rFonts w:ascii="Times New Roman" w:eastAsia="Times New Roman" w:hAnsi="Times New Roman" w:cs="Times New Roman"/>
                <w:sz w:val="26"/>
                <w:szCs w:val="26"/>
                <w:lang w:eastAsia="ru-RU"/>
              </w:rPr>
              <w:t>Коэффициент удорожания (К(уд)), коэффициент населения старше трудоспособного возраста (К(ст))</w:t>
            </w:r>
          </w:p>
        </w:tc>
        <w:tc>
          <w:tcPr>
            <w:tcW w:w="0" w:type="auto"/>
            <w:tcBorders>
              <w:top w:val="single" w:sz="4" w:space="0" w:color="auto"/>
              <w:left w:val="single" w:sz="4" w:space="0" w:color="auto"/>
              <w:bottom w:val="single" w:sz="4" w:space="0" w:color="auto"/>
              <w:right w:val="single" w:sz="4" w:space="0" w:color="auto"/>
            </w:tcBorders>
          </w:tcPr>
          <w:p w:rsidR="00AC548E" w:rsidRPr="00AC548E" w:rsidRDefault="00AC548E" w:rsidP="00AC548E">
            <w:pPr>
              <w:autoSpaceDE w:val="0"/>
              <w:autoSpaceDN w:val="0"/>
              <w:adjustRightInd w:val="0"/>
              <w:spacing w:after="0" w:line="240" w:lineRule="auto"/>
              <w:rPr>
                <w:rFonts w:ascii="Times New Roman" w:eastAsia="Times New Roman" w:hAnsi="Times New Roman" w:cs="Times New Roman"/>
                <w:sz w:val="26"/>
                <w:szCs w:val="26"/>
                <w:lang w:eastAsia="ru-RU"/>
              </w:rPr>
            </w:pPr>
            <w:r w:rsidRPr="00AC548E">
              <w:rPr>
                <w:rFonts w:ascii="Times New Roman" w:eastAsia="Times New Roman" w:hAnsi="Times New Roman" w:cs="Times New Roman"/>
                <w:sz w:val="26"/>
                <w:szCs w:val="26"/>
                <w:lang w:eastAsia="ru-RU"/>
              </w:rPr>
              <w:t>0,3</w:t>
            </w:r>
          </w:p>
        </w:tc>
      </w:tr>
    </w:tbl>
    <w:p w:rsidR="003172CE" w:rsidRPr="003172CE" w:rsidRDefault="003172CE" w:rsidP="003172CE">
      <w:pPr>
        <w:autoSpaceDE w:val="0"/>
        <w:autoSpaceDN w:val="0"/>
        <w:adjustRightInd w:val="0"/>
        <w:spacing w:after="0" w:line="240" w:lineRule="auto"/>
        <w:jc w:val="both"/>
        <w:rPr>
          <w:rFonts w:ascii="Times New Roman" w:hAnsi="Times New Roman" w:cs="Times New Roman"/>
          <w:bCs/>
          <w:sz w:val="26"/>
          <w:szCs w:val="26"/>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3.3. Коэффициент удорожания для муниципального района (муниципального округа, городского округа) рассчитывается по следующей формуле:</w:t>
      </w:r>
    </w:p>
    <w:p w:rsidR="003172CE" w:rsidRPr="003172CE" w:rsidRDefault="003172CE" w:rsidP="003172CE">
      <w:pPr>
        <w:autoSpaceDE w:val="0"/>
        <w:autoSpaceDN w:val="0"/>
        <w:adjustRightInd w:val="0"/>
        <w:spacing w:after="0" w:line="240" w:lineRule="auto"/>
        <w:jc w:val="both"/>
        <w:rPr>
          <w:rFonts w:ascii="Times New Roman" w:hAnsi="Times New Roman" w:cs="Times New Roman"/>
          <w:bCs/>
          <w:sz w:val="26"/>
          <w:szCs w:val="26"/>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К(уд)i = Uзп x k(зп)i + Uку x k(ку)i + Uжк x k(жк)i + Uпр, где:</w:t>
      </w:r>
    </w:p>
    <w:p w:rsidR="003172CE" w:rsidRPr="003172CE" w:rsidRDefault="003172CE" w:rsidP="003172CE">
      <w:pPr>
        <w:autoSpaceDE w:val="0"/>
        <w:autoSpaceDN w:val="0"/>
        <w:adjustRightInd w:val="0"/>
        <w:spacing w:after="0" w:line="240" w:lineRule="auto"/>
        <w:jc w:val="both"/>
        <w:rPr>
          <w:rFonts w:ascii="Times New Roman" w:hAnsi="Times New Roman" w:cs="Times New Roman"/>
          <w:bCs/>
          <w:sz w:val="26"/>
          <w:szCs w:val="26"/>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K(уд)i - коэффициент удорожания для i-того муниципального района (муниципального округа, городского округа);</w:t>
      </w:r>
    </w:p>
    <w:p w:rsidR="00AC548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 xml:space="preserve">Uзп, Uку, Uжк, Uпр - условные доли расходов на оплату труда, коммунальных услуг, содержание муниципального жилищного фонда и прочих расходов в стоимости оказания муниципальных услуг, выполнения работ </w:t>
      </w:r>
      <w:r w:rsidR="00AC548E" w:rsidRPr="00AC548E">
        <w:rPr>
          <w:rFonts w:ascii="Times New Roman" w:hAnsi="Times New Roman" w:cs="Times New Roman"/>
          <w:bCs/>
          <w:sz w:val="26"/>
          <w:szCs w:val="26"/>
        </w:rPr>
        <w:t>«(при этом Uзп = 0,55; Uку = 0,25; Uжк = 0,05; Uпр = 0,15)</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k(зп)i - коэффициент различий в стоимости оплаты труда для i-того муниципального района (муниципального округа, городского округа);</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lastRenderedPageBreak/>
        <w:t>k(ку)i - коэффициент различий в стоимости коммунальных услуг для i-того муниципального района (муниципального округа, городского округа);</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k(жк)i - коэффициент расходов на содержание муниципального жилищного фонда i-того муниципального района (муниципального округа, городского округа).</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3.4. Коэффициент различий в стоимости оплаты труда для i-того муниципального района (муниципального округа, городского округа) рассчитывается по следующей формуле:</w:t>
      </w:r>
    </w:p>
    <w:p w:rsidR="003172CE" w:rsidRPr="003172CE" w:rsidRDefault="003172CE" w:rsidP="003172CE">
      <w:pPr>
        <w:autoSpaceDE w:val="0"/>
        <w:autoSpaceDN w:val="0"/>
        <w:adjustRightInd w:val="0"/>
        <w:spacing w:after="0" w:line="240" w:lineRule="auto"/>
        <w:jc w:val="both"/>
        <w:rPr>
          <w:rFonts w:ascii="Times New Roman" w:hAnsi="Times New Roman" w:cs="Times New Roman"/>
          <w:bCs/>
          <w:sz w:val="26"/>
          <w:szCs w:val="26"/>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noProof/>
          <w:position w:val="-10"/>
          <w:sz w:val="26"/>
          <w:szCs w:val="26"/>
          <w:lang w:eastAsia="ru-RU"/>
        </w:rPr>
        <w:drawing>
          <wp:inline distT="0" distB="0" distL="0" distR="0">
            <wp:extent cx="3366770" cy="299085"/>
            <wp:effectExtent l="0" t="0" r="5080" b="5715"/>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366770" cy="299085"/>
                    </a:xfrm>
                    <a:prstGeom prst="rect">
                      <a:avLst/>
                    </a:prstGeom>
                    <a:noFill/>
                    <a:ln>
                      <a:noFill/>
                    </a:ln>
                  </pic:spPr>
                </pic:pic>
              </a:graphicData>
            </a:graphic>
          </wp:inline>
        </w:drawing>
      </w:r>
    </w:p>
    <w:p w:rsidR="003172CE" w:rsidRPr="003172CE" w:rsidRDefault="003172CE" w:rsidP="003172CE">
      <w:pPr>
        <w:autoSpaceDE w:val="0"/>
        <w:autoSpaceDN w:val="0"/>
        <w:adjustRightInd w:val="0"/>
        <w:spacing w:after="0" w:line="240" w:lineRule="auto"/>
        <w:jc w:val="both"/>
        <w:rPr>
          <w:rFonts w:ascii="Times New Roman" w:hAnsi="Times New Roman" w:cs="Times New Roman"/>
          <w:bCs/>
          <w:sz w:val="26"/>
          <w:szCs w:val="26"/>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noProof/>
          <w:position w:val="-10"/>
          <w:sz w:val="26"/>
          <w:szCs w:val="26"/>
          <w:lang w:eastAsia="ru-RU"/>
        </w:rPr>
        <w:drawing>
          <wp:inline distT="0" distB="0" distL="0" distR="0">
            <wp:extent cx="349250" cy="299085"/>
            <wp:effectExtent l="0" t="0" r="0" b="5715"/>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49250" cy="299085"/>
                    </a:xfrm>
                    <a:prstGeom prst="rect">
                      <a:avLst/>
                    </a:prstGeom>
                    <a:noFill/>
                    <a:ln>
                      <a:noFill/>
                    </a:ln>
                  </pic:spPr>
                </pic:pic>
              </a:graphicData>
            </a:graphic>
          </wp:inline>
        </w:drawing>
      </w:r>
      <w:r w:rsidRPr="003172CE">
        <w:rPr>
          <w:rFonts w:ascii="Times New Roman" w:hAnsi="Times New Roman" w:cs="Times New Roman"/>
          <w:bCs/>
          <w:sz w:val="26"/>
          <w:szCs w:val="26"/>
        </w:rPr>
        <w:t xml:space="preserve"> - средневзвешенный (по численности населения соответствующих населенных пунктов) районный коэффициент к заработной плате, установленный федеральными нормативными правовыми актами в соответствующих населенных пунктах данного муниципального района (муниципального округа, городского округа);</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noProof/>
          <w:position w:val="-10"/>
          <w:sz w:val="26"/>
          <w:szCs w:val="26"/>
          <w:lang w:eastAsia="ru-RU"/>
        </w:rPr>
        <w:drawing>
          <wp:inline distT="0" distB="0" distL="0" distR="0">
            <wp:extent cx="349250" cy="299085"/>
            <wp:effectExtent l="0" t="0" r="0" b="5715"/>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9250" cy="299085"/>
                    </a:xfrm>
                    <a:prstGeom prst="rect">
                      <a:avLst/>
                    </a:prstGeom>
                    <a:noFill/>
                    <a:ln>
                      <a:noFill/>
                    </a:ln>
                  </pic:spPr>
                </pic:pic>
              </a:graphicData>
            </a:graphic>
          </wp:inline>
        </w:drawing>
      </w:r>
      <w:r w:rsidRPr="003172CE">
        <w:rPr>
          <w:rFonts w:ascii="Times New Roman" w:hAnsi="Times New Roman" w:cs="Times New Roman"/>
          <w:bCs/>
          <w:sz w:val="26"/>
          <w:szCs w:val="26"/>
        </w:rPr>
        <w:t xml:space="preserve"> - средневзвешенные (по численности населения соответствующих населенных пунктов) территориальные надбавки к заработной плате, установленные федеральными нормативными правовыми актами в соответствующих населенных пунктах данного муниципального района (муниципального округа, городского округа);</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k(зп) - средневзвешенный по муниципальным районам (муниципальным округам, городским округам) коэффициент различий в стоимости оплаты труда;</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noProof/>
          <w:position w:val="-10"/>
          <w:sz w:val="26"/>
          <w:szCs w:val="26"/>
          <w:lang w:eastAsia="ru-RU"/>
        </w:rPr>
        <w:drawing>
          <wp:inline distT="0" distB="0" distL="0" distR="0">
            <wp:extent cx="249555" cy="299085"/>
            <wp:effectExtent l="0" t="0" r="0" b="5715"/>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49555" cy="299085"/>
                    </a:xfrm>
                    <a:prstGeom prst="rect">
                      <a:avLst/>
                    </a:prstGeom>
                    <a:noFill/>
                    <a:ln>
                      <a:noFill/>
                    </a:ln>
                  </pic:spPr>
                </pic:pic>
              </a:graphicData>
            </a:graphic>
          </wp:inline>
        </w:drawing>
      </w:r>
      <w:r w:rsidRPr="003172CE">
        <w:rPr>
          <w:rFonts w:ascii="Times New Roman" w:hAnsi="Times New Roman" w:cs="Times New Roman"/>
          <w:bCs/>
          <w:sz w:val="26"/>
          <w:szCs w:val="26"/>
        </w:rPr>
        <w:t xml:space="preserve"> - коэффициент расселения по i-тому муниципальному району (муниципальному округу, городскому округу);</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d</w:t>
      </w:r>
      <w:r w:rsidRPr="003172CE">
        <w:rPr>
          <w:rFonts w:ascii="Times New Roman" w:hAnsi="Times New Roman" w:cs="Times New Roman"/>
          <w:bCs/>
          <w:sz w:val="26"/>
          <w:szCs w:val="26"/>
          <w:vertAlign w:val="subscript"/>
        </w:rPr>
        <w:t>i</w:t>
      </w:r>
      <w:r w:rsidRPr="003172CE">
        <w:rPr>
          <w:rFonts w:ascii="Times New Roman" w:hAnsi="Times New Roman" w:cs="Times New Roman"/>
          <w:bCs/>
          <w:sz w:val="26"/>
          <w:szCs w:val="26"/>
        </w:rPr>
        <w:t xml:space="preserve"> - расчетная надбавка для определения компенсации затрат на проезд к месту использования отпуска для работников бюджетной сферы i-того муниципального района (муниципального округа, городского округа).</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Коэффициент расселения рассчитывается по следующей формуле:</w:t>
      </w:r>
    </w:p>
    <w:p w:rsidR="003172CE" w:rsidRPr="003172CE" w:rsidRDefault="003172CE" w:rsidP="003172CE">
      <w:pPr>
        <w:autoSpaceDE w:val="0"/>
        <w:autoSpaceDN w:val="0"/>
        <w:adjustRightInd w:val="0"/>
        <w:spacing w:after="0" w:line="240" w:lineRule="auto"/>
        <w:jc w:val="both"/>
        <w:rPr>
          <w:rFonts w:ascii="Times New Roman" w:hAnsi="Times New Roman" w:cs="Times New Roman"/>
          <w:bCs/>
          <w:sz w:val="26"/>
          <w:szCs w:val="26"/>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noProof/>
          <w:position w:val="-10"/>
          <w:sz w:val="26"/>
          <w:szCs w:val="26"/>
          <w:lang w:eastAsia="ru-RU"/>
        </w:rPr>
        <w:drawing>
          <wp:inline distT="0" distB="0" distL="0" distR="0">
            <wp:extent cx="2344420" cy="299085"/>
            <wp:effectExtent l="0" t="0" r="0" b="5715"/>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44420" cy="299085"/>
                    </a:xfrm>
                    <a:prstGeom prst="rect">
                      <a:avLst/>
                    </a:prstGeom>
                    <a:noFill/>
                    <a:ln>
                      <a:noFill/>
                    </a:ln>
                  </pic:spPr>
                </pic:pic>
              </a:graphicData>
            </a:graphic>
          </wp:inline>
        </w:drawing>
      </w:r>
    </w:p>
    <w:p w:rsidR="003172CE" w:rsidRPr="003172CE" w:rsidRDefault="003172CE" w:rsidP="003172CE">
      <w:pPr>
        <w:autoSpaceDE w:val="0"/>
        <w:autoSpaceDN w:val="0"/>
        <w:adjustRightInd w:val="0"/>
        <w:spacing w:after="0" w:line="240" w:lineRule="auto"/>
        <w:jc w:val="both"/>
        <w:rPr>
          <w:rFonts w:ascii="Times New Roman" w:hAnsi="Times New Roman" w:cs="Times New Roman"/>
          <w:bCs/>
          <w:sz w:val="26"/>
          <w:szCs w:val="26"/>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T</w:t>
      </w:r>
      <w:r w:rsidRPr="003172CE">
        <w:rPr>
          <w:rFonts w:ascii="Times New Roman" w:hAnsi="Times New Roman" w:cs="Times New Roman"/>
          <w:bCs/>
          <w:sz w:val="26"/>
          <w:szCs w:val="26"/>
          <w:vertAlign w:val="subscript"/>
        </w:rPr>
        <w:t>i</w:t>
      </w:r>
      <w:r w:rsidRPr="003172CE">
        <w:rPr>
          <w:rFonts w:ascii="Times New Roman" w:hAnsi="Times New Roman" w:cs="Times New Roman"/>
          <w:bCs/>
          <w:sz w:val="26"/>
          <w:szCs w:val="26"/>
        </w:rPr>
        <w:t xml:space="preserve"> - удельный вес населения, проживающего в мелких населенных пунктах, в общей численности населения i-того муниципального района (муниципального округа, городского округа);</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T - удельный вес населения, проживающего в мелких населенных пунктах, в общей численности населения в среднем по всем муниципальным образованиям Приморского края;</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lastRenderedPageBreak/>
        <w:t>G</w:t>
      </w:r>
      <w:r w:rsidRPr="003172CE">
        <w:rPr>
          <w:rFonts w:ascii="Times New Roman" w:hAnsi="Times New Roman" w:cs="Times New Roman"/>
          <w:bCs/>
          <w:sz w:val="26"/>
          <w:szCs w:val="26"/>
          <w:vertAlign w:val="subscript"/>
        </w:rPr>
        <w:t>i</w:t>
      </w:r>
      <w:r w:rsidRPr="003172CE">
        <w:rPr>
          <w:rFonts w:ascii="Times New Roman" w:hAnsi="Times New Roman" w:cs="Times New Roman"/>
          <w:bCs/>
          <w:sz w:val="26"/>
          <w:szCs w:val="26"/>
        </w:rPr>
        <w:t xml:space="preserve"> - коэффициент плотности населения i-того муниципального района (муниципального округа, городского округа).</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Коэффициент плотности населения i-того муниципального района (муниципального округа, городского округа) рассчитывается по следующей формуле:</w:t>
      </w:r>
    </w:p>
    <w:p w:rsidR="003172CE" w:rsidRPr="003172CE" w:rsidRDefault="003172CE" w:rsidP="003172CE">
      <w:pPr>
        <w:autoSpaceDE w:val="0"/>
        <w:autoSpaceDN w:val="0"/>
        <w:adjustRightInd w:val="0"/>
        <w:spacing w:after="0" w:line="240" w:lineRule="auto"/>
        <w:jc w:val="both"/>
        <w:rPr>
          <w:rFonts w:ascii="Times New Roman" w:hAnsi="Times New Roman" w:cs="Times New Roman"/>
          <w:bCs/>
          <w:sz w:val="26"/>
          <w:szCs w:val="26"/>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noProof/>
          <w:position w:val="-60"/>
          <w:sz w:val="26"/>
          <w:szCs w:val="26"/>
          <w:lang w:eastAsia="ru-RU"/>
        </w:rPr>
        <w:drawing>
          <wp:inline distT="0" distB="0" distL="0" distR="0">
            <wp:extent cx="2485390" cy="930910"/>
            <wp:effectExtent l="0" t="0" r="0" b="254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85390" cy="930910"/>
                    </a:xfrm>
                    <a:prstGeom prst="rect">
                      <a:avLst/>
                    </a:prstGeom>
                    <a:noFill/>
                    <a:ln>
                      <a:noFill/>
                    </a:ln>
                  </pic:spPr>
                </pic:pic>
              </a:graphicData>
            </a:graphic>
          </wp:inline>
        </w:drawing>
      </w:r>
    </w:p>
    <w:p w:rsidR="003172CE" w:rsidRPr="003172CE" w:rsidRDefault="003172CE" w:rsidP="003172CE">
      <w:pPr>
        <w:autoSpaceDE w:val="0"/>
        <w:autoSpaceDN w:val="0"/>
        <w:adjustRightInd w:val="0"/>
        <w:spacing w:after="0" w:line="240" w:lineRule="auto"/>
        <w:jc w:val="both"/>
        <w:rPr>
          <w:rFonts w:ascii="Times New Roman" w:hAnsi="Times New Roman" w:cs="Times New Roman"/>
          <w:bCs/>
          <w:sz w:val="26"/>
          <w:szCs w:val="26"/>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N</w:t>
      </w:r>
      <w:r w:rsidRPr="003172CE">
        <w:rPr>
          <w:rFonts w:ascii="Times New Roman" w:hAnsi="Times New Roman" w:cs="Times New Roman"/>
          <w:bCs/>
          <w:sz w:val="26"/>
          <w:szCs w:val="26"/>
          <w:vertAlign w:val="subscript"/>
        </w:rPr>
        <w:t>i</w:t>
      </w:r>
      <w:r w:rsidRPr="003172CE">
        <w:rPr>
          <w:rFonts w:ascii="Times New Roman" w:hAnsi="Times New Roman" w:cs="Times New Roman"/>
          <w:bCs/>
          <w:sz w:val="26"/>
          <w:szCs w:val="26"/>
        </w:rPr>
        <w:t xml:space="preserve"> - численность населения i-того муниципального района (муниципального округа, городского округа);</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S</w:t>
      </w:r>
      <w:r w:rsidRPr="003172CE">
        <w:rPr>
          <w:rFonts w:ascii="Times New Roman" w:hAnsi="Times New Roman" w:cs="Times New Roman"/>
          <w:bCs/>
          <w:sz w:val="26"/>
          <w:szCs w:val="26"/>
          <w:vertAlign w:val="subscript"/>
        </w:rPr>
        <w:t>i</w:t>
      </w:r>
      <w:r w:rsidRPr="003172CE">
        <w:rPr>
          <w:rFonts w:ascii="Times New Roman" w:hAnsi="Times New Roman" w:cs="Times New Roman"/>
          <w:bCs/>
          <w:sz w:val="26"/>
          <w:szCs w:val="26"/>
        </w:rPr>
        <w:t xml:space="preserve"> - площадь территории i-того муниципального района (муниципального округа, городского округа).</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Средневзвешенный по муниципальным районам (муниципальным округам, городским округам) коэффициент различий в стоимости оплаты труда с учетом численности муниципальных образований Приморского края рассчитывается по следующей формуле:</w:t>
      </w:r>
    </w:p>
    <w:p w:rsidR="003172CE" w:rsidRPr="003172CE" w:rsidRDefault="003172CE" w:rsidP="003172CE">
      <w:pPr>
        <w:autoSpaceDE w:val="0"/>
        <w:autoSpaceDN w:val="0"/>
        <w:adjustRightInd w:val="0"/>
        <w:spacing w:after="0" w:line="240" w:lineRule="auto"/>
        <w:jc w:val="both"/>
        <w:rPr>
          <w:rFonts w:ascii="Times New Roman" w:hAnsi="Times New Roman" w:cs="Times New Roman"/>
          <w:bCs/>
          <w:sz w:val="26"/>
          <w:szCs w:val="26"/>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noProof/>
          <w:position w:val="-13"/>
          <w:sz w:val="26"/>
          <w:szCs w:val="26"/>
          <w:lang w:eastAsia="ru-RU"/>
        </w:rPr>
        <w:drawing>
          <wp:inline distT="0" distB="0" distL="0" distR="0">
            <wp:extent cx="3765550" cy="332740"/>
            <wp:effectExtent l="0" t="0" r="635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765550" cy="332740"/>
                    </a:xfrm>
                    <a:prstGeom prst="rect">
                      <a:avLst/>
                    </a:prstGeom>
                    <a:noFill/>
                    <a:ln>
                      <a:noFill/>
                    </a:ln>
                  </pic:spPr>
                </pic:pic>
              </a:graphicData>
            </a:graphic>
          </wp:inline>
        </w:drawing>
      </w:r>
    </w:p>
    <w:p w:rsidR="003172CE" w:rsidRPr="003172CE" w:rsidRDefault="003172CE" w:rsidP="003172CE">
      <w:pPr>
        <w:autoSpaceDE w:val="0"/>
        <w:autoSpaceDN w:val="0"/>
        <w:adjustRightInd w:val="0"/>
        <w:spacing w:after="0" w:line="240" w:lineRule="auto"/>
        <w:jc w:val="both"/>
        <w:rPr>
          <w:rFonts w:ascii="Times New Roman" w:hAnsi="Times New Roman" w:cs="Times New Roman"/>
          <w:bCs/>
          <w:sz w:val="26"/>
          <w:szCs w:val="26"/>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N</w:t>
      </w:r>
      <w:r w:rsidRPr="003172CE">
        <w:rPr>
          <w:rFonts w:ascii="Times New Roman" w:hAnsi="Times New Roman" w:cs="Times New Roman"/>
          <w:bCs/>
          <w:sz w:val="26"/>
          <w:szCs w:val="26"/>
          <w:vertAlign w:val="subscript"/>
        </w:rPr>
        <w:t>i</w:t>
      </w:r>
      <w:r w:rsidRPr="003172CE">
        <w:rPr>
          <w:rFonts w:ascii="Times New Roman" w:hAnsi="Times New Roman" w:cs="Times New Roman"/>
          <w:bCs/>
          <w:sz w:val="26"/>
          <w:szCs w:val="26"/>
        </w:rPr>
        <w:t xml:space="preserve"> - численность населения i-того муниципального района (муниципального округа, городского округа);</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N - численность населения Приморского края.</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Расчетная надбавка для определения компенсации затрат на проезд к месту использования отпуска для работников бюджетной сферы муниципального района (муниципального округа, городского округа) рассчитывается по следующей формуле:</w:t>
      </w:r>
    </w:p>
    <w:p w:rsidR="003172CE" w:rsidRPr="003172CE" w:rsidRDefault="003172CE" w:rsidP="003172CE">
      <w:pPr>
        <w:autoSpaceDE w:val="0"/>
        <w:autoSpaceDN w:val="0"/>
        <w:adjustRightInd w:val="0"/>
        <w:spacing w:after="0" w:line="240" w:lineRule="auto"/>
        <w:jc w:val="both"/>
        <w:rPr>
          <w:rFonts w:ascii="Times New Roman" w:hAnsi="Times New Roman" w:cs="Times New Roman"/>
          <w:bCs/>
          <w:sz w:val="26"/>
          <w:szCs w:val="26"/>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noProof/>
          <w:position w:val="-13"/>
          <w:sz w:val="26"/>
          <w:szCs w:val="26"/>
          <w:lang w:eastAsia="ru-RU"/>
        </w:rPr>
        <w:drawing>
          <wp:inline distT="0" distB="0" distL="0" distR="0">
            <wp:extent cx="1787525" cy="332740"/>
            <wp:effectExtent l="0" t="0" r="3175"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87525" cy="332740"/>
                    </a:xfrm>
                    <a:prstGeom prst="rect">
                      <a:avLst/>
                    </a:prstGeom>
                    <a:noFill/>
                    <a:ln>
                      <a:noFill/>
                    </a:ln>
                  </pic:spPr>
                </pic:pic>
              </a:graphicData>
            </a:graphic>
          </wp:inline>
        </w:drawing>
      </w:r>
    </w:p>
    <w:p w:rsidR="003172CE" w:rsidRPr="003172CE" w:rsidRDefault="003172CE" w:rsidP="003172CE">
      <w:pPr>
        <w:autoSpaceDE w:val="0"/>
        <w:autoSpaceDN w:val="0"/>
        <w:adjustRightInd w:val="0"/>
        <w:spacing w:after="0" w:line="240" w:lineRule="auto"/>
        <w:jc w:val="both"/>
        <w:rPr>
          <w:rFonts w:ascii="Times New Roman" w:hAnsi="Times New Roman" w:cs="Times New Roman"/>
          <w:bCs/>
          <w:sz w:val="26"/>
          <w:szCs w:val="26"/>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noProof/>
          <w:position w:val="-10"/>
          <w:sz w:val="26"/>
          <w:szCs w:val="26"/>
          <w:lang w:eastAsia="ru-RU"/>
        </w:rPr>
        <w:drawing>
          <wp:inline distT="0" distB="0" distL="0" distR="0">
            <wp:extent cx="299085" cy="299085"/>
            <wp:effectExtent l="0" t="0" r="5715" b="5715"/>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99085" cy="299085"/>
                    </a:xfrm>
                    <a:prstGeom prst="rect">
                      <a:avLst/>
                    </a:prstGeom>
                    <a:noFill/>
                    <a:ln>
                      <a:noFill/>
                    </a:ln>
                  </pic:spPr>
                </pic:pic>
              </a:graphicData>
            </a:graphic>
          </wp:inline>
        </w:drawing>
      </w:r>
      <w:r w:rsidRPr="003172CE">
        <w:rPr>
          <w:rFonts w:ascii="Times New Roman" w:hAnsi="Times New Roman" w:cs="Times New Roman"/>
          <w:bCs/>
          <w:sz w:val="26"/>
          <w:szCs w:val="26"/>
        </w:rPr>
        <w:t xml:space="preserve"> - территориальные надбавки к заработной плате, установленные федеральными нормативными правовыми актами в отношении районов Крайнего Севера и приравненных к ним местностей, данного муниципального района (муниципального округа, городского округа);</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noProof/>
          <w:position w:val="-10"/>
          <w:sz w:val="26"/>
          <w:szCs w:val="26"/>
          <w:lang w:eastAsia="ru-RU"/>
        </w:rPr>
        <w:drawing>
          <wp:inline distT="0" distB="0" distL="0" distR="0">
            <wp:extent cx="332740" cy="299085"/>
            <wp:effectExtent l="0" t="0" r="0" b="5715"/>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32740" cy="299085"/>
                    </a:xfrm>
                    <a:prstGeom prst="rect">
                      <a:avLst/>
                    </a:prstGeom>
                    <a:noFill/>
                    <a:ln>
                      <a:noFill/>
                    </a:ln>
                  </pic:spPr>
                </pic:pic>
              </a:graphicData>
            </a:graphic>
          </wp:inline>
        </w:drawing>
      </w:r>
      <w:r w:rsidRPr="003172CE">
        <w:rPr>
          <w:rFonts w:ascii="Times New Roman" w:hAnsi="Times New Roman" w:cs="Times New Roman"/>
          <w:bCs/>
          <w:sz w:val="26"/>
          <w:szCs w:val="26"/>
        </w:rPr>
        <w:t xml:space="preserve"> - удельный вес числа жителей муниципального района (муниципального округа, городского округа), отнесенного к территориям районов Крайнего Севера и приравненным к ним местностям, в общей численности населения муниципального района (муниципального округа, городского округа).</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lastRenderedPageBreak/>
        <w:t>3.5. Коэффициент различий в стоимости коммунальных услуг для i-того муниципального района (муниципального округа, городского округа) рассчитывается по следующей формуле:</w:t>
      </w:r>
    </w:p>
    <w:p w:rsidR="003172CE" w:rsidRPr="003172CE" w:rsidRDefault="003172CE" w:rsidP="003172CE">
      <w:pPr>
        <w:autoSpaceDE w:val="0"/>
        <w:autoSpaceDN w:val="0"/>
        <w:adjustRightInd w:val="0"/>
        <w:spacing w:after="0" w:line="240" w:lineRule="auto"/>
        <w:jc w:val="both"/>
        <w:rPr>
          <w:rFonts w:ascii="Times New Roman" w:hAnsi="Times New Roman" w:cs="Times New Roman"/>
          <w:bCs/>
          <w:sz w:val="26"/>
          <w:szCs w:val="26"/>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k(ку)i = 0,9 + 0,1 x (0,2 x Тi(вод) / Т(вод) + 0,6 x Тi(тепл) /</w:t>
      </w:r>
    </w:p>
    <w:p w:rsidR="003172CE" w:rsidRPr="003172CE" w:rsidRDefault="003172CE" w:rsidP="003172CE">
      <w:pPr>
        <w:autoSpaceDE w:val="0"/>
        <w:autoSpaceDN w:val="0"/>
        <w:adjustRightInd w:val="0"/>
        <w:spacing w:after="0" w:line="240" w:lineRule="auto"/>
        <w:jc w:val="both"/>
        <w:rPr>
          <w:rFonts w:ascii="Times New Roman" w:hAnsi="Times New Roman" w:cs="Times New Roman"/>
          <w:bCs/>
          <w:sz w:val="26"/>
          <w:szCs w:val="26"/>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 Т(тепл) + 0,2 x Тi(эл) / Т(эл), где:</w:t>
      </w:r>
    </w:p>
    <w:p w:rsidR="003172CE" w:rsidRPr="003172CE" w:rsidRDefault="003172CE" w:rsidP="003172CE">
      <w:pPr>
        <w:autoSpaceDE w:val="0"/>
        <w:autoSpaceDN w:val="0"/>
        <w:adjustRightInd w:val="0"/>
        <w:spacing w:after="0" w:line="240" w:lineRule="auto"/>
        <w:jc w:val="both"/>
        <w:rPr>
          <w:rFonts w:ascii="Times New Roman" w:hAnsi="Times New Roman" w:cs="Times New Roman"/>
          <w:bCs/>
          <w:sz w:val="26"/>
          <w:szCs w:val="26"/>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Тi(вод) - сумма средневзвешенных тарифов на водоснабжение и водоотведение для муниципальных учреждений (далее - тариф на водоснабжение для муниципальных учреждений) i-того муниципального района (муниципального округа, городского округа);</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Т(вод) - средний тариф на водоснабжение для муниципальных учреждений в Приморском крае;</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Тi(тепл) - средневзвешенный тариф на теплоснабжение для муниципальных учреждений i-того муниципального района (муниципального округа, городского округа);</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Т(тепл) - средний тариф на теплоснабжение для муниципальных учреждений в Приморском крае;</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Тi(эл) - средневзвешенный тариф на электроэнергию для муниципальных учреждений i-того муниципального района (муниципального округа, городского округа);</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Т(эл) - средний тариф на электроэнергию для муниципальных учреждений в Приморском крае.</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Средний тариф на водоснабжение для муниципальных учреждений в Приморском крае рассчитывается по следующей формуле:</w:t>
      </w:r>
    </w:p>
    <w:p w:rsidR="003172CE" w:rsidRPr="003172CE" w:rsidRDefault="003172CE" w:rsidP="003172CE">
      <w:pPr>
        <w:autoSpaceDE w:val="0"/>
        <w:autoSpaceDN w:val="0"/>
        <w:adjustRightInd w:val="0"/>
        <w:spacing w:after="0" w:line="240" w:lineRule="auto"/>
        <w:jc w:val="both"/>
        <w:rPr>
          <w:rFonts w:ascii="Times New Roman" w:hAnsi="Times New Roman" w:cs="Times New Roman"/>
          <w:bCs/>
          <w:sz w:val="26"/>
          <w:szCs w:val="26"/>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noProof/>
          <w:position w:val="-13"/>
          <w:sz w:val="26"/>
          <w:szCs w:val="26"/>
          <w:lang w:eastAsia="ru-RU"/>
        </w:rPr>
        <w:drawing>
          <wp:inline distT="0" distB="0" distL="0" distR="0">
            <wp:extent cx="2776220" cy="332740"/>
            <wp:effectExtent l="0" t="0" r="508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76220" cy="332740"/>
                    </a:xfrm>
                    <a:prstGeom prst="rect">
                      <a:avLst/>
                    </a:prstGeom>
                    <a:noFill/>
                    <a:ln>
                      <a:noFill/>
                    </a:ln>
                  </pic:spPr>
                </pic:pic>
              </a:graphicData>
            </a:graphic>
          </wp:inline>
        </w:drawing>
      </w:r>
    </w:p>
    <w:p w:rsidR="003172CE" w:rsidRPr="003172CE" w:rsidRDefault="003172CE" w:rsidP="003172CE">
      <w:pPr>
        <w:autoSpaceDE w:val="0"/>
        <w:autoSpaceDN w:val="0"/>
        <w:adjustRightInd w:val="0"/>
        <w:spacing w:after="0" w:line="240" w:lineRule="auto"/>
        <w:jc w:val="both"/>
        <w:rPr>
          <w:rFonts w:ascii="Times New Roman" w:hAnsi="Times New Roman" w:cs="Times New Roman"/>
          <w:bCs/>
          <w:sz w:val="26"/>
          <w:szCs w:val="26"/>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N</w:t>
      </w:r>
      <w:r w:rsidRPr="003172CE">
        <w:rPr>
          <w:rFonts w:ascii="Times New Roman" w:hAnsi="Times New Roman" w:cs="Times New Roman"/>
          <w:bCs/>
          <w:sz w:val="26"/>
          <w:szCs w:val="26"/>
          <w:vertAlign w:val="subscript"/>
        </w:rPr>
        <w:t>i</w:t>
      </w:r>
      <w:r w:rsidRPr="003172CE">
        <w:rPr>
          <w:rFonts w:ascii="Times New Roman" w:hAnsi="Times New Roman" w:cs="Times New Roman"/>
          <w:bCs/>
          <w:sz w:val="26"/>
          <w:szCs w:val="26"/>
        </w:rPr>
        <w:t xml:space="preserve"> - численность населения i-того муниципального района (муниципального округа, городского округа);</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N - численность населения Приморского края.</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Средний тариф на теплоснабжение для муниципальных учреждений в Приморском крае рассчитывается по следующей формуле:</w:t>
      </w:r>
    </w:p>
    <w:p w:rsidR="003172CE" w:rsidRPr="003172CE" w:rsidRDefault="003172CE" w:rsidP="003172CE">
      <w:pPr>
        <w:autoSpaceDE w:val="0"/>
        <w:autoSpaceDN w:val="0"/>
        <w:adjustRightInd w:val="0"/>
        <w:spacing w:after="0" w:line="240" w:lineRule="auto"/>
        <w:jc w:val="both"/>
        <w:rPr>
          <w:rFonts w:ascii="Times New Roman" w:hAnsi="Times New Roman" w:cs="Times New Roman"/>
          <w:bCs/>
          <w:sz w:val="26"/>
          <w:szCs w:val="26"/>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noProof/>
          <w:position w:val="-13"/>
          <w:sz w:val="26"/>
          <w:szCs w:val="26"/>
          <w:lang w:eastAsia="ru-RU"/>
        </w:rPr>
        <w:drawing>
          <wp:inline distT="0" distB="0" distL="0" distR="0">
            <wp:extent cx="2959100" cy="332740"/>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959100" cy="332740"/>
                    </a:xfrm>
                    <a:prstGeom prst="rect">
                      <a:avLst/>
                    </a:prstGeom>
                    <a:noFill/>
                    <a:ln>
                      <a:noFill/>
                    </a:ln>
                  </pic:spPr>
                </pic:pic>
              </a:graphicData>
            </a:graphic>
          </wp:inline>
        </w:drawing>
      </w:r>
    </w:p>
    <w:p w:rsidR="003172CE" w:rsidRPr="003172CE" w:rsidRDefault="003172CE" w:rsidP="003172CE">
      <w:pPr>
        <w:autoSpaceDE w:val="0"/>
        <w:autoSpaceDN w:val="0"/>
        <w:adjustRightInd w:val="0"/>
        <w:spacing w:after="0" w:line="240" w:lineRule="auto"/>
        <w:jc w:val="both"/>
        <w:rPr>
          <w:rFonts w:ascii="Times New Roman" w:hAnsi="Times New Roman" w:cs="Times New Roman"/>
          <w:bCs/>
          <w:sz w:val="26"/>
          <w:szCs w:val="26"/>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N</w:t>
      </w:r>
      <w:r w:rsidRPr="003172CE">
        <w:rPr>
          <w:rFonts w:ascii="Times New Roman" w:hAnsi="Times New Roman" w:cs="Times New Roman"/>
          <w:bCs/>
          <w:sz w:val="26"/>
          <w:szCs w:val="26"/>
          <w:vertAlign w:val="subscript"/>
        </w:rPr>
        <w:t>i</w:t>
      </w:r>
      <w:r w:rsidRPr="003172CE">
        <w:rPr>
          <w:rFonts w:ascii="Times New Roman" w:hAnsi="Times New Roman" w:cs="Times New Roman"/>
          <w:bCs/>
          <w:sz w:val="26"/>
          <w:szCs w:val="26"/>
        </w:rPr>
        <w:t xml:space="preserve"> - численность населения i-того муниципального района (муниципального округа, городского округа);</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lastRenderedPageBreak/>
        <w:t>N - численность населения Приморского края.</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Средний тариф на электроэнергию для муниципальных учреждений в Приморском крае рассчитывается по следующей формуле:</w:t>
      </w:r>
    </w:p>
    <w:p w:rsidR="003172CE" w:rsidRPr="003172CE" w:rsidRDefault="003172CE" w:rsidP="003172CE">
      <w:pPr>
        <w:autoSpaceDE w:val="0"/>
        <w:autoSpaceDN w:val="0"/>
        <w:adjustRightInd w:val="0"/>
        <w:spacing w:after="0" w:line="240" w:lineRule="auto"/>
        <w:jc w:val="both"/>
        <w:rPr>
          <w:rFonts w:ascii="Times New Roman" w:hAnsi="Times New Roman" w:cs="Times New Roman"/>
          <w:bCs/>
          <w:sz w:val="26"/>
          <w:szCs w:val="26"/>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noProof/>
          <w:position w:val="-13"/>
          <w:sz w:val="26"/>
          <w:szCs w:val="26"/>
          <w:lang w:eastAsia="ru-RU"/>
        </w:rPr>
        <w:drawing>
          <wp:inline distT="0" distB="0" distL="0" distR="0">
            <wp:extent cx="2560320" cy="332740"/>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560320" cy="332740"/>
                    </a:xfrm>
                    <a:prstGeom prst="rect">
                      <a:avLst/>
                    </a:prstGeom>
                    <a:noFill/>
                    <a:ln>
                      <a:noFill/>
                    </a:ln>
                  </pic:spPr>
                </pic:pic>
              </a:graphicData>
            </a:graphic>
          </wp:inline>
        </w:drawing>
      </w:r>
    </w:p>
    <w:p w:rsidR="003172CE" w:rsidRPr="003172CE" w:rsidRDefault="003172CE" w:rsidP="003172CE">
      <w:pPr>
        <w:autoSpaceDE w:val="0"/>
        <w:autoSpaceDN w:val="0"/>
        <w:adjustRightInd w:val="0"/>
        <w:spacing w:after="0" w:line="240" w:lineRule="auto"/>
        <w:jc w:val="both"/>
        <w:rPr>
          <w:rFonts w:ascii="Times New Roman" w:hAnsi="Times New Roman" w:cs="Times New Roman"/>
          <w:bCs/>
          <w:sz w:val="26"/>
          <w:szCs w:val="26"/>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N</w:t>
      </w:r>
      <w:r w:rsidRPr="003172CE">
        <w:rPr>
          <w:rFonts w:ascii="Times New Roman" w:hAnsi="Times New Roman" w:cs="Times New Roman"/>
          <w:bCs/>
          <w:sz w:val="26"/>
          <w:szCs w:val="26"/>
          <w:vertAlign w:val="subscript"/>
        </w:rPr>
        <w:t>i</w:t>
      </w:r>
      <w:r w:rsidRPr="003172CE">
        <w:rPr>
          <w:rFonts w:ascii="Times New Roman" w:hAnsi="Times New Roman" w:cs="Times New Roman"/>
          <w:bCs/>
          <w:sz w:val="26"/>
          <w:szCs w:val="26"/>
        </w:rPr>
        <w:t xml:space="preserve"> - численность населения i-того муниципального района (муниципального округа, городского округа);</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N - численность населения Приморского края.</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3.6. Коэффициент расходов на содержание муниципального жилищного фонда i-того муниципального района (муниципального округа, городского округа) рассчитывается по следующей формуле:</w:t>
      </w:r>
    </w:p>
    <w:p w:rsidR="003172CE" w:rsidRPr="003172CE" w:rsidRDefault="003172CE" w:rsidP="003172CE">
      <w:pPr>
        <w:autoSpaceDE w:val="0"/>
        <w:autoSpaceDN w:val="0"/>
        <w:adjustRightInd w:val="0"/>
        <w:spacing w:after="0" w:line="240" w:lineRule="auto"/>
        <w:jc w:val="both"/>
        <w:rPr>
          <w:rFonts w:ascii="Times New Roman" w:hAnsi="Times New Roman" w:cs="Times New Roman"/>
          <w:bCs/>
          <w:sz w:val="26"/>
          <w:szCs w:val="26"/>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lang w:val="en-US"/>
        </w:rPr>
      </w:pPr>
      <w:r w:rsidRPr="003172CE">
        <w:rPr>
          <w:rFonts w:ascii="Times New Roman" w:hAnsi="Times New Roman" w:cs="Times New Roman"/>
          <w:bCs/>
          <w:sz w:val="26"/>
          <w:szCs w:val="26"/>
          <w:lang w:val="en-US"/>
        </w:rPr>
        <w:t>k(</w:t>
      </w:r>
      <w:r w:rsidRPr="003172CE">
        <w:rPr>
          <w:rFonts w:ascii="Times New Roman" w:hAnsi="Times New Roman" w:cs="Times New Roman"/>
          <w:bCs/>
          <w:sz w:val="26"/>
          <w:szCs w:val="26"/>
        </w:rPr>
        <w:t>жк</w:t>
      </w:r>
      <w:r w:rsidRPr="003172CE">
        <w:rPr>
          <w:rFonts w:ascii="Times New Roman" w:hAnsi="Times New Roman" w:cs="Times New Roman"/>
          <w:bCs/>
          <w:sz w:val="26"/>
          <w:szCs w:val="26"/>
          <w:lang w:val="en-US"/>
        </w:rPr>
        <w:t xml:space="preserve">)i = (Si / Ni) / (S / N), </w:t>
      </w:r>
      <w:r w:rsidRPr="003172CE">
        <w:rPr>
          <w:rFonts w:ascii="Times New Roman" w:hAnsi="Times New Roman" w:cs="Times New Roman"/>
          <w:bCs/>
          <w:sz w:val="26"/>
          <w:szCs w:val="26"/>
        </w:rPr>
        <w:t>где</w:t>
      </w:r>
      <w:r w:rsidRPr="003172CE">
        <w:rPr>
          <w:rFonts w:ascii="Times New Roman" w:hAnsi="Times New Roman" w:cs="Times New Roman"/>
          <w:bCs/>
          <w:sz w:val="26"/>
          <w:szCs w:val="26"/>
          <w:lang w:val="en-US"/>
        </w:rPr>
        <w:t>:</w:t>
      </w:r>
    </w:p>
    <w:p w:rsidR="003172CE" w:rsidRPr="003172CE" w:rsidRDefault="003172CE" w:rsidP="003172CE">
      <w:pPr>
        <w:autoSpaceDE w:val="0"/>
        <w:autoSpaceDN w:val="0"/>
        <w:adjustRightInd w:val="0"/>
        <w:spacing w:after="0" w:line="240" w:lineRule="auto"/>
        <w:jc w:val="both"/>
        <w:rPr>
          <w:rFonts w:ascii="Times New Roman" w:hAnsi="Times New Roman" w:cs="Times New Roman"/>
          <w:bCs/>
          <w:sz w:val="26"/>
          <w:szCs w:val="26"/>
          <w:lang w:val="en-US"/>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Ni - численность населения i-того муниципального района (муниципального округа, городского округа);</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N - численность населения Приморского края;</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Si - площадь муниципального жилищного фонда i-того муниципального района (муниципального округа, городского округа);</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S - площадь муниципального жилищного фонда муниципальных образований Приморского края.</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3.7. Коэффициент масштаба для i-того муниципального района (муниципального округа, городского округа) рассчитывается по следующей формуле:</w:t>
      </w:r>
    </w:p>
    <w:p w:rsidR="003172CE" w:rsidRPr="003172CE" w:rsidRDefault="003172CE" w:rsidP="003172CE">
      <w:pPr>
        <w:autoSpaceDE w:val="0"/>
        <w:autoSpaceDN w:val="0"/>
        <w:adjustRightInd w:val="0"/>
        <w:spacing w:after="0" w:line="240" w:lineRule="auto"/>
        <w:jc w:val="both"/>
        <w:rPr>
          <w:rFonts w:ascii="Times New Roman" w:hAnsi="Times New Roman" w:cs="Times New Roman"/>
          <w:bCs/>
          <w:sz w:val="26"/>
          <w:szCs w:val="26"/>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lang w:val="en-US"/>
        </w:rPr>
      </w:pPr>
      <w:r w:rsidRPr="003172CE">
        <w:rPr>
          <w:rFonts w:ascii="Times New Roman" w:hAnsi="Times New Roman" w:cs="Times New Roman"/>
          <w:bCs/>
          <w:sz w:val="26"/>
          <w:szCs w:val="26"/>
          <w:lang w:val="en-US"/>
        </w:rPr>
        <w:t>K(</w:t>
      </w:r>
      <w:r w:rsidRPr="003172CE">
        <w:rPr>
          <w:rFonts w:ascii="Times New Roman" w:hAnsi="Times New Roman" w:cs="Times New Roman"/>
          <w:bCs/>
          <w:sz w:val="26"/>
          <w:szCs w:val="26"/>
        </w:rPr>
        <w:t>мш</w:t>
      </w:r>
      <w:r w:rsidRPr="003172CE">
        <w:rPr>
          <w:rFonts w:ascii="Times New Roman" w:hAnsi="Times New Roman" w:cs="Times New Roman"/>
          <w:bCs/>
          <w:sz w:val="26"/>
          <w:szCs w:val="26"/>
          <w:lang w:val="en-US"/>
        </w:rPr>
        <w:t xml:space="preserve">)i = 0,5 x (N / (34 x Ni)) + 0,5, </w:t>
      </w:r>
      <w:r w:rsidRPr="003172CE">
        <w:rPr>
          <w:rFonts w:ascii="Times New Roman" w:hAnsi="Times New Roman" w:cs="Times New Roman"/>
          <w:bCs/>
          <w:sz w:val="26"/>
          <w:szCs w:val="26"/>
        </w:rPr>
        <w:t>где</w:t>
      </w:r>
      <w:r w:rsidRPr="003172CE">
        <w:rPr>
          <w:rFonts w:ascii="Times New Roman" w:hAnsi="Times New Roman" w:cs="Times New Roman"/>
          <w:bCs/>
          <w:sz w:val="26"/>
          <w:szCs w:val="26"/>
          <w:lang w:val="en-US"/>
        </w:rPr>
        <w:t>:</w:t>
      </w:r>
    </w:p>
    <w:p w:rsidR="003172CE" w:rsidRPr="003172CE" w:rsidRDefault="003172CE" w:rsidP="003172CE">
      <w:pPr>
        <w:autoSpaceDE w:val="0"/>
        <w:autoSpaceDN w:val="0"/>
        <w:adjustRightInd w:val="0"/>
        <w:spacing w:after="0" w:line="240" w:lineRule="auto"/>
        <w:jc w:val="both"/>
        <w:rPr>
          <w:rFonts w:ascii="Times New Roman" w:hAnsi="Times New Roman" w:cs="Times New Roman"/>
          <w:bCs/>
          <w:sz w:val="26"/>
          <w:szCs w:val="26"/>
          <w:lang w:val="en-US"/>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K(мш)i - коэффициент масштаба для i-того муниципального района (муниципального округа, городского округа);</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N - численность населения Приморского края на начало текущего финансового года;</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Ni - численность населения i-того муниципального района (муниципального округа, городского округа) на начало текущего финансового года.</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3.8. Коэффициент населения старше трудоспособного возраста для i-того муниципального района (муниципального округа, городского округа) рассчитывается по следующей формуле:</w:t>
      </w:r>
    </w:p>
    <w:p w:rsidR="003172CE" w:rsidRPr="003172CE" w:rsidRDefault="003172CE" w:rsidP="003172CE">
      <w:pPr>
        <w:autoSpaceDE w:val="0"/>
        <w:autoSpaceDN w:val="0"/>
        <w:adjustRightInd w:val="0"/>
        <w:spacing w:after="0" w:line="240" w:lineRule="auto"/>
        <w:jc w:val="both"/>
        <w:rPr>
          <w:rFonts w:ascii="Times New Roman" w:hAnsi="Times New Roman" w:cs="Times New Roman"/>
          <w:bCs/>
          <w:sz w:val="26"/>
          <w:szCs w:val="26"/>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Кi(ст) = (Ni(ст) / Ni) / (N(ст) / N), где:</w:t>
      </w:r>
    </w:p>
    <w:p w:rsidR="003172CE" w:rsidRPr="003172CE" w:rsidRDefault="003172CE" w:rsidP="003172CE">
      <w:pPr>
        <w:autoSpaceDE w:val="0"/>
        <w:autoSpaceDN w:val="0"/>
        <w:adjustRightInd w:val="0"/>
        <w:spacing w:after="0" w:line="240" w:lineRule="auto"/>
        <w:jc w:val="both"/>
        <w:rPr>
          <w:rFonts w:ascii="Times New Roman" w:hAnsi="Times New Roman" w:cs="Times New Roman"/>
          <w:bCs/>
          <w:sz w:val="26"/>
          <w:szCs w:val="26"/>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lastRenderedPageBreak/>
        <w:t>Кi(ст) - коэффициент населения старше трудоспособного возраста для i-того муниципального района (муниципального округа, городского округа);</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Ni(ст) - численность населения старше трудоспособного возраста i-того муниципального района (муниципального округа, городского округа);</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N(ст) - численность населения старше трудоспособного возраста Приморского края;</w:t>
      </w:r>
    </w:p>
    <w:p w:rsidR="003172CE" w:rsidRP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Ni - численность населения i-того муниципального района (муниципального округа, городского округа);</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bCs/>
          <w:sz w:val="26"/>
          <w:szCs w:val="26"/>
        </w:rPr>
      </w:pPr>
      <w:r w:rsidRPr="003172CE">
        <w:rPr>
          <w:rFonts w:ascii="Times New Roman" w:hAnsi="Times New Roman" w:cs="Times New Roman"/>
          <w:bCs/>
          <w:sz w:val="26"/>
          <w:szCs w:val="26"/>
        </w:rPr>
        <w:t>N - численность населения Приморского края.</w:t>
      </w:r>
    </w:p>
    <w:p w:rsidR="00AC548E" w:rsidRPr="00AC548E" w:rsidRDefault="00AC548E" w:rsidP="00AC548E">
      <w:pPr>
        <w:autoSpaceDE w:val="0"/>
        <w:autoSpaceDN w:val="0"/>
        <w:adjustRightInd w:val="0"/>
        <w:spacing w:before="260" w:after="0" w:line="240" w:lineRule="auto"/>
        <w:ind w:firstLine="540"/>
        <w:jc w:val="both"/>
        <w:rPr>
          <w:rFonts w:ascii="Times New Roman" w:hAnsi="Times New Roman" w:cs="Times New Roman"/>
          <w:bCs/>
          <w:sz w:val="26"/>
          <w:szCs w:val="26"/>
        </w:rPr>
      </w:pPr>
      <w:r w:rsidRPr="00AC548E">
        <w:rPr>
          <w:rFonts w:ascii="Times New Roman" w:hAnsi="Times New Roman" w:cs="Times New Roman"/>
          <w:bCs/>
          <w:sz w:val="26"/>
          <w:szCs w:val="26"/>
        </w:rPr>
        <w:t>3.9. Коэффициент моногорода для i-того муниципального района (муниципального округа, городского округа) рассчитывается по следующей формуле:</w:t>
      </w:r>
    </w:p>
    <w:p w:rsidR="00AC548E" w:rsidRPr="00AC548E" w:rsidRDefault="00AC548E" w:rsidP="00AC548E">
      <w:pPr>
        <w:autoSpaceDE w:val="0"/>
        <w:autoSpaceDN w:val="0"/>
        <w:adjustRightInd w:val="0"/>
        <w:spacing w:before="260" w:after="0" w:line="240" w:lineRule="auto"/>
        <w:ind w:firstLine="540"/>
        <w:jc w:val="both"/>
        <w:rPr>
          <w:rFonts w:ascii="Times New Roman" w:hAnsi="Times New Roman" w:cs="Times New Roman"/>
          <w:bCs/>
          <w:sz w:val="26"/>
          <w:szCs w:val="26"/>
        </w:rPr>
      </w:pPr>
      <w:r w:rsidRPr="00AC548E">
        <w:rPr>
          <w:rFonts w:ascii="Times New Roman" w:hAnsi="Times New Roman" w:cs="Times New Roman"/>
          <w:bCs/>
          <w:sz w:val="26"/>
          <w:szCs w:val="26"/>
        </w:rPr>
        <w:t>Кi(мон) = Ni(мон)/N(мон)+1, где</w:t>
      </w:r>
    </w:p>
    <w:p w:rsidR="00AC548E" w:rsidRPr="00AC548E" w:rsidRDefault="00AC548E" w:rsidP="00AC548E">
      <w:pPr>
        <w:autoSpaceDE w:val="0"/>
        <w:autoSpaceDN w:val="0"/>
        <w:adjustRightInd w:val="0"/>
        <w:spacing w:before="260" w:after="0" w:line="240" w:lineRule="auto"/>
        <w:ind w:firstLine="540"/>
        <w:jc w:val="both"/>
        <w:rPr>
          <w:rFonts w:ascii="Times New Roman" w:hAnsi="Times New Roman" w:cs="Times New Roman"/>
          <w:bCs/>
          <w:sz w:val="26"/>
          <w:szCs w:val="26"/>
        </w:rPr>
      </w:pPr>
      <w:r w:rsidRPr="00AC548E">
        <w:rPr>
          <w:rFonts w:ascii="Times New Roman" w:hAnsi="Times New Roman" w:cs="Times New Roman"/>
          <w:bCs/>
          <w:sz w:val="26"/>
          <w:szCs w:val="26"/>
        </w:rPr>
        <w:t>Кi(мон) - коэффициент моногорода для i-того муниципального района (муниципального округа, городского округа);</w:t>
      </w:r>
    </w:p>
    <w:p w:rsidR="00AC548E" w:rsidRPr="00AC548E" w:rsidRDefault="00AC548E" w:rsidP="00AC548E">
      <w:pPr>
        <w:autoSpaceDE w:val="0"/>
        <w:autoSpaceDN w:val="0"/>
        <w:adjustRightInd w:val="0"/>
        <w:spacing w:before="260" w:after="0" w:line="240" w:lineRule="auto"/>
        <w:ind w:firstLine="540"/>
        <w:jc w:val="both"/>
        <w:rPr>
          <w:rFonts w:ascii="Times New Roman" w:hAnsi="Times New Roman" w:cs="Times New Roman"/>
          <w:bCs/>
          <w:sz w:val="26"/>
          <w:szCs w:val="26"/>
        </w:rPr>
      </w:pPr>
      <w:r w:rsidRPr="00AC548E">
        <w:rPr>
          <w:rFonts w:ascii="Times New Roman" w:hAnsi="Times New Roman" w:cs="Times New Roman"/>
          <w:bCs/>
          <w:sz w:val="26"/>
          <w:szCs w:val="26"/>
        </w:rPr>
        <w:t>Ni(мон) – численность населения моногорода в i-том муниципальном районе (муниципального округа, городского округа);</w:t>
      </w:r>
    </w:p>
    <w:p w:rsidR="00AC548E" w:rsidRPr="003172CE" w:rsidRDefault="00AC548E" w:rsidP="00AC548E">
      <w:pPr>
        <w:autoSpaceDE w:val="0"/>
        <w:autoSpaceDN w:val="0"/>
        <w:adjustRightInd w:val="0"/>
        <w:spacing w:before="260" w:after="0" w:line="240" w:lineRule="auto"/>
        <w:ind w:firstLine="540"/>
        <w:jc w:val="both"/>
        <w:rPr>
          <w:rFonts w:ascii="Times New Roman" w:hAnsi="Times New Roman" w:cs="Times New Roman"/>
          <w:bCs/>
          <w:sz w:val="26"/>
          <w:szCs w:val="26"/>
        </w:rPr>
      </w:pPr>
      <w:r w:rsidRPr="00AC548E">
        <w:rPr>
          <w:rFonts w:ascii="Times New Roman" w:hAnsi="Times New Roman" w:cs="Times New Roman"/>
          <w:bCs/>
          <w:sz w:val="26"/>
          <w:szCs w:val="26"/>
        </w:rPr>
        <w:t>N(мон) – численность населения</w:t>
      </w:r>
      <w:r>
        <w:rPr>
          <w:rFonts w:ascii="Times New Roman" w:hAnsi="Times New Roman" w:cs="Times New Roman"/>
          <w:bCs/>
          <w:sz w:val="26"/>
          <w:szCs w:val="26"/>
        </w:rPr>
        <w:t xml:space="preserve"> моногородов Приморского края.</w:t>
      </w:r>
    </w:p>
    <w:p w:rsidR="003172CE" w:rsidRPr="003172CE" w:rsidRDefault="003172CE" w:rsidP="003172CE">
      <w:pPr>
        <w:autoSpaceDE w:val="0"/>
        <w:autoSpaceDN w:val="0"/>
        <w:adjustRightInd w:val="0"/>
        <w:spacing w:after="0" w:line="240" w:lineRule="auto"/>
        <w:jc w:val="both"/>
        <w:rPr>
          <w:rFonts w:ascii="Times New Roman" w:hAnsi="Times New Roman" w:cs="Times New Roman"/>
          <w:b/>
          <w:bCs/>
          <w:sz w:val="26"/>
          <w:szCs w:val="26"/>
        </w:rPr>
      </w:pPr>
    </w:p>
    <w:p w:rsidR="004E2F10" w:rsidRPr="004E2F10" w:rsidRDefault="004E2F10">
      <w:pPr>
        <w:pStyle w:val="ConsPlusNormal"/>
        <w:jc w:val="both"/>
        <w:rPr>
          <w:rFonts w:ascii="Times New Roman" w:hAnsi="Times New Roman" w:cs="Times New Roman"/>
          <w:sz w:val="26"/>
          <w:szCs w:val="26"/>
        </w:rPr>
      </w:pPr>
    </w:p>
    <w:p w:rsidR="004E2F10" w:rsidRPr="004E2F10" w:rsidRDefault="004E2F10">
      <w:pPr>
        <w:pStyle w:val="ConsPlusTitle"/>
        <w:ind w:firstLine="540"/>
        <w:jc w:val="both"/>
        <w:outlineLvl w:val="1"/>
        <w:rPr>
          <w:rFonts w:ascii="Times New Roman" w:hAnsi="Times New Roman" w:cs="Times New Roman"/>
          <w:sz w:val="26"/>
          <w:szCs w:val="26"/>
        </w:rPr>
      </w:pPr>
      <w:r w:rsidRPr="004E2F10">
        <w:rPr>
          <w:rFonts w:ascii="Times New Roman" w:hAnsi="Times New Roman" w:cs="Times New Roman"/>
          <w:sz w:val="26"/>
          <w:szCs w:val="26"/>
        </w:rPr>
        <w:t>4. Расчет бюджетной обеспеченности муниципальных районов (муниципальных округов, городских округов)</w:t>
      </w:r>
    </w:p>
    <w:p w:rsidR="004E2F10" w:rsidRPr="004E2F10" w:rsidRDefault="004E2F10">
      <w:pPr>
        <w:pStyle w:val="ConsPlusNormal"/>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w:t>
      </w:r>
      <w:hyperlink r:id="rId31"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after="0" w:line="240" w:lineRule="auto"/>
        <w:jc w:val="both"/>
        <w:outlineLvl w:val="0"/>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Уровень расчетной бюджетной обеспеченности муниципальных районов (муниципальных округов, городских округов) до получения дотаций на выравнивание бюджетной обеспеченности муниципальных районов (муниципальных округов, городских округов) определяется по формуле:</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Законов Приморского края от 24.12.2007 </w:t>
      </w:r>
      <w:hyperlink r:id="rId32" w:history="1">
        <w:r>
          <w:rPr>
            <w:rFonts w:ascii="Times New Roman" w:hAnsi="Times New Roman" w:cs="Times New Roman"/>
            <w:color w:val="0000FF"/>
            <w:sz w:val="26"/>
            <w:szCs w:val="26"/>
          </w:rPr>
          <w:t>N 172-КЗ</w:t>
        </w:r>
      </w:hyperlink>
      <w:r>
        <w:rPr>
          <w:rFonts w:ascii="Times New Roman" w:hAnsi="Times New Roman" w:cs="Times New Roman"/>
          <w:sz w:val="26"/>
          <w:szCs w:val="26"/>
        </w:rPr>
        <w:t xml:space="preserve">, от 01.11.2019 </w:t>
      </w:r>
      <w:hyperlink r:id="rId33" w:history="1">
        <w:r>
          <w:rPr>
            <w:rFonts w:ascii="Times New Roman" w:hAnsi="Times New Roman" w:cs="Times New Roman"/>
            <w:color w:val="0000FF"/>
            <w:sz w:val="26"/>
            <w:szCs w:val="26"/>
          </w:rPr>
          <w:t>N 603-КЗ</w:t>
        </w:r>
      </w:hyperlink>
      <w:r>
        <w:rPr>
          <w:rFonts w:ascii="Times New Roman" w:hAnsi="Times New Roman" w:cs="Times New Roman"/>
          <w:sz w:val="26"/>
          <w:szCs w:val="26"/>
        </w:rPr>
        <w:t>)</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БО</w:t>
      </w:r>
      <w:r>
        <w:rPr>
          <w:rFonts w:ascii="Times New Roman" w:hAnsi="Times New Roman" w:cs="Times New Roman"/>
          <w:sz w:val="26"/>
          <w:szCs w:val="26"/>
          <w:vertAlign w:val="subscript"/>
        </w:rPr>
        <w:t>i</w:t>
      </w:r>
      <w:r>
        <w:rPr>
          <w:rFonts w:ascii="Times New Roman" w:hAnsi="Times New Roman" w:cs="Times New Roman"/>
          <w:sz w:val="26"/>
          <w:szCs w:val="26"/>
        </w:rPr>
        <w:t xml:space="preserve"> = ИНП</w:t>
      </w:r>
      <w:r>
        <w:rPr>
          <w:rFonts w:ascii="Times New Roman" w:hAnsi="Times New Roman" w:cs="Times New Roman"/>
          <w:sz w:val="26"/>
          <w:szCs w:val="26"/>
          <w:vertAlign w:val="subscript"/>
        </w:rPr>
        <w:t>i</w:t>
      </w:r>
      <w:r>
        <w:rPr>
          <w:rFonts w:ascii="Times New Roman" w:hAnsi="Times New Roman" w:cs="Times New Roman"/>
          <w:sz w:val="26"/>
          <w:szCs w:val="26"/>
        </w:rPr>
        <w:t xml:space="preserve"> / ИБР</w:t>
      </w:r>
      <w:r>
        <w:rPr>
          <w:rFonts w:ascii="Times New Roman" w:hAnsi="Times New Roman" w:cs="Times New Roman"/>
          <w:sz w:val="26"/>
          <w:szCs w:val="26"/>
          <w:vertAlign w:val="subscript"/>
        </w:rPr>
        <w:t>i</w:t>
      </w:r>
      <w:r>
        <w:rPr>
          <w:rFonts w:ascii="Times New Roman" w:hAnsi="Times New Roman" w:cs="Times New Roman"/>
          <w:sz w:val="26"/>
          <w:szCs w:val="26"/>
        </w:rPr>
        <w:t>, где:</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БО</w:t>
      </w:r>
      <w:r>
        <w:rPr>
          <w:rFonts w:ascii="Times New Roman" w:hAnsi="Times New Roman" w:cs="Times New Roman"/>
          <w:sz w:val="26"/>
          <w:szCs w:val="26"/>
          <w:vertAlign w:val="subscript"/>
        </w:rPr>
        <w:t>i</w:t>
      </w:r>
      <w:r>
        <w:rPr>
          <w:rFonts w:ascii="Times New Roman" w:hAnsi="Times New Roman" w:cs="Times New Roman"/>
          <w:sz w:val="26"/>
          <w:szCs w:val="26"/>
        </w:rPr>
        <w:t xml:space="preserve"> - уровень расчетной бюджетной обеспеченности муниципального района (муниципального округа, городского округа) до распределения дотаций на выравнивание бюджетной обеспеченности муниципальных районов (муниципальных округов, городских округов);</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Законов Приморского края от 24.12.2007 </w:t>
      </w:r>
      <w:hyperlink r:id="rId34" w:history="1">
        <w:r>
          <w:rPr>
            <w:rFonts w:ascii="Times New Roman" w:hAnsi="Times New Roman" w:cs="Times New Roman"/>
            <w:color w:val="0000FF"/>
            <w:sz w:val="26"/>
            <w:szCs w:val="26"/>
          </w:rPr>
          <w:t>N 172-КЗ</w:t>
        </w:r>
      </w:hyperlink>
      <w:r>
        <w:rPr>
          <w:rFonts w:ascii="Times New Roman" w:hAnsi="Times New Roman" w:cs="Times New Roman"/>
          <w:sz w:val="26"/>
          <w:szCs w:val="26"/>
        </w:rPr>
        <w:t xml:space="preserve">, от 01.11.2019 </w:t>
      </w:r>
      <w:hyperlink r:id="rId35" w:history="1">
        <w:r>
          <w:rPr>
            <w:rFonts w:ascii="Times New Roman" w:hAnsi="Times New Roman" w:cs="Times New Roman"/>
            <w:color w:val="0000FF"/>
            <w:sz w:val="26"/>
            <w:szCs w:val="26"/>
          </w:rPr>
          <w:t>N 603-КЗ</w:t>
        </w:r>
      </w:hyperlink>
      <w:r>
        <w:rPr>
          <w:rFonts w:ascii="Times New Roman" w:hAnsi="Times New Roman" w:cs="Times New Roman"/>
          <w:sz w:val="26"/>
          <w:szCs w:val="26"/>
        </w:rPr>
        <w:t>)</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ИНП</w:t>
      </w:r>
      <w:r>
        <w:rPr>
          <w:rFonts w:ascii="Times New Roman" w:hAnsi="Times New Roman" w:cs="Times New Roman"/>
          <w:sz w:val="26"/>
          <w:szCs w:val="26"/>
          <w:vertAlign w:val="subscript"/>
        </w:rPr>
        <w:t>i</w:t>
      </w:r>
      <w:r>
        <w:rPr>
          <w:rFonts w:ascii="Times New Roman" w:hAnsi="Times New Roman" w:cs="Times New Roman"/>
          <w:sz w:val="26"/>
          <w:szCs w:val="26"/>
        </w:rPr>
        <w:t xml:space="preserve"> - индекс налогового потенциала муниципального района (муниципального округа, городского округа);</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w:t>
      </w:r>
      <w:hyperlink r:id="rId36"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lastRenderedPageBreak/>
        <w:t>ИБР</w:t>
      </w:r>
      <w:r>
        <w:rPr>
          <w:rFonts w:ascii="Times New Roman" w:hAnsi="Times New Roman" w:cs="Times New Roman"/>
          <w:sz w:val="26"/>
          <w:szCs w:val="26"/>
          <w:vertAlign w:val="subscript"/>
        </w:rPr>
        <w:t>i</w:t>
      </w:r>
      <w:r>
        <w:rPr>
          <w:rFonts w:ascii="Times New Roman" w:hAnsi="Times New Roman" w:cs="Times New Roman"/>
          <w:sz w:val="26"/>
          <w:szCs w:val="26"/>
        </w:rPr>
        <w:t xml:space="preserve"> - индекс бюджетных расходов муниципального района (муниципального округа, городского округа).</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w:t>
      </w:r>
      <w:hyperlink r:id="rId37"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outlineLvl w:val="0"/>
        <w:rPr>
          <w:rFonts w:ascii="Times New Roman" w:hAnsi="Times New Roman" w:cs="Times New Roman"/>
          <w:sz w:val="26"/>
          <w:szCs w:val="26"/>
        </w:rPr>
      </w:pPr>
      <w:r>
        <w:rPr>
          <w:rFonts w:ascii="Times New Roman" w:hAnsi="Times New Roman" w:cs="Times New Roman"/>
          <w:sz w:val="26"/>
          <w:szCs w:val="26"/>
        </w:rPr>
        <w:t>5. Определение объема дотаций на выравнивание бюджетной обеспеченности муниципальных районов (городских округов)</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Утратил силу. - </w:t>
      </w:r>
      <w:hyperlink r:id="rId38" w:history="1">
        <w:r>
          <w:rPr>
            <w:rFonts w:ascii="Times New Roman" w:hAnsi="Times New Roman" w:cs="Times New Roman"/>
            <w:color w:val="0000FF"/>
            <w:sz w:val="26"/>
            <w:szCs w:val="26"/>
          </w:rPr>
          <w:t>Закон</w:t>
        </w:r>
      </w:hyperlink>
      <w:r>
        <w:rPr>
          <w:rFonts w:ascii="Times New Roman" w:hAnsi="Times New Roman" w:cs="Times New Roman"/>
          <w:sz w:val="26"/>
          <w:szCs w:val="26"/>
        </w:rPr>
        <w:t xml:space="preserve"> Приморского края от 18.12.2008 N 358-КЗ.</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outlineLvl w:val="0"/>
        <w:rPr>
          <w:rFonts w:ascii="Times New Roman" w:hAnsi="Times New Roman" w:cs="Times New Roman"/>
          <w:b/>
          <w:bCs/>
          <w:sz w:val="26"/>
          <w:szCs w:val="26"/>
        </w:rPr>
      </w:pPr>
      <w:r>
        <w:rPr>
          <w:rFonts w:ascii="Times New Roman" w:hAnsi="Times New Roman" w:cs="Times New Roman"/>
          <w:b/>
          <w:bCs/>
          <w:sz w:val="26"/>
          <w:szCs w:val="26"/>
        </w:rPr>
        <w:t>6. Методика расчета дотаций на выравнивание бюджетной обеспеченности муниципальных районов (муниципальных округов, городских округов)</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Законов Приморского края от 24.12.2007 </w:t>
      </w:r>
      <w:hyperlink r:id="rId39" w:history="1">
        <w:r>
          <w:rPr>
            <w:rFonts w:ascii="Times New Roman" w:hAnsi="Times New Roman" w:cs="Times New Roman"/>
            <w:color w:val="0000FF"/>
            <w:sz w:val="26"/>
            <w:szCs w:val="26"/>
          </w:rPr>
          <w:t>N 172-КЗ</w:t>
        </w:r>
      </w:hyperlink>
      <w:r>
        <w:rPr>
          <w:rFonts w:ascii="Times New Roman" w:hAnsi="Times New Roman" w:cs="Times New Roman"/>
          <w:sz w:val="26"/>
          <w:szCs w:val="26"/>
        </w:rPr>
        <w:t xml:space="preserve">, от 18.12.2008 </w:t>
      </w:r>
      <w:hyperlink r:id="rId40" w:history="1">
        <w:r>
          <w:rPr>
            <w:rFonts w:ascii="Times New Roman" w:hAnsi="Times New Roman" w:cs="Times New Roman"/>
            <w:color w:val="0000FF"/>
            <w:sz w:val="26"/>
            <w:szCs w:val="26"/>
          </w:rPr>
          <w:t>N 358-КЗ</w:t>
        </w:r>
      </w:hyperlink>
      <w:r>
        <w:rPr>
          <w:rFonts w:ascii="Times New Roman" w:hAnsi="Times New Roman" w:cs="Times New Roman"/>
          <w:sz w:val="26"/>
          <w:szCs w:val="26"/>
        </w:rPr>
        <w:t xml:space="preserve">, от 01.11.2019 </w:t>
      </w:r>
      <w:hyperlink r:id="rId41" w:history="1">
        <w:r>
          <w:rPr>
            <w:rFonts w:ascii="Times New Roman" w:hAnsi="Times New Roman" w:cs="Times New Roman"/>
            <w:color w:val="0000FF"/>
            <w:sz w:val="26"/>
            <w:szCs w:val="26"/>
          </w:rPr>
          <w:t>N 603-КЗ</w:t>
        </w:r>
      </w:hyperlink>
      <w:r>
        <w:rPr>
          <w:rFonts w:ascii="Times New Roman" w:hAnsi="Times New Roman" w:cs="Times New Roman"/>
          <w:sz w:val="26"/>
          <w:szCs w:val="26"/>
        </w:rPr>
        <w:t>)</w:t>
      </w: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Абзацы первый - пятый утратили силу. - </w:t>
      </w:r>
      <w:hyperlink r:id="rId42" w:history="1">
        <w:r>
          <w:rPr>
            <w:rFonts w:ascii="Times New Roman" w:hAnsi="Times New Roman" w:cs="Times New Roman"/>
            <w:color w:val="0000FF"/>
            <w:sz w:val="26"/>
            <w:szCs w:val="26"/>
          </w:rPr>
          <w:t>Закон</w:t>
        </w:r>
      </w:hyperlink>
      <w:r>
        <w:rPr>
          <w:rFonts w:ascii="Times New Roman" w:hAnsi="Times New Roman" w:cs="Times New Roman"/>
          <w:sz w:val="26"/>
          <w:szCs w:val="26"/>
        </w:rPr>
        <w:t xml:space="preserve"> Приморского края от 22.12.2009 N 542-КЗ.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Абзац утратил силу. - </w:t>
      </w:r>
      <w:hyperlink r:id="rId43" w:history="1">
        <w:r>
          <w:rPr>
            <w:rFonts w:ascii="Times New Roman" w:hAnsi="Times New Roman" w:cs="Times New Roman"/>
            <w:color w:val="0000FF"/>
            <w:sz w:val="26"/>
            <w:szCs w:val="26"/>
          </w:rPr>
          <w:t>Закон</w:t>
        </w:r>
      </w:hyperlink>
      <w:r>
        <w:rPr>
          <w:rFonts w:ascii="Times New Roman" w:hAnsi="Times New Roman" w:cs="Times New Roman"/>
          <w:sz w:val="26"/>
          <w:szCs w:val="26"/>
        </w:rPr>
        <w:t xml:space="preserve"> Приморского края от 18.12.2008 N 358-КЗ.</w:t>
      </w:r>
    </w:p>
    <w:p w:rsidR="003172CE" w:rsidRDefault="003172CE" w:rsidP="003172CE">
      <w:pPr>
        <w:autoSpaceDE w:val="0"/>
        <w:autoSpaceDN w:val="0"/>
        <w:adjustRightInd w:val="0"/>
        <w:spacing w:after="0" w:line="240" w:lineRule="auto"/>
        <w:ind w:firstLine="540"/>
        <w:jc w:val="both"/>
        <w:outlineLvl w:val="1"/>
        <w:rPr>
          <w:rFonts w:ascii="Times New Roman" w:hAnsi="Times New Roman" w:cs="Times New Roman"/>
          <w:b/>
          <w:bCs/>
          <w:sz w:val="26"/>
          <w:szCs w:val="26"/>
        </w:rPr>
      </w:pPr>
      <w:r>
        <w:rPr>
          <w:rFonts w:ascii="Times New Roman" w:hAnsi="Times New Roman" w:cs="Times New Roman"/>
          <w:b/>
          <w:bCs/>
          <w:sz w:val="26"/>
          <w:szCs w:val="26"/>
        </w:rPr>
        <w:t>6.1. Расчет дотаций на выравнивание бюджетной обеспеченности муниципальных районов (муниципальных округов, городских округов)</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w:t>
      </w:r>
      <w:hyperlink r:id="rId44"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Объем дотаций на выравнивание бюджетной обеспеченности муниципальных районов (муниципальных округов, городских округов) определяется исходя из необходимости достижения установленного законом Приморского края о краевом бюджете на очередной финансовый год и плановый период минимального уровня расчетной бюджетной обеспеченности муниципальных районов (муниципальных округов, городских округов).</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(введен </w:t>
      </w:r>
      <w:hyperlink r:id="rId45"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Приморского края от 18.12.2008 N 358-КЗ, в ред. Законов Приморского края от 22.12.2009 </w:t>
      </w:r>
      <w:hyperlink r:id="rId46" w:history="1">
        <w:r>
          <w:rPr>
            <w:rFonts w:ascii="Times New Roman" w:hAnsi="Times New Roman" w:cs="Times New Roman"/>
            <w:color w:val="0000FF"/>
            <w:sz w:val="26"/>
            <w:szCs w:val="26"/>
          </w:rPr>
          <w:t>N 542-КЗ</w:t>
        </w:r>
      </w:hyperlink>
      <w:r>
        <w:rPr>
          <w:rFonts w:ascii="Times New Roman" w:hAnsi="Times New Roman" w:cs="Times New Roman"/>
          <w:sz w:val="26"/>
          <w:szCs w:val="26"/>
        </w:rPr>
        <w:t xml:space="preserve">, от 06.07.2012 </w:t>
      </w:r>
      <w:hyperlink r:id="rId47" w:history="1">
        <w:r>
          <w:rPr>
            <w:rFonts w:ascii="Times New Roman" w:hAnsi="Times New Roman" w:cs="Times New Roman"/>
            <w:color w:val="0000FF"/>
            <w:sz w:val="26"/>
            <w:szCs w:val="26"/>
          </w:rPr>
          <w:t>N 61-КЗ</w:t>
        </w:r>
      </w:hyperlink>
      <w:r>
        <w:rPr>
          <w:rFonts w:ascii="Times New Roman" w:hAnsi="Times New Roman" w:cs="Times New Roman"/>
          <w:sz w:val="26"/>
          <w:szCs w:val="26"/>
        </w:rPr>
        <w:t xml:space="preserve">, от 01.11.2019 </w:t>
      </w:r>
      <w:hyperlink r:id="rId48" w:history="1">
        <w:r>
          <w:rPr>
            <w:rFonts w:ascii="Times New Roman" w:hAnsi="Times New Roman" w:cs="Times New Roman"/>
            <w:color w:val="0000FF"/>
            <w:sz w:val="26"/>
            <w:szCs w:val="26"/>
          </w:rPr>
          <w:t>N 603-КЗ</w:t>
        </w:r>
      </w:hyperlink>
      <w:r>
        <w:rPr>
          <w:rFonts w:ascii="Times New Roman" w:hAnsi="Times New Roman" w:cs="Times New Roman"/>
          <w:sz w:val="26"/>
          <w:szCs w:val="26"/>
        </w:rPr>
        <w:t>)</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Дотации на выравнивание бюджетной обеспеченности муниципальных районов (муниципальных округов, городских округов) распределяются между муниципальными районами, муниципальными округами, городскими округами, уровень расчетной бюджетной обеспеченности которых не превышает уровень, установленный в качестве критерия выравнивания расчетной бюджетной обеспеченности муниципальных районов (муниципальных округов, городских округов), пропорционально отклонению уровня расчетной бюджетной обеспеченности от уровня, установленного в качестве критерия выравнивания бюджетной обеспеченности.</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Законов Приморского края от 24.12.2007 </w:t>
      </w:r>
      <w:hyperlink r:id="rId49" w:history="1">
        <w:r>
          <w:rPr>
            <w:rFonts w:ascii="Times New Roman" w:hAnsi="Times New Roman" w:cs="Times New Roman"/>
            <w:color w:val="0000FF"/>
            <w:sz w:val="26"/>
            <w:szCs w:val="26"/>
          </w:rPr>
          <w:t>N 172-КЗ</w:t>
        </w:r>
      </w:hyperlink>
      <w:r>
        <w:rPr>
          <w:rFonts w:ascii="Times New Roman" w:hAnsi="Times New Roman" w:cs="Times New Roman"/>
          <w:sz w:val="26"/>
          <w:szCs w:val="26"/>
        </w:rPr>
        <w:t xml:space="preserve">, от 18.12.2008 </w:t>
      </w:r>
      <w:hyperlink r:id="rId50" w:history="1">
        <w:r>
          <w:rPr>
            <w:rFonts w:ascii="Times New Roman" w:hAnsi="Times New Roman" w:cs="Times New Roman"/>
            <w:color w:val="0000FF"/>
            <w:sz w:val="26"/>
            <w:szCs w:val="26"/>
          </w:rPr>
          <w:t>N 358-КЗ</w:t>
        </w:r>
      </w:hyperlink>
      <w:r>
        <w:rPr>
          <w:rFonts w:ascii="Times New Roman" w:hAnsi="Times New Roman" w:cs="Times New Roman"/>
          <w:sz w:val="26"/>
          <w:szCs w:val="26"/>
        </w:rPr>
        <w:t xml:space="preserve">, от 22.12.2009 </w:t>
      </w:r>
      <w:hyperlink r:id="rId51" w:history="1">
        <w:r>
          <w:rPr>
            <w:rFonts w:ascii="Times New Roman" w:hAnsi="Times New Roman" w:cs="Times New Roman"/>
            <w:color w:val="0000FF"/>
            <w:sz w:val="26"/>
            <w:szCs w:val="26"/>
          </w:rPr>
          <w:t>N 542-КЗ</w:t>
        </w:r>
      </w:hyperlink>
      <w:r>
        <w:rPr>
          <w:rFonts w:ascii="Times New Roman" w:hAnsi="Times New Roman" w:cs="Times New Roman"/>
          <w:sz w:val="26"/>
          <w:szCs w:val="26"/>
        </w:rPr>
        <w:t xml:space="preserve">, от 01.11.2019 </w:t>
      </w:r>
      <w:hyperlink r:id="rId52" w:history="1">
        <w:r>
          <w:rPr>
            <w:rFonts w:ascii="Times New Roman" w:hAnsi="Times New Roman" w:cs="Times New Roman"/>
            <w:color w:val="0000FF"/>
            <w:sz w:val="26"/>
            <w:szCs w:val="26"/>
          </w:rPr>
          <w:t>N 603-КЗ</w:t>
        </w:r>
      </w:hyperlink>
      <w:r>
        <w:rPr>
          <w:rFonts w:ascii="Times New Roman" w:hAnsi="Times New Roman" w:cs="Times New Roman"/>
          <w:sz w:val="26"/>
          <w:szCs w:val="26"/>
        </w:rPr>
        <w:t>)</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Объем дотаций на выравнивание бюджетной обеспеченности муниципальных районов (муниципальных округов, городских округов) муниципальному району (муниципальному округу, городскому округу) рассчитывается в два этапа, для каждого из которых устанавливается критерий выравнивания расчетной бюджетной обеспеченности.</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(в ред. Законов Приморского края от 18.12.2008 </w:t>
      </w:r>
      <w:hyperlink r:id="rId53" w:history="1">
        <w:r>
          <w:rPr>
            <w:rFonts w:ascii="Times New Roman" w:hAnsi="Times New Roman" w:cs="Times New Roman"/>
            <w:color w:val="0000FF"/>
            <w:sz w:val="26"/>
            <w:szCs w:val="26"/>
          </w:rPr>
          <w:t>N 358-КЗ</w:t>
        </w:r>
      </w:hyperlink>
      <w:r>
        <w:rPr>
          <w:rFonts w:ascii="Times New Roman" w:hAnsi="Times New Roman" w:cs="Times New Roman"/>
          <w:sz w:val="26"/>
          <w:szCs w:val="26"/>
        </w:rPr>
        <w:t xml:space="preserve">, от 06.07.2012 </w:t>
      </w:r>
      <w:hyperlink r:id="rId54" w:history="1">
        <w:r>
          <w:rPr>
            <w:rFonts w:ascii="Times New Roman" w:hAnsi="Times New Roman" w:cs="Times New Roman"/>
            <w:color w:val="0000FF"/>
            <w:sz w:val="26"/>
            <w:szCs w:val="26"/>
          </w:rPr>
          <w:t>N 61-КЗ</w:t>
        </w:r>
      </w:hyperlink>
      <w:r>
        <w:rPr>
          <w:rFonts w:ascii="Times New Roman" w:hAnsi="Times New Roman" w:cs="Times New Roman"/>
          <w:sz w:val="26"/>
          <w:szCs w:val="26"/>
        </w:rPr>
        <w:t xml:space="preserve">, от 01.11.2019 </w:t>
      </w:r>
      <w:hyperlink r:id="rId55" w:history="1">
        <w:r>
          <w:rPr>
            <w:rFonts w:ascii="Times New Roman" w:hAnsi="Times New Roman" w:cs="Times New Roman"/>
            <w:color w:val="0000FF"/>
            <w:sz w:val="26"/>
            <w:szCs w:val="26"/>
          </w:rPr>
          <w:t>N 603-КЗ</w:t>
        </w:r>
      </w:hyperlink>
      <w:r>
        <w:rPr>
          <w:rFonts w:ascii="Times New Roman" w:hAnsi="Times New Roman" w:cs="Times New Roman"/>
          <w:sz w:val="26"/>
          <w:szCs w:val="26"/>
        </w:rPr>
        <w:t>)</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Общий объем дотаций на выравнивание бюджетной обеспеченности муниципальных районов (муниципальных округов, городских округов), выделяемых муниципальному району (муниципальному округу, городскому округу) на очередной финансовый год, первый и второй годы планового периода, для муниципальных районов (муниципальных округов, городских округов), у которых расчетный объем дотаций, выделяемых на первом и втором этапах, превышает объем дотаций, утвержденных на первый и второй годы планового периода законом о краевом бюджете на очередной финансовый год и плановый период, определяется по следующим формулам:</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Законов Приморского края от 27.09.2013 </w:t>
      </w:r>
      <w:hyperlink r:id="rId56" w:history="1">
        <w:r>
          <w:rPr>
            <w:rFonts w:ascii="Times New Roman" w:hAnsi="Times New Roman" w:cs="Times New Roman"/>
            <w:color w:val="0000FF"/>
            <w:sz w:val="26"/>
            <w:szCs w:val="26"/>
          </w:rPr>
          <w:t>N 247-КЗ</w:t>
        </w:r>
      </w:hyperlink>
      <w:r>
        <w:rPr>
          <w:rFonts w:ascii="Times New Roman" w:hAnsi="Times New Roman" w:cs="Times New Roman"/>
          <w:sz w:val="26"/>
          <w:szCs w:val="26"/>
        </w:rPr>
        <w:t xml:space="preserve">, от 01.11.2019 </w:t>
      </w:r>
      <w:hyperlink r:id="rId57" w:history="1">
        <w:r>
          <w:rPr>
            <w:rFonts w:ascii="Times New Roman" w:hAnsi="Times New Roman" w:cs="Times New Roman"/>
            <w:color w:val="0000FF"/>
            <w:sz w:val="26"/>
            <w:szCs w:val="26"/>
          </w:rPr>
          <w:t>N 603-КЗ</w:t>
        </w:r>
      </w:hyperlink>
      <w:r>
        <w:rPr>
          <w:rFonts w:ascii="Times New Roman" w:hAnsi="Times New Roman" w:cs="Times New Roman"/>
          <w:sz w:val="26"/>
          <w:szCs w:val="26"/>
        </w:rPr>
        <w:t>)</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ФФПРi</w:t>
      </w:r>
      <w:r>
        <w:rPr>
          <w:rFonts w:ascii="Times New Roman" w:hAnsi="Times New Roman" w:cs="Times New Roman"/>
          <w:sz w:val="26"/>
          <w:szCs w:val="26"/>
          <w:vertAlign w:val="superscript"/>
        </w:rPr>
        <w:t>j</w:t>
      </w:r>
      <w:r>
        <w:rPr>
          <w:rFonts w:ascii="Times New Roman" w:hAnsi="Times New Roman" w:cs="Times New Roman"/>
          <w:sz w:val="26"/>
          <w:szCs w:val="26"/>
        </w:rPr>
        <w:t xml:space="preserve"> = Т1i</w:t>
      </w:r>
      <w:r>
        <w:rPr>
          <w:rFonts w:ascii="Times New Roman" w:hAnsi="Times New Roman" w:cs="Times New Roman"/>
          <w:sz w:val="26"/>
          <w:szCs w:val="26"/>
          <w:vertAlign w:val="superscript"/>
        </w:rPr>
        <w:t>j</w:t>
      </w:r>
      <w:r>
        <w:rPr>
          <w:rFonts w:ascii="Times New Roman" w:hAnsi="Times New Roman" w:cs="Times New Roman"/>
          <w:sz w:val="26"/>
          <w:szCs w:val="26"/>
        </w:rPr>
        <w:t xml:space="preserve"> + Т2i</w:t>
      </w:r>
      <w:r>
        <w:rPr>
          <w:rFonts w:ascii="Times New Roman" w:hAnsi="Times New Roman" w:cs="Times New Roman"/>
          <w:sz w:val="26"/>
          <w:szCs w:val="26"/>
          <w:vertAlign w:val="superscript"/>
        </w:rPr>
        <w:t>j</w:t>
      </w:r>
      <w:r>
        <w:rPr>
          <w:rFonts w:ascii="Times New Roman" w:hAnsi="Times New Roman" w:cs="Times New Roman"/>
          <w:sz w:val="26"/>
          <w:szCs w:val="26"/>
        </w:rPr>
        <w:t>,</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w:t>
      </w:r>
      <w:hyperlink r:id="rId58"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22.09.2021 N 1144-КЗ)</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ФФПРi</w:t>
      </w:r>
      <w:r>
        <w:rPr>
          <w:rFonts w:ascii="Times New Roman" w:hAnsi="Times New Roman" w:cs="Times New Roman"/>
          <w:sz w:val="26"/>
          <w:szCs w:val="26"/>
          <w:vertAlign w:val="superscript"/>
        </w:rPr>
        <w:t>j+1</w:t>
      </w:r>
      <w:r>
        <w:rPr>
          <w:rFonts w:ascii="Times New Roman" w:hAnsi="Times New Roman" w:cs="Times New Roman"/>
          <w:sz w:val="26"/>
          <w:szCs w:val="26"/>
        </w:rPr>
        <w:t xml:space="preserve"> = Т1i</w:t>
      </w:r>
      <w:r>
        <w:rPr>
          <w:rFonts w:ascii="Times New Roman" w:hAnsi="Times New Roman" w:cs="Times New Roman"/>
          <w:sz w:val="26"/>
          <w:szCs w:val="26"/>
          <w:vertAlign w:val="superscript"/>
        </w:rPr>
        <w:t>j+1</w:t>
      </w:r>
      <w:r>
        <w:rPr>
          <w:rFonts w:ascii="Times New Roman" w:hAnsi="Times New Roman" w:cs="Times New Roman"/>
          <w:sz w:val="26"/>
          <w:szCs w:val="26"/>
        </w:rPr>
        <w:t xml:space="preserve"> + Т2i</w:t>
      </w:r>
      <w:r>
        <w:rPr>
          <w:rFonts w:ascii="Times New Roman" w:hAnsi="Times New Roman" w:cs="Times New Roman"/>
          <w:sz w:val="26"/>
          <w:szCs w:val="26"/>
          <w:vertAlign w:val="superscript"/>
        </w:rPr>
        <w:t>j+1</w:t>
      </w:r>
      <w:r>
        <w:rPr>
          <w:rFonts w:ascii="Times New Roman" w:hAnsi="Times New Roman" w:cs="Times New Roman"/>
          <w:sz w:val="26"/>
          <w:szCs w:val="26"/>
        </w:rPr>
        <w:t>,</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w:t>
      </w:r>
      <w:hyperlink r:id="rId59"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22.09.2021 N 1144-КЗ)</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ФФПРi</w:t>
      </w:r>
      <w:r>
        <w:rPr>
          <w:rFonts w:ascii="Times New Roman" w:hAnsi="Times New Roman" w:cs="Times New Roman"/>
          <w:sz w:val="26"/>
          <w:szCs w:val="26"/>
          <w:vertAlign w:val="superscript"/>
        </w:rPr>
        <w:t>j+2</w:t>
      </w:r>
      <w:r>
        <w:rPr>
          <w:rFonts w:ascii="Times New Roman" w:hAnsi="Times New Roman" w:cs="Times New Roman"/>
          <w:sz w:val="26"/>
          <w:szCs w:val="26"/>
        </w:rPr>
        <w:t xml:space="preserve"> = Т1i</w:t>
      </w:r>
      <w:r>
        <w:rPr>
          <w:rFonts w:ascii="Times New Roman" w:hAnsi="Times New Roman" w:cs="Times New Roman"/>
          <w:sz w:val="26"/>
          <w:szCs w:val="26"/>
          <w:vertAlign w:val="superscript"/>
        </w:rPr>
        <w:t>j+2</w:t>
      </w:r>
      <w:r>
        <w:rPr>
          <w:rFonts w:ascii="Times New Roman" w:hAnsi="Times New Roman" w:cs="Times New Roman"/>
          <w:sz w:val="26"/>
          <w:szCs w:val="26"/>
        </w:rPr>
        <w:t xml:space="preserve"> + Т2i</w:t>
      </w:r>
      <w:r>
        <w:rPr>
          <w:rFonts w:ascii="Times New Roman" w:hAnsi="Times New Roman" w:cs="Times New Roman"/>
          <w:sz w:val="26"/>
          <w:szCs w:val="26"/>
          <w:vertAlign w:val="superscript"/>
        </w:rPr>
        <w:t>j+2</w:t>
      </w:r>
      <w:r>
        <w:rPr>
          <w:rFonts w:ascii="Times New Roman" w:hAnsi="Times New Roman" w:cs="Times New Roman"/>
          <w:sz w:val="26"/>
          <w:szCs w:val="26"/>
        </w:rPr>
        <w:t>, где</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w:t>
      </w:r>
      <w:hyperlink r:id="rId60"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22.09.2021 N 1144-КЗ)</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noProof/>
          <w:position w:val="-12"/>
          <w:sz w:val="26"/>
          <w:szCs w:val="26"/>
          <w:lang w:eastAsia="ru-RU"/>
        </w:rPr>
        <w:drawing>
          <wp:inline distT="0" distB="0" distL="0" distR="0">
            <wp:extent cx="723265" cy="324485"/>
            <wp:effectExtent l="0" t="0" r="635"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23265" cy="324485"/>
                    </a:xfrm>
                    <a:prstGeom prst="rect">
                      <a:avLst/>
                    </a:prstGeom>
                    <a:noFill/>
                    <a:ln>
                      <a:noFill/>
                    </a:ln>
                  </pic:spPr>
                </pic:pic>
              </a:graphicData>
            </a:graphic>
          </wp:inline>
        </w:drawing>
      </w:r>
      <w:r>
        <w:rPr>
          <w:rFonts w:ascii="Times New Roman" w:hAnsi="Times New Roman" w:cs="Times New Roman"/>
          <w:sz w:val="26"/>
          <w:szCs w:val="26"/>
        </w:rPr>
        <w:t xml:space="preserve">, </w:t>
      </w:r>
      <w:r>
        <w:rPr>
          <w:rFonts w:ascii="Times New Roman" w:hAnsi="Times New Roman" w:cs="Times New Roman"/>
          <w:noProof/>
          <w:position w:val="-12"/>
          <w:sz w:val="26"/>
          <w:szCs w:val="26"/>
          <w:lang w:eastAsia="ru-RU"/>
        </w:rPr>
        <w:drawing>
          <wp:inline distT="0" distB="0" distL="0" distR="0">
            <wp:extent cx="847725" cy="315595"/>
            <wp:effectExtent l="0" t="0" r="9525" b="8255"/>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847725" cy="315595"/>
                    </a:xfrm>
                    <a:prstGeom prst="rect">
                      <a:avLst/>
                    </a:prstGeom>
                    <a:noFill/>
                    <a:ln>
                      <a:noFill/>
                    </a:ln>
                  </pic:spPr>
                </pic:pic>
              </a:graphicData>
            </a:graphic>
          </wp:inline>
        </w:drawing>
      </w:r>
      <w:r>
        <w:rPr>
          <w:rFonts w:ascii="Times New Roman" w:hAnsi="Times New Roman" w:cs="Times New Roman"/>
          <w:sz w:val="26"/>
          <w:szCs w:val="26"/>
        </w:rPr>
        <w:t xml:space="preserve">, </w:t>
      </w:r>
      <w:r>
        <w:rPr>
          <w:rFonts w:ascii="Times New Roman" w:hAnsi="Times New Roman" w:cs="Times New Roman"/>
          <w:noProof/>
          <w:position w:val="-12"/>
          <w:sz w:val="26"/>
          <w:szCs w:val="26"/>
          <w:lang w:eastAsia="ru-RU"/>
        </w:rPr>
        <w:drawing>
          <wp:inline distT="0" distB="0" distL="0" distR="0">
            <wp:extent cx="847725" cy="324485"/>
            <wp:effectExtent l="0" t="0" r="9525"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847725" cy="324485"/>
                    </a:xfrm>
                    <a:prstGeom prst="rect">
                      <a:avLst/>
                    </a:prstGeom>
                    <a:noFill/>
                    <a:ln>
                      <a:noFill/>
                    </a:ln>
                  </pic:spPr>
                </pic:pic>
              </a:graphicData>
            </a:graphic>
          </wp:inline>
        </w:drawing>
      </w:r>
      <w:r>
        <w:rPr>
          <w:rFonts w:ascii="Times New Roman" w:hAnsi="Times New Roman" w:cs="Times New Roman"/>
          <w:sz w:val="26"/>
          <w:szCs w:val="26"/>
        </w:rPr>
        <w:t xml:space="preserve"> - общий объем дотаций на выравнивание бюджетной обеспеченности муниципальных районов (муниципальных округов, городских округов), выделяемых i-тому муниципальному району (муниципальному округу, городскому округу) на очередной финансовый год, первый и второй годы планового периода;</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(абзац введен </w:t>
      </w:r>
      <w:hyperlink r:id="rId64"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Приморского края от 06.07.2012 N 61-КЗ; в ред. </w:t>
      </w:r>
      <w:hyperlink r:id="rId65"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абзацы девятый - десятый утратили силу с 1 января 2022 года. - </w:t>
      </w:r>
      <w:hyperlink r:id="rId66" w:history="1">
        <w:r>
          <w:rPr>
            <w:rFonts w:ascii="Times New Roman" w:hAnsi="Times New Roman" w:cs="Times New Roman"/>
            <w:color w:val="0000FF"/>
            <w:sz w:val="26"/>
            <w:szCs w:val="26"/>
          </w:rPr>
          <w:t>Закон</w:t>
        </w:r>
      </w:hyperlink>
      <w:r>
        <w:rPr>
          <w:rFonts w:ascii="Times New Roman" w:hAnsi="Times New Roman" w:cs="Times New Roman"/>
          <w:sz w:val="26"/>
          <w:szCs w:val="26"/>
        </w:rPr>
        <w:t xml:space="preserve"> Приморского края от 22.09.2021 N 1144-КЗ;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noProof/>
          <w:position w:val="-12"/>
          <w:sz w:val="26"/>
          <w:szCs w:val="26"/>
          <w:lang w:eastAsia="ru-RU"/>
        </w:rPr>
        <w:drawing>
          <wp:inline distT="0" distB="0" distL="0" distR="0">
            <wp:extent cx="374015" cy="324485"/>
            <wp:effectExtent l="0" t="0" r="6985"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374015" cy="324485"/>
                    </a:xfrm>
                    <a:prstGeom prst="rect">
                      <a:avLst/>
                    </a:prstGeom>
                    <a:noFill/>
                    <a:ln>
                      <a:noFill/>
                    </a:ln>
                  </pic:spPr>
                </pic:pic>
              </a:graphicData>
            </a:graphic>
          </wp:inline>
        </w:drawing>
      </w:r>
      <w:r>
        <w:rPr>
          <w:rFonts w:ascii="Times New Roman" w:hAnsi="Times New Roman" w:cs="Times New Roman"/>
          <w:sz w:val="26"/>
          <w:szCs w:val="26"/>
        </w:rPr>
        <w:t xml:space="preserve">, </w:t>
      </w:r>
      <w:r>
        <w:rPr>
          <w:rFonts w:ascii="Times New Roman" w:hAnsi="Times New Roman" w:cs="Times New Roman"/>
          <w:noProof/>
          <w:position w:val="-12"/>
          <w:sz w:val="26"/>
          <w:szCs w:val="26"/>
          <w:lang w:eastAsia="ru-RU"/>
        </w:rPr>
        <w:drawing>
          <wp:inline distT="0" distB="0" distL="0" distR="0">
            <wp:extent cx="473710" cy="315595"/>
            <wp:effectExtent l="0" t="0" r="2540" b="8255"/>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473710" cy="315595"/>
                    </a:xfrm>
                    <a:prstGeom prst="rect">
                      <a:avLst/>
                    </a:prstGeom>
                    <a:noFill/>
                    <a:ln>
                      <a:noFill/>
                    </a:ln>
                  </pic:spPr>
                </pic:pic>
              </a:graphicData>
            </a:graphic>
          </wp:inline>
        </w:drawing>
      </w:r>
      <w:r>
        <w:rPr>
          <w:rFonts w:ascii="Times New Roman" w:hAnsi="Times New Roman" w:cs="Times New Roman"/>
          <w:sz w:val="26"/>
          <w:szCs w:val="26"/>
        </w:rPr>
        <w:t xml:space="preserve">, </w:t>
      </w:r>
      <w:r>
        <w:rPr>
          <w:rFonts w:ascii="Times New Roman" w:hAnsi="Times New Roman" w:cs="Times New Roman"/>
          <w:noProof/>
          <w:position w:val="-12"/>
          <w:sz w:val="26"/>
          <w:szCs w:val="26"/>
          <w:lang w:eastAsia="ru-RU"/>
        </w:rPr>
        <w:drawing>
          <wp:inline distT="0" distB="0" distL="0" distR="0">
            <wp:extent cx="507365" cy="324485"/>
            <wp:effectExtent l="0" t="0" r="6985"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507365" cy="324485"/>
                    </a:xfrm>
                    <a:prstGeom prst="rect">
                      <a:avLst/>
                    </a:prstGeom>
                    <a:noFill/>
                    <a:ln>
                      <a:noFill/>
                    </a:ln>
                  </pic:spPr>
                </pic:pic>
              </a:graphicData>
            </a:graphic>
          </wp:inline>
        </w:drawing>
      </w:r>
      <w:r>
        <w:rPr>
          <w:rFonts w:ascii="Times New Roman" w:hAnsi="Times New Roman" w:cs="Times New Roman"/>
          <w:sz w:val="26"/>
          <w:szCs w:val="26"/>
        </w:rPr>
        <w:t xml:space="preserve"> - расчетный объем дотации на выравнивание бюджетной обеспеченности муниципальных районов (муниципальных округов, городских округов), выделяемой i-тому муниципальному району (муниципальному округу, городскому округу) на первом этапе;</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(абзац введен </w:t>
      </w:r>
      <w:hyperlink r:id="rId70"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Приморского края от 06.07.2012 N 61-КЗ; в ред. </w:t>
      </w:r>
      <w:hyperlink r:id="rId71"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noProof/>
          <w:position w:val="-12"/>
          <w:sz w:val="26"/>
          <w:szCs w:val="26"/>
          <w:lang w:eastAsia="ru-RU"/>
        </w:rPr>
        <w:drawing>
          <wp:inline distT="0" distB="0" distL="0" distR="0">
            <wp:extent cx="407035" cy="315595"/>
            <wp:effectExtent l="0" t="0" r="0" b="8255"/>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407035" cy="315595"/>
                    </a:xfrm>
                    <a:prstGeom prst="rect">
                      <a:avLst/>
                    </a:prstGeom>
                    <a:noFill/>
                    <a:ln>
                      <a:noFill/>
                    </a:ln>
                  </pic:spPr>
                </pic:pic>
              </a:graphicData>
            </a:graphic>
          </wp:inline>
        </w:drawing>
      </w:r>
      <w:r>
        <w:rPr>
          <w:rFonts w:ascii="Times New Roman" w:hAnsi="Times New Roman" w:cs="Times New Roman"/>
          <w:sz w:val="26"/>
          <w:szCs w:val="26"/>
        </w:rPr>
        <w:t xml:space="preserve">, </w:t>
      </w:r>
      <w:r>
        <w:rPr>
          <w:rFonts w:ascii="Times New Roman" w:hAnsi="Times New Roman" w:cs="Times New Roman"/>
          <w:noProof/>
          <w:position w:val="-12"/>
          <w:sz w:val="26"/>
          <w:szCs w:val="26"/>
          <w:lang w:eastAsia="ru-RU"/>
        </w:rPr>
        <w:drawing>
          <wp:inline distT="0" distB="0" distL="0" distR="0">
            <wp:extent cx="507365" cy="324485"/>
            <wp:effectExtent l="0" t="0" r="6985"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507365" cy="324485"/>
                    </a:xfrm>
                    <a:prstGeom prst="rect">
                      <a:avLst/>
                    </a:prstGeom>
                    <a:noFill/>
                    <a:ln>
                      <a:noFill/>
                    </a:ln>
                  </pic:spPr>
                </pic:pic>
              </a:graphicData>
            </a:graphic>
          </wp:inline>
        </w:drawing>
      </w:r>
      <w:r>
        <w:rPr>
          <w:rFonts w:ascii="Times New Roman" w:hAnsi="Times New Roman" w:cs="Times New Roman"/>
          <w:sz w:val="26"/>
          <w:szCs w:val="26"/>
        </w:rPr>
        <w:t xml:space="preserve">, </w:t>
      </w:r>
      <w:r>
        <w:rPr>
          <w:rFonts w:ascii="Times New Roman" w:hAnsi="Times New Roman" w:cs="Times New Roman"/>
          <w:noProof/>
          <w:position w:val="-12"/>
          <w:sz w:val="26"/>
          <w:szCs w:val="26"/>
          <w:lang w:eastAsia="ru-RU"/>
        </w:rPr>
        <w:drawing>
          <wp:inline distT="0" distB="0" distL="0" distR="0">
            <wp:extent cx="507365" cy="324485"/>
            <wp:effectExtent l="0" t="0" r="6985"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507365" cy="324485"/>
                    </a:xfrm>
                    <a:prstGeom prst="rect">
                      <a:avLst/>
                    </a:prstGeom>
                    <a:noFill/>
                    <a:ln>
                      <a:noFill/>
                    </a:ln>
                  </pic:spPr>
                </pic:pic>
              </a:graphicData>
            </a:graphic>
          </wp:inline>
        </w:drawing>
      </w:r>
      <w:r>
        <w:rPr>
          <w:rFonts w:ascii="Times New Roman" w:hAnsi="Times New Roman" w:cs="Times New Roman"/>
          <w:sz w:val="26"/>
          <w:szCs w:val="26"/>
        </w:rPr>
        <w:t xml:space="preserve"> - расчетный объем дотации на выравнивание бюджетной обеспеченности муниципальных районов (муниципальных округов, городских округов), выделяемой i-тому муниципальному району (муниципальному округу, городскому округу) на втором этапе.</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(абзац введен </w:t>
      </w:r>
      <w:hyperlink r:id="rId75"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Приморского края от 06.07.2012 N 61-КЗ; в ред. </w:t>
      </w:r>
      <w:hyperlink r:id="rId76"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lastRenderedPageBreak/>
        <w:t>Общий объем дотаций на выравнивание бюджетной обеспеченности муниципальных районов (муниципальных округов, городских округов), выделяемых муниципальному району (муниципальному округу, городскому округу) на очередной финансовый год, первый и второй годы планового периода, для муниципальных районов (муниципальных округов, городских округов), у которых объем дотаций, утвержденных на первый и второй годы планового периода законом о краевом бюджете на очередной финансовый год и плановый период, превышает расчетный объем дотаций, выделяемых на первом и втором этапах, определяется по следующим формулам:</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(абзац введен </w:t>
      </w:r>
      <w:hyperlink r:id="rId77"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Приморского края от 27.09.2013 N 247-КЗ; в ред. </w:t>
      </w:r>
      <w:hyperlink r:id="rId78"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noProof/>
          <w:position w:val="-10"/>
          <w:sz w:val="26"/>
          <w:szCs w:val="26"/>
          <w:lang w:eastAsia="ru-RU"/>
        </w:rPr>
        <w:drawing>
          <wp:inline distT="0" distB="0" distL="0" distR="0">
            <wp:extent cx="1205230" cy="299085"/>
            <wp:effectExtent l="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205230" cy="299085"/>
                    </a:xfrm>
                    <a:prstGeom prst="rect">
                      <a:avLst/>
                    </a:prstGeom>
                    <a:noFill/>
                    <a:ln>
                      <a:noFill/>
                    </a:ln>
                  </pic:spPr>
                </pic:pic>
              </a:graphicData>
            </a:graphic>
          </wp:inline>
        </w:drawing>
      </w:r>
      <w:r>
        <w:rPr>
          <w:rFonts w:ascii="Times New Roman" w:hAnsi="Times New Roman" w:cs="Times New Roman"/>
          <w:sz w:val="26"/>
          <w:szCs w:val="26"/>
        </w:rPr>
        <w:t>,</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(абзац введен </w:t>
      </w:r>
      <w:hyperlink r:id="rId80"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Приморского края от 27.09.2013 N 247-КЗ)</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noProof/>
          <w:position w:val="-10"/>
          <w:sz w:val="26"/>
          <w:szCs w:val="26"/>
          <w:lang w:eastAsia="ru-RU"/>
        </w:rPr>
        <w:drawing>
          <wp:inline distT="0" distB="0" distL="0" distR="0">
            <wp:extent cx="1438275" cy="299085"/>
            <wp:effectExtent l="0" t="0" r="9525"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6"/>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1438275" cy="299085"/>
                    </a:xfrm>
                    <a:prstGeom prst="rect">
                      <a:avLst/>
                    </a:prstGeom>
                    <a:noFill/>
                    <a:ln>
                      <a:noFill/>
                    </a:ln>
                  </pic:spPr>
                </pic:pic>
              </a:graphicData>
            </a:graphic>
          </wp:inline>
        </w:drawing>
      </w:r>
      <w:r>
        <w:rPr>
          <w:rFonts w:ascii="Times New Roman" w:hAnsi="Times New Roman" w:cs="Times New Roman"/>
          <w:sz w:val="26"/>
          <w:szCs w:val="26"/>
        </w:rPr>
        <w:t>,</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(абзац введен </w:t>
      </w:r>
      <w:hyperlink r:id="rId82"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Приморского края от 27.09.2013 N 247-КЗ)</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ФФПРi</w:t>
      </w:r>
      <w:r>
        <w:rPr>
          <w:rFonts w:ascii="Times New Roman" w:hAnsi="Times New Roman" w:cs="Times New Roman"/>
          <w:sz w:val="26"/>
          <w:szCs w:val="26"/>
          <w:vertAlign w:val="superscript"/>
        </w:rPr>
        <w:t>j+2</w:t>
      </w:r>
      <w:r>
        <w:rPr>
          <w:rFonts w:ascii="Times New Roman" w:hAnsi="Times New Roman" w:cs="Times New Roman"/>
          <w:sz w:val="26"/>
          <w:szCs w:val="26"/>
        </w:rPr>
        <w:t xml:space="preserve"> = Т1i</w:t>
      </w:r>
      <w:r>
        <w:rPr>
          <w:rFonts w:ascii="Times New Roman" w:hAnsi="Times New Roman" w:cs="Times New Roman"/>
          <w:sz w:val="26"/>
          <w:szCs w:val="26"/>
          <w:vertAlign w:val="superscript"/>
        </w:rPr>
        <w:t>j+2</w:t>
      </w:r>
      <w:r>
        <w:rPr>
          <w:rFonts w:ascii="Times New Roman" w:hAnsi="Times New Roman" w:cs="Times New Roman"/>
          <w:sz w:val="26"/>
          <w:szCs w:val="26"/>
        </w:rPr>
        <w:t xml:space="preserve"> + Т2i</w:t>
      </w:r>
      <w:r>
        <w:rPr>
          <w:rFonts w:ascii="Times New Roman" w:hAnsi="Times New Roman" w:cs="Times New Roman"/>
          <w:sz w:val="26"/>
          <w:szCs w:val="26"/>
          <w:vertAlign w:val="superscript"/>
        </w:rPr>
        <w:t>j+2</w:t>
      </w:r>
      <w:r>
        <w:rPr>
          <w:rFonts w:ascii="Times New Roman" w:hAnsi="Times New Roman" w:cs="Times New Roman"/>
          <w:sz w:val="26"/>
          <w:szCs w:val="26"/>
        </w:rPr>
        <w:t>, где</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w:t>
      </w:r>
      <w:hyperlink r:id="rId83"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22.09.2021 N 1144-КЗ)</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noProof/>
          <w:position w:val="-10"/>
          <w:sz w:val="26"/>
          <w:szCs w:val="26"/>
          <w:lang w:eastAsia="ru-RU"/>
        </w:rPr>
        <w:drawing>
          <wp:inline distT="0" distB="0" distL="0" distR="0">
            <wp:extent cx="349250" cy="299085"/>
            <wp:effectExtent l="0" t="0" r="0" b="5715"/>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349250" cy="299085"/>
                    </a:xfrm>
                    <a:prstGeom prst="rect">
                      <a:avLst/>
                    </a:prstGeom>
                    <a:noFill/>
                    <a:ln>
                      <a:noFill/>
                    </a:ln>
                  </pic:spPr>
                </pic:pic>
              </a:graphicData>
            </a:graphic>
          </wp:inline>
        </w:drawing>
      </w:r>
      <w:r>
        <w:rPr>
          <w:rFonts w:ascii="Times New Roman" w:hAnsi="Times New Roman" w:cs="Times New Roman"/>
          <w:sz w:val="26"/>
          <w:szCs w:val="26"/>
        </w:rPr>
        <w:t xml:space="preserve">, </w:t>
      </w:r>
      <w:r>
        <w:rPr>
          <w:rFonts w:ascii="Times New Roman" w:hAnsi="Times New Roman" w:cs="Times New Roman"/>
          <w:noProof/>
          <w:position w:val="-10"/>
          <w:sz w:val="26"/>
          <w:szCs w:val="26"/>
          <w:lang w:eastAsia="ru-RU"/>
        </w:rPr>
        <w:drawing>
          <wp:inline distT="0" distB="0" distL="0" distR="0">
            <wp:extent cx="448945" cy="299085"/>
            <wp:effectExtent l="0" t="0" r="8255" b="5715"/>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448945" cy="299085"/>
                    </a:xfrm>
                    <a:prstGeom prst="rect">
                      <a:avLst/>
                    </a:prstGeom>
                    <a:noFill/>
                    <a:ln>
                      <a:noFill/>
                    </a:ln>
                  </pic:spPr>
                </pic:pic>
              </a:graphicData>
            </a:graphic>
          </wp:inline>
        </w:drawing>
      </w:r>
      <w:r>
        <w:rPr>
          <w:rFonts w:ascii="Times New Roman" w:hAnsi="Times New Roman" w:cs="Times New Roman"/>
          <w:sz w:val="26"/>
          <w:szCs w:val="26"/>
        </w:rPr>
        <w:t xml:space="preserve"> - объем дотаций на выравнивание бюджетной обеспеченности муниципальных районов (муниципальных округов, городских округов), выделяемых i-тому муниципальному району (муниципальному округу, городскому округу), утвержденный на первый и второй годы планового периода законом о краевом бюджете на очередной финансовый год и плановый период.</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(абзац введен </w:t>
      </w:r>
      <w:hyperlink r:id="rId86"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Приморского края от 22.09.2021 N 1144-КЗ)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При расчете дотаций на выравнивание бюджетной обеспеченности на 2020 год общий объем дотаций на выравнивание бюджетной обеспеченности увеличивается:</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(абзац введен </w:t>
      </w:r>
      <w:hyperlink r:id="rId87"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муниципальным районам, преобразованным в 2019 году в муниципальные округа, - на сумму субвенции на осуществление отдельных государственных полномочий по расчету и предоставлению дотаций на выравнивание бюджетной обеспеченности бюджетам поселений, утвержденную соответствующему муниципальному району на 2019 год </w:t>
      </w:r>
      <w:hyperlink r:id="rId88"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Приморского края от 24 декабря 2018 года N 418-КЗ "О краевом бюджете на 2019 год и плановый период 2020 и 2021 годов";</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(абзац введен </w:t>
      </w:r>
      <w:hyperlink r:id="rId89"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городским округам - на сумму дотации на выравнивание бюджетной обеспеченности поселений, утвержденную соответствующему городскому округу на 2019 год </w:t>
      </w:r>
      <w:hyperlink r:id="rId90"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Приморского края от 24 декабря 2018 года N 418-КЗ "О краевом бюджете на 2019 год и плановый период 2020 и 2021 годов".</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(абзац введен </w:t>
      </w:r>
      <w:hyperlink r:id="rId91"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При расчете дотаций на выравнивание бюджетной обеспеченности на очередной финансовый год общий объем дотаций на выравнивание бюджетной обеспеченности </w:t>
      </w:r>
      <w:r>
        <w:rPr>
          <w:rFonts w:ascii="Times New Roman" w:hAnsi="Times New Roman" w:cs="Times New Roman"/>
          <w:sz w:val="26"/>
          <w:szCs w:val="26"/>
        </w:rPr>
        <w:lastRenderedPageBreak/>
        <w:t>увеличивается муниципальным районам, преобразованным в текущем финансовом году в муниципальные округа, на сумму субвенции на осуществление отдельных государственных полномочий по расчету и предоставлению дотаций на выравнивание бюджетной обеспеченности бюджетам поселений, утвержденную соответствующему муниципальному району на текущий финансовый год законом Приморского края о краевом бюджете на текущий финансовый год и плановый период.</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(абзац введен </w:t>
      </w:r>
      <w:hyperlink r:id="rId92"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Приморского края от 30.11.2020 N 938-КЗ)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Допускается утверждение на плановый период нераспределенного между муниципальными районами (муниципальными округами, городскими округами) объема дотаций на выравнивание бюджетной обеспеченности в размере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(абзац введен </w:t>
      </w:r>
      <w:hyperlink r:id="rId93"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Приморского края от 06.07.2012 N 61-КЗ; в ред. Законов Приморского края от 27.09.2013 </w:t>
      </w:r>
      <w:hyperlink r:id="rId94" w:history="1">
        <w:r>
          <w:rPr>
            <w:rFonts w:ascii="Times New Roman" w:hAnsi="Times New Roman" w:cs="Times New Roman"/>
            <w:color w:val="0000FF"/>
            <w:sz w:val="26"/>
            <w:szCs w:val="26"/>
          </w:rPr>
          <w:t>N 247-КЗ</w:t>
        </w:r>
      </w:hyperlink>
      <w:r>
        <w:rPr>
          <w:rFonts w:ascii="Times New Roman" w:hAnsi="Times New Roman" w:cs="Times New Roman"/>
          <w:sz w:val="26"/>
          <w:szCs w:val="26"/>
        </w:rPr>
        <w:t xml:space="preserve">, от 01.11.2019 </w:t>
      </w:r>
      <w:hyperlink r:id="rId95" w:history="1">
        <w:r>
          <w:rPr>
            <w:rFonts w:ascii="Times New Roman" w:hAnsi="Times New Roman" w:cs="Times New Roman"/>
            <w:color w:val="0000FF"/>
            <w:sz w:val="26"/>
            <w:szCs w:val="26"/>
          </w:rPr>
          <w:t>N 603-КЗ</w:t>
        </w:r>
      </w:hyperlink>
      <w:r>
        <w:rPr>
          <w:rFonts w:ascii="Times New Roman" w:hAnsi="Times New Roman" w:cs="Times New Roman"/>
          <w:sz w:val="26"/>
          <w:szCs w:val="26"/>
        </w:rPr>
        <w:t>)</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Абзацы четвертый - седьмой утратили силу. - </w:t>
      </w:r>
      <w:hyperlink r:id="rId96" w:history="1">
        <w:r>
          <w:rPr>
            <w:rFonts w:ascii="Times New Roman" w:hAnsi="Times New Roman" w:cs="Times New Roman"/>
            <w:color w:val="0000FF"/>
            <w:sz w:val="26"/>
            <w:szCs w:val="26"/>
          </w:rPr>
          <w:t>Закон</w:t>
        </w:r>
      </w:hyperlink>
      <w:r>
        <w:rPr>
          <w:rFonts w:ascii="Times New Roman" w:hAnsi="Times New Roman" w:cs="Times New Roman"/>
          <w:sz w:val="26"/>
          <w:szCs w:val="26"/>
        </w:rPr>
        <w:t xml:space="preserve"> Приморского края от 06.07.2012 N 61-КЗ.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&lt;4&gt; Примечание утратило силу. - </w:t>
      </w:r>
      <w:hyperlink r:id="rId97" w:history="1">
        <w:r>
          <w:rPr>
            <w:rFonts w:ascii="Times New Roman" w:hAnsi="Times New Roman" w:cs="Times New Roman"/>
            <w:color w:val="0000FF"/>
            <w:sz w:val="26"/>
            <w:szCs w:val="26"/>
          </w:rPr>
          <w:t>Закон</w:t>
        </w:r>
      </w:hyperlink>
      <w:r>
        <w:rPr>
          <w:rFonts w:ascii="Times New Roman" w:hAnsi="Times New Roman" w:cs="Times New Roman"/>
          <w:sz w:val="26"/>
          <w:szCs w:val="26"/>
        </w:rPr>
        <w:t xml:space="preserve"> Приморского края от 24.12.2007 N 172-КЗ.</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На первом этапе дотации на выравнивание бюджетной обеспеченности муниципальных районов (муниципальных округов, городских округов) распределяются между группой муниципальных районов, муниципальных округов, городских округов, уровень расчетной бюджетной обеспеченности которых до распределения дотаций на выравнивание бюджетной обеспеченности муниципальных районов (муниципальных округов, городских округов) не превышает минимальный уровень расчетной бюджетной обеспеченности, установленный законом Приморского края о краевом бюджете на очередной финансовый год и плановый период.</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Законов Приморского края от 24.12.2007 </w:t>
      </w:r>
      <w:hyperlink r:id="rId98" w:history="1">
        <w:r>
          <w:rPr>
            <w:rFonts w:ascii="Times New Roman" w:hAnsi="Times New Roman" w:cs="Times New Roman"/>
            <w:color w:val="0000FF"/>
            <w:sz w:val="26"/>
            <w:szCs w:val="26"/>
          </w:rPr>
          <w:t>N 172-КЗ</w:t>
        </w:r>
      </w:hyperlink>
      <w:r>
        <w:rPr>
          <w:rFonts w:ascii="Times New Roman" w:hAnsi="Times New Roman" w:cs="Times New Roman"/>
          <w:sz w:val="26"/>
          <w:szCs w:val="26"/>
        </w:rPr>
        <w:t xml:space="preserve">, от 18.12.2008 </w:t>
      </w:r>
      <w:hyperlink r:id="rId99" w:history="1">
        <w:r>
          <w:rPr>
            <w:rFonts w:ascii="Times New Roman" w:hAnsi="Times New Roman" w:cs="Times New Roman"/>
            <w:color w:val="0000FF"/>
            <w:sz w:val="26"/>
            <w:szCs w:val="26"/>
          </w:rPr>
          <w:t>N 358-КЗ</w:t>
        </w:r>
      </w:hyperlink>
      <w:r>
        <w:rPr>
          <w:rFonts w:ascii="Times New Roman" w:hAnsi="Times New Roman" w:cs="Times New Roman"/>
          <w:sz w:val="26"/>
          <w:szCs w:val="26"/>
        </w:rPr>
        <w:t xml:space="preserve">, от 06.07.2012 </w:t>
      </w:r>
      <w:hyperlink r:id="rId100" w:history="1">
        <w:r>
          <w:rPr>
            <w:rFonts w:ascii="Times New Roman" w:hAnsi="Times New Roman" w:cs="Times New Roman"/>
            <w:color w:val="0000FF"/>
            <w:sz w:val="26"/>
            <w:szCs w:val="26"/>
          </w:rPr>
          <w:t>N 61-КЗ</w:t>
        </w:r>
      </w:hyperlink>
      <w:r>
        <w:rPr>
          <w:rFonts w:ascii="Times New Roman" w:hAnsi="Times New Roman" w:cs="Times New Roman"/>
          <w:sz w:val="26"/>
          <w:szCs w:val="26"/>
        </w:rPr>
        <w:t xml:space="preserve">, от 01.11.2019 </w:t>
      </w:r>
      <w:hyperlink r:id="rId101" w:history="1">
        <w:r>
          <w:rPr>
            <w:rFonts w:ascii="Times New Roman" w:hAnsi="Times New Roman" w:cs="Times New Roman"/>
            <w:color w:val="0000FF"/>
            <w:sz w:val="26"/>
            <w:szCs w:val="26"/>
          </w:rPr>
          <w:t>N 603-КЗ</w:t>
        </w:r>
      </w:hyperlink>
      <w:r>
        <w:rPr>
          <w:rFonts w:ascii="Times New Roman" w:hAnsi="Times New Roman" w:cs="Times New Roman"/>
          <w:sz w:val="26"/>
          <w:szCs w:val="26"/>
        </w:rPr>
        <w:t>)</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Абзацы седьмой - девятый утратили силу. - </w:t>
      </w:r>
      <w:hyperlink r:id="rId102" w:history="1">
        <w:r>
          <w:rPr>
            <w:rFonts w:ascii="Times New Roman" w:hAnsi="Times New Roman" w:cs="Times New Roman"/>
            <w:color w:val="0000FF"/>
            <w:sz w:val="26"/>
            <w:szCs w:val="26"/>
          </w:rPr>
          <w:t>Закон</w:t>
        </w:r>
      </w:hyperlink>
      <w:r>
        <w:rPr>
          <w:rFonts w:ascii="Times New Roman" w:hAnsi="Times New Roman" w:cs="Times New Roman"/>
          <w:sz w:val="26"/>
          <w:szCs w:val="26"/>
        </w:rPr>
        <w:t xml:space="preserve"> Приморского края от 18.12.2008 N 358-КЗ.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&lt;5&gt; Примечание исключено. - </w:t>
      </w:r>
      <w:hyperlink r:id="rId103" w:history="1">
        <w:r>
          <w:rPr>
            <w:rFonts w:ascii="Times New Roman" w:hAnsi="Times New Roman" w:cs="Times New Roman"/>
            <w:color w:val="0000FF"/>
            <w:sz w:val="26"/>
            <w:szCs w:val="26"/>
          </w:rPr>
          <w:t>Закон</w:t>
        </w:r>
      </w:hyperlink>
      <w:r>
        <w:rPr>
          <w:rFonts w:ascii="Times New Roman" w:hAnsi="Times New Roman" w:cs="Times New Roman"/>
          <w:sz w:val="26"/>
          <w:szCs w:val="26"/>
        </w:rPr>
        <w:t xml:space="preserve"> Приморского края от 18.12.2008 N 358-КЗ.</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Объем средств, необходимый для доведения уровня расчетной бюджетной обеспеченности муниципального района (муниципального округа, городского округа) до установленного законом Приморского края о краевом бюджете на очередной финансовый год и плановый период минимального уровня расчетной бюджетной обеспеченности, определяется по формуле:</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Законов Приморского края от 18.12.2008 </w:t>
      </w:r>
      <w:hyperlink r:id="rId104" w:history="1">
        <w:r>
          <w:rPr>
            <w:rFonts w:ascii="Times New Roman" w:hAnsi="Times New Roman" w:cs="Times New Roman"/>
            <w:color w:val="0000FF"/>
            <w:sz w:val="26"/>
            <w:szCs w:val="26"/>
          </w:rPr>
          <w:t>N 358-КЗ</w:t>
        </w:r>
      </w:hyperlink>
      <w:r>
        <w:rPr>
          <w:rFonts w:ascii="Times New Roman" w:hAnsi="Times New Roman" w:cs="Times New Roman"/>
          <w:sz w:val="26"/>
          <w:szCs w:val="26"/>
        </w:rPr>
        <w:t xml:space="preserve">, от 06.07.2012 </w:t>
      </w:r>
      <w:hyperlink r:id="rId105" w:history="1">
        <w:r>
          <w:rPr>
            <w:rFonts w:ascii="Times New Roman" w:hAnsi="Times New Roman" w:cs="Times New Roman"/>
            <w:color w:val="0000FF"/>
            <w:sz w:val="26"/>
            <w:szCs w:val="26"/>
          </w:rPr>
          <w:t>N 61-КЗ</w:t>
        </w:r>
      </w:hyperlink>
      <w:r>
        <w:rPr>
          <w:rFonts w:ascii="Times New Roman" w:hAnsi="Times New Roman" w:cs="Times New Roman"/>
          <w:sz w:val="26"/>
          <w:szCs w:val="26"/>
        </w:rPr>
        <w:t xml:space="preserve">, от 01.11.2019 </w:t>
      </w:r>
      <w:hyperlink r:id="rId106" w:history="1">
        <w:r>
          <w:rPr>
            <w:rFonts w:ascii="Times New Roman" w:hAnsi="Times New Roman" w:cs="Times New Roman"/>
            <w:color w:val="0000FF"/>
            <w:sz w:val="26"/>
            <w:szCs w:val="26"/>
          </w:rPr>
          <w:t>N 603-КЗ</w:t>
        </w:r>
      </w:hyperlink>
      <w:r>
        <w:rPr>
          <w:rFonts w:ascii="Times New Roman" w:hAnsi="Times New Roman" w:cs="Times New Roman"/>
          <w:sz w:val="26"/>
          <w:szCs w:val="26"/>
        </w:rPr>
        <w:t>)</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Т1</w:t>
      </w:r>
      <w:r>
        <w:rPr>
          <w:rFonts w:ascii="Times New Roman" w:hAnsi="Times New Roman" w:cs="Times New Roman"/>
          <w:sz w:val="26"/>
          <w:szCs w:val="26"/>
          <w:vertAlign w:val="subscript"/>
        </w:rPr>
        <w:t>i</w:t>
      </w:r>
      <w:r>
        <w:rPr>
          <w:rFonts w:ascii="Times New Roman" w:hAnsi="Times New Roman" w:cs="Times New Roman"/>
          <w:sz w:val="26"/>
          <w:szCs w:val="26"/>
        </w:rPr>
        <w:t xml:space="preserve"> = a x (К1 - БО</w:t>
      </w:r>
      <w:r>
        <w:rPr>
          <w:rFonts w:ascii="Times New Roman" w:hAnsi="Times New Roman" w:cs="Times New Roman"/>
          <w:sz w:val="26"/>
          <w:szCs w:val="26"/>
          <w:vertAlign w:val="subscript"/>
        </w:rPr>
        <w:t>i</w:t>
      </w:r>
      <w:r>
        <w:rPr>
          <w:rFonts w:ascii="Times New Roman" w:hAnsi="Times New Roman" w:cs="Times New Roman"/>
          <w:sz w:val="26"/>
          <w:szCs w:val="26"/>
        </w:rPr>
        <w:t>) x ИБР</w:t>
      </w:r>
      <w:r>
        <w:rPr>
          <w:rFonts w:ascii="Times New Roman" w:hAnsi="Times New Roman" w:cs="Times New Roman"/>
          <w:sz w:val="26"/>
          <w:szCs w:val="26"/>
          <w:vertAlign w:val="subscript"/>
        </w:rPr>
        <w:t>i</w:t>
      </w:r>
      <w:r>
        <w:rPr>
          <w:rFonts w:ascii="Times New Roman" w:hAnsi="Times New Roman" w:cs="Times New Roman"/>
          <w:sz w:val="26"/>
          <w:szCs w:val="26"/>
        </w:rPr>
        <w:t xml:space="preserve"> x N</w:t>
      </w:r>
      <w:r>
        <w:rPr>
          <w:rFonts w:ascii="Times New Roman" w:hAnsi="Times New Roman" w:cs="Times New Roman"/>
          <w:sz w:val="26"/>
          <w:szCs w:val="26"/>
          <w:vertAlign w:val="subscript"/>
        </w:rPr>
        <w:t>i</w:t>
      </w:r>
      <w:r>
        <w:rPr>
          <w:rFonts w:ascii="Times New Roman" w:hAnsi="Times New Roman" w:cs="Times New Roman"/>
          <w:sz w:val="26"/>
          <w:szCs w:val="26"/>
        </w:rPr>
        <w:t>, где:</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w:t>
      </w:r>
      <w:hyperlink r:id="rId107"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18.12.2008 N 358-КЗ)</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а - средний уровень налоговых доходов муниципальных районов (муниципальных округов, городских округов) в расчете на душу населения, прогнозируемый на очередной финансовый год, определяемый на основе показателей консолидированного бюджета Приморского края;</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w:t>
      </w:r>
      <w:hyperlink r:id="rId108"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К1 - минимальный уровень расчетной бюджетной обеспеченности, установленный законом Приморского края о краевом бюджете на очередной финансовый год и плановый период;</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Законов Приморского края от 18.12.2008 </w:t>
      </w:r>
      <w:hyperlink r:id="rId109" w:history="1">
        <w:r>
          <w:rPr>
            <w:rFonts w:ascii="Times New Roman" w:hAnsi="Times New Roman" w:cs="Times New Roman"/>
            <w:color w:val="0000FF"/>
            <w:sz w:val="26"/>
            <w:szCs w:val="26"/>
          </w:rPr>
          <w:t>N 358-КЗ</w:t>
        </w:r>
      </w:hyperlink>
      <w:r>
        <w:rPr>
          <w:rFonts w:ascii="Times New Roman" w:hAnsi="Times New Roman" w:cs="Times New Roman"/>
          <w:sz w:val="26"/>
          <w:szCs w:val="26"/>
        </w:rPr>
        <w:t xml:space="preserve">, от 06.07.2012 </w:t>
      </w:r>
      <w:hyperlink r:id="rId110" w:history="1">
        <w:r>
          <w:rPr>
            <w:rFonts w:ascii="Times New Roman" w:hAnsi="Times New Roman" w:cs="Times New Roman"/>
            <w:color w:val="0000FF"/>
            <w:sz w:val="26"/>
            <w:szCs w:val="26"/>
          </w:rPr>
          <w:t>N 61-КЗ</w:t>
        </w:r>
      </w:hyperlink>
      <w:r>
        <w:rPr>
          <w:rFonts w:ascii="Times New Roman" w:hAnsi="Times New Roman" w:cs="Times New Roman"/>
          <w:sz w:val="26"/>
          <w:szCs w:val="26"/>
        </w:rPr>
        <w:t>)</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БО</w:t>
      </w:r>
      <w:r>
        <w:rPr>
          <w:rFonts w:ascii="Times New Roman" w:hAnsi="Times New Roman" w:cs="Times New Roman"/>
          <w:sz w:val="26"/>
          <w:szCs w:val="26"/>
          <w:vertAlign w:val="subscript"/>
        </w:rPr>
        <w:t>i</w:t>
      </w:r>
      <w:r>
        <w:rPr>
          <w:rFonts w:ascii="Times New Roman" w:hAnsi="Times New Roman" w:cs="Times New Roman"/>
          <w:sz w:val="26"/>
          <w:szCs w:val="26"/>
        </w:rPr>
        <w:t xml:space="preserve"> - уровень расчетной бюджетной обеспеченности муниципального района (городского округа) до распределения дотаций;</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w:t>
      </w:r>
      <w:hyperlink r:id="rId111"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N</w:t>
      </w:r>
      <w:r>
        <w:rPr>
          <w:rFonts w:ascii="Times New Roman" w:hAnsi="Times New Roman" w:cs="Times New Roman"/>
          <w:sz w:val="26"/>
          <w:szCs w:val="26"/>
          <w:vertAlign w:val="subscript"/>
        </w:rPr>
        <w:t>i</w:t>
      </w:r>
      <w:r>
        <w:rPr>
          <w:rFonts w:ascii="Times New Roman" w:hAnsi="Times New Roman" w:cs="Times New Roman"/>
          <w:sz w:val="26"/>
          <w:szCs w:val="26"/>
        </w:rPr>
        <w:t xml:space="preserve"> - численность постоянного населения муниципального района (муниципального округа, городского округа) на конец последнего отчетного года.</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w:t>
      </w:r>
      <w:hyperlink r:id="rId112"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&lt;6&gt; Примечание исключено. - </w:t>
      </w:r>
      <w:hyperlink r:id="rId113" w:history="1">
        <w:r>
          <w:rPr>
            <w:rFonts w:ascii="Times New Roman" w:hAnsi="Times New Roman" w:cs="Times New Roman"/>
            <w:color w:val="0000FF"/>
            <w:sz w:val="26"/>
            <w:szCs w:val="26"/>
          </w:rPr>
          <w:t>Закон</w:t>
        </w:r>
      </w:hyperlink>
      <w:r>
        <w:rPr>
          <w:rFonts w:ascii="Times New Roman" w:hAnsi="Times New Roman" w:cs="Times New Roman"/>
          <w:sz w:val="26"/>
          <w:szCs w:val="26"/>
        </w:rPr>
        <w:t xml:space="preserve"> Приморского края от 18.12.2008 N 358-КЗ.</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На втором этапе дотации на выравнивание бюджетной обеспеченности муниципальных районов (муниципальных округов, городских округов) распределяются между муниципальными районами (муниципальными округами, городскими округами), уровень расчетной бюджетной обеспеченности которых с учетом средств дотаций на выравнивание бюджетной обеспеченности муниципальных районов (муниципальных округов, городских округов), распределенных на первом этапе, не превышает второй критерий выравнивания бюджетной обеспеченности по формуле:</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Законов Приморского края от 24.12.2007 </w:t>
      </w:r>
      <w:hyperlink r:id="rId114" w:history="1">
        <w:r>
          <w:rPr>
            <w:rFonts w:ascii="Times New Roman" w:hAnsi="Times New Roman" w:cs="Times New Roman"/>
            <w:color w:val="0000FF"/>
            <w:sz w:val="26"/>
            <w:szCs w:val="26"/>
          </w:rPr>
          <w:t>N 172-КЗ</w:t>
        </w:r>
      </w:hyperlink>
      <w:r>
        <w:rPr>
          <w:rFonts w:ascii="Times New Roman" w:hAnsi="Times New Roman" w:cs="Times New Roman"/>
          <w:sz w:val="26"/>
          <w:szCs w:val="26"/>
        </w:rPr>
        <w:t xml:space="preserve">, от 01.11.2019 </w:t>
      </w:r>
      <w:hyperlink r:id="rId115" w:history="1">
        <w:r>
          <w:rPr>
            <w:rFonts w:ascii="Times New Roman" w:hAnsi="Times New Roman" w:cs="Times New Roman"/>
            <w:color w:val="0000FF"/>
            <w:sz w:val="26"/>
            <w:szCs w:val="26"/>
          </w:rPr>
          <w:t>N 603-КЗ</w:t>
        </w:r>
      </w:hyperlink>
      <w:r>
        <w:rPr>
          <w:rFonts w:ascii="Times New Roman" w:hAnsi="Times New Roman" w:cs="Times New Roman"/>
          <w:sz w:val="26"/>
          <w:szCs w:val="26"/>
        </w:rPr>
        <w:t>)</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noProof/>
          <w:position w:val="-13"/>
          <w:sz w:val="26"/>
          <w:szCs w:val="26"/>
          <w:lang w:eastAsia="ru-RU"/>
        </w:rPr>
        <w:drawing>
          <wp:inline distT="0" distB="0" distL="0" distR="0">
            <wp:extent cx="3433445" cy="332740"/>
            <wp:effectExtent l="0" t="0" r="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pic:cNvPicPr>
                      <a:picLocks noChangeAspect="1" noChangeArrowheads="1"/>
                    </pic:cNvPicPr>
                  </pic:nvPicPr>
                  <pic:blipFill>
                    <a:blip r:embed="rId116" cstate="print">
                      <a:extLst>
                        <a:ext uri="{28A0092B-C50C-407E-A947-70E740481C1C}">
                          <a14:useLocalDpi xmlns:a14="http://schemas.microsoft.com/office/drawing/2010/main" val="0"/>
                        </a:ext>
                      </a:extLst>
                    </a:blip>
                    <a:srcRect/>
                    <a:stretch>
                      <a:fillRect/>
                    </a:stretch>
                  </pic:blipFill>
                  <pic:spPr bwMode="auto">
                    <a:xfrm>
                      <a:off x="0" y="0"/>
                      <a:ext cx="3433445" cy="332740"/>
                    </a:xfrm>
                    <a:prstGeom prst="rect">
                      <a:avLst/>
                    </a:prstGeom>
                    <a:noFill/>
                    <a:ln>
                      <a:noFill/>
                    </a:ln>
                  </pic:spPr>
                </pic:pic>
              </a:graphicData>
            </a:graphic>
          </wp:inline>
        </w:drawing>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ФФПР - общий объем дотаций на выравнивание бюджетной обеспеченности муниципальных районов (муниципальных округов, городских округов) на очередной финансовый год;</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Законов Приморского края от 24.12.2007 </w:t>
      </w:r>
      <w:hyperlink r:id="rId117" w:history="1">
        <w:r>
          <w:rPr>
            <w:rFonts w:ascii="Times New Roman" w:hAnsi="Times New Roman" w:cs="Times New Roman"/>
            <w:color w:val="0000FF"/>
            <w:sz w:val="26"/>
            <w:szCs w:val="26"/>
          </w:rPr>
          <w:t>N 172-КЗ</w:t>
        </w:r>
      </w:hyperlink>
      <w:r>
        <w:rPr>
          <w:rFonts w:ascii="Times New Roman" w:hAnsi="Times New Roman" w:cs="Times New Roman"/>
          <w:sz w:val="26"/>
          <w:szCs w:val="26"/>
        </w:rPr>
        <w:t xml:space="preserve">, от 01.11.2019 </w:t>
      </w:r>
      <w:hyperlink r:id="rId118" w:history="1">
        <w:r>
          <w:rPr>
            <w:rFonts w:ascii="Times New Roman" w:hAnsi="Times New Roman" w:cs="Times New Roman"/>
            <w:color w:val="0000FF"/>
            <w:sz w:val="26"/>
            <w:szCs w:val="26"/>
          </w:rPr>
          <w:t>N 603-КЗ</w:t>
        </w:r>
      </w:hyperlink>
      <w:r>
        <w:rPr>
          <w:rFonts w:ascii="Times New Roman" w:hAnsi="Times New Roman" w:cs="Times New Roman"/>
          <w:sz w:val="26"/>
          <w:szCs w:val="26"/>
        </w:rPr>
        <w:t>)</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noProof/>
          <w:position w:val="-14"/>
          <w:sz w:val="26"/>
          <w:szCs w:val="26"/>
          <w:lang w:eastAsia="ru-RU"/>
        </w:rPr>
        <w:drawing>
          <wp:inline distT="0" distB="0" distL="0" distR="0">
            <wp:extent cx="573405" cy="349250"/>
            <wp:effectExtent l="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pic:cNvPicPr>
                      <a:picLocks noChangeAspect="1" noChangeArrowheads="1"/>
                    </pic:cNvPicPr>
                  </pic:nvPicPr>
                  <pic:blipFill>
                    <a:blip r:embed="rId119" cstate="print">
                      <a:extLst>
                        <a:ext uri="{28A0092B-C50C-407E-A947-70E740481C1C}">
                          <a14:useLocalDpi xmlns:a14="http://schemas.microsoft.com/office/drawing/2010/main" val="0"/>
                        </a:ext>
                      </a:extLst>
                    </a:blip>
                    <a:srcRect/>
                    <a:stretch>
                      <a:fillRect/>
                    </a:stretch>
                  </pic:blipFill>
                  <pic:spPr bwMode="auto">
                    <a:xfrm>
                      <a:off x="0" y="0"/>
                      <a:ext cx="573405" cy="349250"/>
                    </a:xfrm>
                    <a:prstGeom prst="rect">
                      <a:avLst/>
                    </a:prstGeom>
                    <a:noFill/>
                    <a:ln>
                      <a:noFill/>
                    </a:ln>
                  </pic:spPr>
                </pic:pic>
              </a:graphicData>
            </a:graphic>
          </wp:inline>
        </w:drawing>
      </w:r>
      <w:r>
        <w:rPr>
          <w:rFonts w:ascii="Times New Roman" w:hAnsi="Times New Roman" w:cs="Times New Roman"/>
          <w:sz w:val="26"/>
          <w:szCs w:val="26"/>
        </w:rPr>
        <w:t xml:space="preserve"> - объем дотаций на выравнивание бюджетной обеспеченности муниципальных районов (муниципальных округов, городских округов), распределенных на первом этапе, по всем муниципальным районам (муниципальным округам, городским округам);</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(в ред. Законов Приморского края от 24.12.2007 </w:t>
      </w:r>
      <w:hyperlink r:id="rId120" w:history="1">
        <w:r>
          <w:rPr>
            <w:rFonts w:ascii="Times New Roman" w:hAnsi="Times New Roman" w:cs="Times New Roman"/>
            <w:color w:val="0000FF"/>
            <w:sz w:val="26"/>
            <w:szCs w:val="26"/>
          </w:rPr>
          <w:t>N 172-КЗ</w:t>
        </w:r>
      </w:hyperlink>
      <w:r>
        <w:rPr>
          <w:rFonts w:ascii="Times New Roman" w:hAnsi="Times New Roman" w:cs="Times New Roman"/>
          <w:sz w:val="26"/>
          <w:szCs w:val="26"/>
        </w:rPr>
        <w:t xml:space="preserve">, от 01.11.2019 </w:t>
      </w:r>
      <w:hyperlink r:id="rId121" w:history="1">
        <w:r>
          <w:rPr>
            <w:rFonts w:ascii="Times New Roman" w:hAnsi="Times New Roman" w:cs="Times New Roman"/>
            <w:color w:val="0000FF"/>
            <w:sz w:val="26"/>
            <w:szCs w:val="26"/>
          </w:rPr>
          <w:t>N 603-КЗ</w:t>
        </w:r>
      </w:hyperlink>
      <w:r>
        <w:rPr>
          <w:rFonts w:ascii="Times New Roman" w:hAnsi="Times New Roman" w:cs="Times New Roman"/>
          <w:sz w:val="26"/>
          <w:szCs w:val="26"/>
        </w:rPr>
        <w:t>)</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Д2</w:t>
      </w:r>
      <w:r>
        <w:rPr>
          <w:rFonts w:ascii="Times New Roman" w:hAnsi="Times New Roman" w:cs="Times New Roman"/>
          <w:sz w:val="26"/>
          <w:szCs w:val="26"/>
          <w:vertAlign w:val="subscript"/>
        </w:rPr>
        <w:t>i</w:t>
      </w:r>
      <w:r>
        <w:rPr>
          <w:rFonts w:ascii="Times New Roman" w:hAnsi="Times New Roman" w:cs="Times New Roman"/>
          <w:sz w:val="26"/>
          <w:szCs w:val="26"/>
        </w:rPr>
        <w:t xml:space="preserve"> - объем средств, необходимый для доведения уровня расчетной бюджетной обеспеченности по муниципальному району (муниципальному округу, городскому округу) с учетом дотаций на выравнивание бюджетной обеспеченности муниципальных районов (муниципальных округов, городских округов), распределенных на первом этапе, до уровня, установленного в качестве второго критерия выравнивания бюджетной обеспеченности (при условии, что D2</w:t>
      </w:r>
      <w:r>
        <w:rPr>
          <w:rFonts w:ascii="Times New Roman" w:hAnsi="Times New Roman" w:cs="Times New Roman"/>
          <w:sz w:val="26"/>
          <w:szCs w:val="26"/>
          <w:vertAlign w:val="subscript"/>
        </w:rPr>
        <w:t>i</w:t>
      </w:r>
      <w:r>
        <w:rPr>
          <w:rFonts w:ascii="Times New Roman" w:hAnsi="Times New Roman" w:cs="Times New Roman"/>
          <w:sz w:val="26"/>
          <w:szCs w:val="26"/>
        </w:rPr>
        <w:t xml:space="preserve"> &gt; 0);</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Законов Приморского края от 24.12.2007 </w:t>
      </w:r>
      <w:hyperlink r:id="rId122" w:history="1">
        <w:r>
          <w:rPr>
            <w:rFonts w:ascii="Times New Roman" w:hAnsi="Times New Roman" w:cs="Times New Roman"/>
            <w:color w:val="0000FF"/>
            <w:sz w:val="26"/>
            <w:szCs w:val="26"/>
          </w:rPr>
          <w:t>N 172-КЗ</w:t>
        </w:r>
      </w:hyperlink>
      <w:r>
        <w:rPr>
          <w:rFonts w:ascii="Times New Roman" w:hAnsi="Times New Roman" w:cs="Times New Roman"/>
          <w:sz w:val="26"/>
          <w:szCs w:val="26"/>
        </w:rPr>
        <w:t xml:space="preserve">, от 01.11.2019 </w:t>
      </w:r>
      <w:hyperlink r:id="rId123" w:history="1">
        <w:r>
          <w:rPr>
            <w:rFonts w:ascii="Times New Roman" w:hAnsi="Times New Roman" w:cs="Times New Roman"/>
            <w:color w:val="0000FF"/>
            <w:sz w:val="26"/>
            <w:szCs w:val="26"/>
          </w:rPr>
          <w:t>N 603-КЗ</w:t>
        </w:r>
      </w:hyperlink>
      <w:r>
        <w:rPr>
          <w:rFonts w:ascii="Times New Roman" w:hAnsi="Times New Roman" w:cs="Times New Roman"/>
          <w:sz w:val="26"/>
          <w:szCs w:val="26"/>
        </w:rPr>
        <w:t>)</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noProof/>
          <w:position w:val="-14"/>
          <w:sz w:val="26"/>
          <w:szCs w:val="26"/>
          <w:lang w:eastAsia="ru-RU"/>
        </w:rPr>
        <w:drawing>
          <wp:inline distT="0" distB="0" distL="0" distR="0">
            <wp:extent cx="598805" cy="349250"/>
            <wp:effectExtent l="0" t="0" r="0"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598805" cy="349250"/>
                    </a:xfrm>
                    <a:prstGeom prst="rect">
                      <a:avLst/>
                    </a:prstGeom>
                    <a:noFill/>
                    <a:ln>
                      <a:noFill/>
                    </a:ln>
                  </pic:spPr>
                </pic:pic>
              </a:graphicData>
            </a:graphic>
          </wp:inline>
        </w:drawing>
      </w:r>
      <w:r>
        <w:rPr>
          <w:rFonts w:ascii="Times New Roman" w:hAnsi="Times New Roman" w:cs="Times New Roman"/>
          <w:sz w:val="26"/>
          <w:szCs w:val="26"/>
        </w:rPr>
        <w:t xml:space="preserve"> - суммарный объем средств, необходимый для доведения уровня расчетной бюджетной обеспеченности по всем муниципальным районам (муниципальным округам, городским округам) с учетом дотаций на выравнивание бюджетной обеспеченности муниципальных районов (муниципальных округов, городских округов), распределенных на первом этапе, до уровня, установленного в качестве второго критерия выравнивания бюджетной обеспеченности (при условии, что Д2</w:t>
      </w:r>
      <w:r>
        <w:rPr>
          <w:rFonts w:ascii="Times New Roman" w:hAnsi="Times New Roman" w:cs="Times New Roman"/>
          <w:sz w:val="26"/>
          <w:szCs w:val="26"/>
          <w:vertAlign w:val="subscript"/>
        </w:rPr>
        <w:t>i</w:t>
      </w:r>
      <w:r>
        <w:rPr>
          <w:rFonts w:ascii="Times New Roman" w:hAnsi="Times New Roman" w:cs="Times New Roman"/>
          <w:sz w:val="26"/>
          <w:szCs w:val="26"/>
        </w:rPr>
        <w:t xml:space="preserve"> &gt; 0).</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Законов Приморского края от 24.12.2007 </w:t>
      </w:r>
      <w:hyperlink r:id="rId125" w:history="1">
        <w:r>
          <w:rPr>
            <w:rFonts w:ascii="Times New Roman" w:hAnsi="Times New Roman" w:cs="Times New Roman"/>
            <w:color w:val="0000FF"/>
            <w:sz w:val="26"/>
            <w:szCs w:val="26"/>
          </w:rPr>
          <w:t>N 172-КЗ</w:t>
        </w:r>
      </w:hyperlink>
      <w:r>
        <w:rPr>
          <w:rFonts w:ascii="Times New Roman" w:hAnsi="Times New Roman" w:cs="Times New Roman"/>
          <w:sz w:val="26"/>
          <w:szCs w:val="26"/>
        </w:rPr>
        <w:t xml:space="preserve">, от 01.11.2019 </w:t>
      </w:r>
      <w:hyperlink r:id="rId126" w:history="1">
        <w:r>
          <w:rPr>
            <w:rFonts w:ascii="Times New Roman" w:hAnsi="Times New Roman" w:cs="Times New Roman"/>
            <w:color w:val="0000FF"/>
            <w:sz w:val="26"/>
            <w:szCs w:val="26"/>
          </w:rPr>
          <w:t>N 603-КЗ</w:t>
        </w:r>
      </w:hyperlink>
      <w:r>
        <w:rPr>
          <w:rFonts w:ascii="Times New Roman" w:hAnsi="Times New Roman" w:cs="Times New Roman"/>
          <w:sz w:val="26"/>
          <w:szCs w:val="26"/>
        </w:rPr>
        <w:t>)</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Объем средств, необходимый для доведения уровня расчетной бюджетной обеспеченности по муниципальному району (муниципальному округу, городскому округу) с учетом дотаций на выравнивание бюджетной обеспеченности муниципальных районов (муниципальных округов, городских округов), распределенных на первом этапе, до уровня, установленного в качестве второго критерия выравнивания бюджетной обеспеченности, определяется по формуле:</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Законов Приморского края от 24.12.2007 </w:t>
      </w:r>
      <w:hyperlink r:id="rId127" w:history="1">
        <w:r>
          <w:rPr>
            <w:rFonts w:ascii="Times New Roman" w:hAnsi="Times New Roman" w:cs="Times New Roman"/>
            <w:color w:val="0000FF"/>
            <w:sz w:val="26"/>
            <w:szCs w:val="26"/>
          </w:rPr>
          <w:t>N 172-КЗ</w:t>
        </w:r>
      </w:hyperlink>
      <w:r>
        <w:rPr>
          <w:rFonts w:ascii="Times New Roman" w:hAnsi="Times New Roman" w:cs="Times New Roman"/>
          <w:sz w:val="26"/>
          <w:szCs w:val="26"/>
        </w:rPr>
        <w:t xml:space="preserve">, от 01.11.2019 </w:t>
      </w:r>
      <w:hyperlink r:id="rId128" w:history="1">
        <w:r>
          <w:rPr>
            <w:rFonts w:ascii="Times New Roman" w:hAnsi="Times New Roman" w:cs="Times New Roman"/>
            <w:color w:val="0000FF"/>
            <w:sz w:val="26"/>
            <w:szCs w:val="26"/>
          </w:rPr>
          <w:t>N 603-КЗ</w:t>
        </w:r>
      </w:hyperlink>
      <w:r>
        <w:rPr>
          <w:rFonts w:ascii="Times New Roman" w:hAnsi="Times New Roman" w:cs="Times New Roman"/>
          <w:sz w:val="26"/>
          <w:szCs w:val="26"/>
        </w:rPr>
        <w:t>)</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P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lang w:val="en-US"/>
        </w:rPr>
      </w:pPr>
      <w:r>
        <w:rPr>
          <w:rFonts w:ascii="Times New Roman" w:hAnsi="Times New Roman" w:cs="Times New Roman"/>
          <w:sz w:val="26"/>
          <w:szCs w:val="26"/>
        </w:rPr>
        <w:t>Д</w:t>
      </w:r>
      <w:r w:rsidRPr="003172CE">
        <w:rPr>
          <w:rFonts w:ascii="Times New Roman" w:hAnsi="Times New Roman" w:cs="Times New Roman"/>
          <w:sz w:val="26"/>
          <w:szCs w:val="26"/>
          <w:lang w:val="en-US"/>
        </w:rPr>
        <w:t>2</w:t>
      </w:r>
      <w:r w:rsidRPr="003172CE">
        <w:rPr>
          <w:rFonts w:ascii="Times New Roman" w:hAnsi="Times New Roman" w:cs="Times New Roman"/>
          <w:sz w:val="26"/>
          <w:szCs w:val="26"/>
          <w:vertAlign w:val="subscript"/>
          <w:lang w:val="en-US"/>
        </w:rPr>
        <w:t>i</w:t>
      </w:r>
      <w:r w:rsidRPr="003172CE">
        <w:rPr>
          <w:rFonts w:ascii="Times New Roman" w:hAnsi="Times New Roman" w:cs="Times New Roman"/>
          <w:sz w:val="26"/>
          <w:szCs w:val="26"/>
          <w:lang w:val="en-US"/>
        </w:rPr>
        <w:t xml:space="preserve"> = a x (</w:t>
      </w:r>
      <w:r>
        <w:rPr>
          <w:rFonts w:ascii="Times New Roman" w:hAnsi="Times New Roman" w:cs="Times New Roman"/>
          <w:sz w:val="26"/>
          <w:szCs w:val="26"/>
        </w:rPr>
        <w:t>К</w:t>
      </w:r>
      <w:r w:rsidRPr="003172CE">
        <w:rPr>
          <w:rFonts w:ascii="Times New Roman" w:hAnsi="Times New Roman" w:cs="Times New Roman"/>
          <w:sz w:val="26"/>
          <w:szCs w:val="26"/>
          <w:lang w:val="en-US"/>
        </w:rPr>
        <w:t>2 - (</w:t>
      </w:r>
      <w:r>
        <w:rPr>
          <w:rFonts w:ascii="Times New Roman" w:hAnsi="Times New Roman" w:cs="Times New Roman"/>
          <w:sz w:val="26"/>
          <w:szCs w:val="26"/>
        </w:rPr>
        <w:t>Т</w:t>
      </w:r>
      <w:r w:rsidRPr="003172CE">
        <w:rPr>
          <w:rFonts w:ascii="Times New Roman" w:hAnsi="Times New Roman" w:cs="Times New Roman"/>
          <w:sz w:val="26"/>
          <w:szCs w:val="26"/>
          <w:lang w:val="en-US"/>
        </w:rPr>
        <w:t>1</w:t>
      </w:r>
      <w:r w:rsidRPr="003172CE">
        <w:rPr>
          <w:rFonts w:ascii="Times New Roman" w:hAnsi="Times New Roman" w:cs="Times New Roman"/>
          <w:sz w:val="26"/>
          <w:szCs w:val="26"/>
          <w:vertAlign w:val="subscript"/>
          <w:lang w:val="en-US"/>
        </w:rPr>
        <w:t>i</w:t>
      </w:r>
      <w:r w:rsidRPr="003172CE">
        <w:rPr>
          <w:rFonts w:ascii="Times New Roman" w:hAnsi="Times New Roman" w:cs="Times New Roman"/>
          <w:sz w:val="26"/>
          <w:szCs w:val="26"/>
          <w:lang w:val="en-US"/>
        </w:rPr>
        <w:t xml:space="preserve"> / (</w:t>
      </w:r>
      <w:r>
        <w:rPr>
          <w:rFonts w:ascii="Times New Roman" w:hAnsi="Times New Roman" w:cs="Times New Roman"/>
          <w:sz w:val="26"/>
          <w:szCs w:val="26"/>
        </w:rPr>
        <w:t>ИБР</w:t>
      </w:r>
      <w:r w:rsidRPr="003172CE">
        <w:rPr>
          <w:rFonts w:ascii="Times New Roman" w:hAnsi="Times New Roman" w:cs="Times New Roman"/>
          <w:sz w:val="26"/>
          <w:szCs w:val="26"/>
          <w:vertAlign w:val="subscript"/>
          <w:lang w:val="en-US"/>
        </w:rPr>
        <w:t>i</w:t>
      </w:r>
      <w:r w:rsidRPr="003172CE">
        <w:rPr>
          <w:rFonts w:ascii="Times New Roman" w:hAnsi="Times New Roman" w:cs="Times New Roman"/>
          <w:sz w:val="26"/>
          <w:szCs w:val="26"/>
          <w:lang w:val="en-US"/>
        </w:rPr>
        <w:t xml:space="preserve"> x N</w:t>
      </w:r>
      <w:r w:rsidRPr="003172CE">
        <w:rPr>
          <w:rFonts w:ascii="Times New Roman" w:hAnsi="Times New Roman" w:cs="Times New Roman"/>
          <w:sz w:val="26"/>
          <w:szCs w:val="26"/>
          <w:vertAlign w:val="subscript"/>
          <w:lang w:val="en-US"/>
        </w:rPr>
        <w:t>i</w:t>
      </w:r>
      <w:r w:rsidRPr="003172CE">
        <w:rPr>
          <w:rFonts w:ascii="Times New Roman" w:hAnsi="Times New Roman" w:cs="Times New Roman"/>
          <w:sz w:val="26"/>
          <w:szCs w:val="26"/>
          <w:lang w:val="en-US"/>
        </w:rPr>
        <w:t xml:space="preserve"> x a) + </w:t>
      </w:r>
      <w:r>
        <w:rPr>
          <w:rFonts w:ascii="Times New Roman" w:hAnsi="Times New Roman" w:cs="Times New Roman"/>
          <w:sz w:val="26"/>
          <w:szCs w:val="26"/>
        </w:rPr>
        <w:t>ИНП</w:t>
      </w:r>
      <w:r w:rsidRPr="003172CE">
        <w:rPr>
          <w:rFonts w:ascii="Times New Roman" w:hAnsi="Times New Roman" w:cs="Times New Roman"/>
          <w:sz w:val="26"/>
          <w:szCs w:val="26"/>
          <w:vertAlign w:val="subscript"/>
          <w:lang w:val="en-US"/>
        </w:rPr>
        <w:t>i</w:t>
      </w:r>
      <w:r w:rsidRPr="003172CE">
        <w:rPr>
          <w:rFonts w:ascii="Times New Roman" w:hAnsi="Times New Roman" w:cs="Times New Roman"/>
          <w:sz w:val="26"/>
          <w:szCs w:val="26"/>
          <w:lang w:val="en-US"/>
        </w:rPr>
        <w:t xml:space="preserve"> / </w:t>
      </w:r>
      <w:r>
        <w:rPr>
          <w:rFonts w:ascii="Times New Roman" w:hAnsi="Times New Roman" w:cs="Times New Roman"/>
          <w:sz w:val="26"/>
          <w:szCs w:val="26"/>
        </w:rPr>
        <w:t>ИБР</w:t>
      </w:r>
      <w:r w:rsidRPr="003172CE">
        <w:rPr>
          <w:rFonts w:ascii="Times New Roman" w:hAnsi="Times New Roman" w:cs="Times New Roman"/>
          <w:sz w:val="26"/>
          <w:szCs w:val="26"/>
          <w:vertAlign w:val="subscript"/>
          <w:lang w:val="en-US"/>
        </w:rPr>
        <w:t>i</w:t>
      </w:r>
      <w:r w:rsidRPr="003172CE">
        <w:rPr>
          <w:rFonts w:ascii="Times New Roman" w:hAnsi="Times New Roman" w:cs="Times New Roman"/>
          <w:sz w:val="26"/>
          <w:szCs w:val="26"/>
          <w:lang w:val="en-US"/>
        </w:rPr>
        <w:t xml:space="preserve">)) x </w:t>
      </w:r>
      <w:r>
        <w:rPr>
          <w:rFonts w:ascii="Times New Roman" w:hAnsi="Times New Roman" w:cs="Times New Roman"/>
          <w:sz w:val="26"/>
          <w:szCs w:val="26"/>
        </w:rPr>
        <w:t>ИБР</w:t>
      </w:r>
      <w:r w:rsidRPr="003172CE">
        <w:rPr>
          <w:rFonts w:ascii="Times New Roman" w:hAnsi="Times New Roman" w:cs="Times New Roman"/>
          <w:sz w:val="26"/>
          <w:szCs w:val="26"/>
          <w:vertAlign w:val="subscript"/>
          <w:lang w:val="en-US"/>
        </w:rPr>
        <w:t>i</w:t>
      </w:r>
      <w:r w:rsidRPr="003172CE">
        <w:rPr>
          <w:rFonts w:ascii="Times New Roman" w:hAnsi="Times New Roman" w:cs="Times New Roman"/>
          <w:sz w:val="26"/>
          <w:szCs w:val="26"/>
          <w:lang w:val="en-US"/>
        </w:rPr>
        <w:t xml:space="preserve"> x N</w:t>
      </w:r>
      <w:r w:rsidRPr="003172CE">
        <w:rPr>
          <w:rFonts w:ascii="Times New Roman" w:hAnsi="Times New Roman" w:cs="Times New Roman"/>
          <w:sz w:val="26"/>
          <w:szCs w:val="26"/>
          <w:vertAlign w:val="subscript"/>
          <w:lang w:val="en-US"/>
        </w:rPr>
        <w:t>i</w:t>
      </w:r>
      <w:r w:rsidRPr="003172CE">
        <w:rPr>
          <w:rFonts w:ascii="Times New Roman" w:hAnsi="Times New Roman" w:cs="Times New Roman"/>
          <w:sz w:val="26"/>
          <w:szCs w:val="26"/>
          <w:lang w:val="en-US"/>
        </w:rPr>
        <w:t xml:space="preserve">, </w:t>
      </w:r>
      <w:r>
        <w:rPr>
          <w:rFonts w:ascii="Times New Roman" w:hAnsi="Times New Roman" w:cs="Times New Roman"/>
          <w:sz w:val="26"/>
          <w:szCs w:val="26"/>
        </w:rPr>
        <w:t>где</w:t>
      </w:r>
      <w:r w:rsidRPr="003172CE">
        <w:rPr>
          <w:rFonts w:ascii="Times New Roman" w:hAnsi="Times New Roman" w:cs="Times New Roman"/>
          <w:sz w:val="26"/>
          <w:szCs w:val="26"/>
          <w:lang w:val="en-US"/>
        </w:rPr>
        <w:t>:</w:t>
      </w:r>
    </w:p>
    <w:p w:rsidR="003172CE" w:rsidRPr="003172CE" w:rsidRDefault="003172CE" w:rsidP="003172CE">
      <w:pPr>
        <w:autoSpaceDE w:val="0"/>
        <w:autoSpaceDN w:val="0"/>
        <w:adjustRightInd w:val="0"/>
        <w:spacing w:after="0" w:line="240" w:lineRule="auto"/>
        <w:jc w:val="both"/>
        <w:rPr>
          <w:rFonts w:ascii="Times New Roman" w:hAnsi="Times New Roman" w:cs="Times New Roman"/>
          <w:sz w:val="26"/>
          <w:szCs w:val="26"/>
          <w:lang w:val="en-US"/>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К2 - уровень, установленный в качестве второго критерия выравнивания бюджетной обеспеченности </w:t>
      </w:r>
      <w:hyperlink w:anchor="Par125" w:history="1">
        <w:r>
          <w:rPr>
            <w:rFonts w:ascii="Times New Roman" w:hAnsi="Times New Roman" w:cs="Times New Roman"/>
            <w:color w:val="0000FF"/>
            <w:sz w:val="26"/>
            <w:szCs w:val="26"/>
          </w:rPr>
          <w:t>&lt;7&gt;</w:t>
        </w:r>
      </w:hyperlink>
      <w:r>
        <w:rPr>
          <w:rFonts w:ascii="Times New Roman" w:hAnsi="Times New Roman" w:cs="Times New Roman"/>
          <w:sz w:val="26"/>
          <w:szCs w:val="26"/>
        </w:rPr>
        <w:t>.</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w:t>
      </w:r>
      <w:hyperlink r:id="rId129"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05.12.2005 N 307-КЗ)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bookmarkStart w:id="1" w:name="Par125"/>
      <w:bookmarkEnd w:id="1"/>
      <w:r>
        <w:rPr>
          <w:rFonts w:ascii="Times New Roman" w:hAnsi="Times New Roman" w:cs="Times New Roman"/>
          <w:sz w:val="26"/>
          <w:szCs w:val="26"/>
        </w:rPr>
        <w:t xml:space="preserve">&lt;7&gt; Утратило силу. - </w:t>
      </w:r>
      <w:hyperlink r:id="rId130" w:history="1">
        <w:r>
          <w:rPr>
            <w:rFonts w:ascii="Times New Roman" w:hAnsi="Times New Roman" w:cs="Times New Roman"/>
            <w:color w:val="0000FF"/>
            <w:sz w:val="26"/>
            <w:szCs w:val="26"/>
          </w:rPr>
          <w:t>Закон</w:t>
        </w:r>
      </w:hyperlink>
      <w:r>
        <w:rPr>
          <w:rFonts w:ascii="Times New Roman" w:hAnsi="Times New Roman" w:cs="Times New Roman"/>
          <w:sz w:val="26"/>
          <w:szCs w:val="26"/>
        </w:rPr>
        <w:t xml:space="preserve"> Приморского края от 14.09.2020 N 877-КЗ.</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Уровень, установленный в качестве второго критерия выравнивания бюджетной обеспеченности, определяется по формуле:</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(абзац введен </w:t>
      </w:r>
      <w:hyperlink r:id="rId131"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Приморского края от 22.12.2009 N 542-КЗ)</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К2 = (НП + ФФПР) / НП, где:</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(абзац введен </w:t>
      </w:r>
      <w:hyperlink r:id="rId132"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Приморского края от 22.12.2009 N 542-КЗ)</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НП - суммарный налоговый потенциал всех муниципальных районов (муниципальных округов, городских округов);</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(абзац введен </w:t>
      </w:r>
      <w:hyperlink r:id="rId133"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Приморского края от 22.12.2009 N 542-КЗ; в ред. </w:t>
      </w:r>
      <w:hyperlink r:id="rId134"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lastRenderedPageBreak/>
        <w:t>ФФПР - общий объем дотаций на выравнивание бюджетной обеспеченности муниципальных районов (муниципальных округов, городских округов) на очередной финансовый год.</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(абзац введен </w:t>
      </w:r>
      <w:hyperlink r:id="rId135"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Приморского края от 22.12.2009 N 542-КЗ; в ред. </w:t>
      </w:r>
      <w:hyperlink r:id="rId136"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Уровень расчетной бюджетной обеспеченности муниципальных районов (муниципальных округов, городских округов) после распределения дотаций на выравнивание бюджетной обеспеченности муниципальных районов (муниципальных округов, городских округов) определяется по формуле:</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(абзац введен </w:t>
      </w:r>
      <w:hyperlink r:id="rId137"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Приморского края от 06.07.2012 N 61-КЗ; в ред. </w:t>
      </w:r>
      <w:hyperlink r:id="rId138"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РБО</w:t>
      </w:r>
      <w:r>
        <w:rPr>
          <w:rFonts w:ascii="Times New Roman" w:hAnsi="Times New Roman" w:cs="Times New Roman"/>
          <w:sz w:val="26"/>
          <w:szCs w:val="26"/>
          <w:vertAlign w:val="subscript"/>
        </w:rPr>
        <w:t>i</w:t>
      </w:r>
      <w:r>
        <w:rPr>
          <w:rFonts w:ascii="Times New Roman" w:hAnsi="Times New Roman" w:cs="Times New Roman"/>
          <w:sz w:val="26"/>
          <w:szCs w:val="26"/>
        </w:rPr>
        <w:t xml:space="preserve"> = БО</w:t>
      </w:r>
      <w:r>
        <w:rPr>
          <w:rFonts w:ascii="Times New Roman" w:hAnsi="Times New Roman" w:cs="Times New Roman"/>
          <w:sz w:val="26"/>
          <w:szCs w:val="26"/>
          <w:vertAlign w:val="subscript"/>
        </w:rPr>
        <w:t>i</w:t>
      </w:r>
      <w:r>
        <w:rPr>
          <w:rFonts w:ascii="Times New Roman" w:hAnsi="Times New Roman" w:cs="Times New Roman"/>
          <w:sz w:val="26"/>
          <w:szCs w:val="26"/>
        </w:rPr>
        <w:t xml:space="preserve"> + ФФПР</w:t>
      </w:r>
      <w:r>
        <w:rPr>
          <w:rFonts w:ascii="Times New Roman" w:hAnsi="Times New Roman" w:cs="Times New Roman"/>
          <w:sz w:val="26"/>
          <w:szCs w:val="26"/>
          <w:vertAlign w:val="subscript"/>
        </w:rPr>
        <w:t>i</w:t>
      </w:r>
      <w:r>
        <w:rPr>
          <w:rFonts w:ascii="Times New Roman" w:hAnsi="Times New Roman" w:cs="Times New Roman"/>
          <w:sz w:val="26"/>
          <w:szCs w:val="26"/>
        </w:rPr>
        <w:t xml:space="preserve"> / (N</w:t>
      </w:r>
      <w:r>
        <w:rPr>
          <w:rFonts w:ascii="Times New Roman" w:hAnsi="Times New Roman" w:cs="Times New Roman"/>
          <w:sz w:val="26"/>
          <w:szCs w:val="26"/>
          <w:vertAlign w:val="subscript"/>
        </w:rPr>
        <w:t>i</w:t>
      </w:r>
      <w:r>
        <w:rPr>
          <w:rFonts w:ascii="Times New Roman" w:hAnsi="Times New Roman" w:cs="Times New Roman"/>
          <w:sz w:val="26"/>
          <w:szCs w:val="26"/>
        </w:rPr>
        <w:t xml:space="preserve"> x ИБР</w:t>
      </w:r>
      <w:r>
        <w:rPr>
          <w:rFonts w:ascii="Times New Roman" w:hAnsi="Times New Roman" w:cs="Times New Roman"/>
          <w:sz w:val="26"/>
          <w:szCs w:val="26"/>
          <w:vertAlign w:val="subscript"/>
        </w:rPr>
        <w:t>i</w:t>
      </w:r>
      <w:r>
        <w:rPr>
          <w:rFonts w:ascii="Times New Roman" w:hAnsi="Times New Roman" w:cs="Times New Roman"/>
          <w:sz w:val="26"/>
          <w:szCs w:val="26"/>
        </w:rPr>
        <w:t xml:space="preserve"> x a), где:</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(абзац введен </w:t>
      </w:r>
      <w:hyperlink r:id="rId139"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Приморского края от 06.07.2012 N 61-КЗ)</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РБО</w:t>
      </w:r>
      <w:r>
        <w:rPr>
          <w:rFonts w:ascii="Times New Roman" w:hAnsi="Times New Roman" w:cs="Times New Roman"/>
          <w:sz w:val="26"/>
          <w:szCs w:val="26"/>
          <w:vertAlign w:val="subscript"/>
        </w:rPr>
        <w:t>i</w:t>
      </w:r>
      <w:r>
        <w:rPr>
          <w:rFonts w:ascii="Times New Roman" w:hAnsi="Times New Roman" w:cs="Times New Roman"/>
          <w:sz w:val="26"/>
          <w:szCs w:val="26"/>
        </w:rPr>
        <w:t xml:space="preserve"> - уровень расчетной бюджетной обеспеченности муниципальных районов (муниципальных округов, городских округов) после распределения дотаций на выравнивание бюджетной обеспеченности муниципальных районов (муниципальных округов, городских округов);</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(абзац введен </w:t>
      </w:r>
      <w:hyperlink r:id="rId140"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Приморского края от 06.07.2012 N 61-КЗ; в ред. </w:t>
      </w:r>
      <w:hyperlink r:id="rId141"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ФФПР</w:t>
      </w:r>
      <w:r>
        <w:rPr>
          <w:rFonts w:ascii="Times New Roman" w:hAnsi="Times New Roman" w:cs="Times New Roman"/>
          <w:sz w:val="26"/>
          <w:szCs w:val="26"/>
          <w:vertAlign w:val="subscript"/>
        </w:rPr>
        <w:t>i</w:t>
      </w:r>
      <w:r>
        <w:rPr>
          <w:rFonts w:ascii="Times New Roman" w:hAnsi="Times New Roman" w:cs="Times New Roman"/>
          <w:sz w:val="26"/>
          <w:szCs w:val="26"/>
        </w:rPr>
        <w:t xml:space="preserve"> - объем дотации на выравнивание бюджетной обеспеченности, выделяемой i-тому муниципальному району (муниципальному округу, городскому округу).</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(абзац введен </w:t>
      </w:r>
      <w:hyperlink r:id="rId142"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Приморского края от 06.07.2012 N 61-КЗ; в ред. </w:t>
      </w:r>
      <w:hyperlink r:id="rId143"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Уровень расчетной бюджетной обеспеченности муниципальных районов (муниципальных округов, городских округов) после распределения дотаций может превышать уровень, установленный в качестве второго критерия выравнивания бюджетной обеспеченности, для муниципальных районов (муниципальных округов, городских округов), у которых объем дотаций, утвержденных на первый и второй годы планового периода законом о краевом бюджете на очередной финансовый год и плановый период, превышает расчетный объем дотаций, выделяемых на первом и втором этапах.</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(абзац введен </w:t>
      </w:r>
      <w:hyperlink r:id="rId144"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Приморского края от 27.09.2013 N 247-КЗ; в ред. </w:t>
      </w:r>
      <w:hyperlink r:id="rId145"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Размер дотации на выравнивание бюджетной обеспеченности муниципальных районов (муниципальных округов, городских округов) бюджету каждого муниципального района (муниципального округа, городского округа) на очередной финансовый год и первый год планового периода не может быть меньше размера дотации на выравнивание бюджетной обеспеченности муниципальных районов (муниципальных округов, городских округов), утвержденного соответственно на первый год планового периода и второй год планового периода в краевом бюджете на текущий финансовый год и плановый период, с учетом замены дотации (части дотации) дополнительными нормативами отчислений в бюджеты муниципальных </w:t>
      </w:r>
      <w:r>
        <w:rPr>
          <w:rFonts w:ascii="Times New Roman" w:hAnsi="Times New Roman" w:cs="Times New Roman"/>
          <w:sz w:val="26"/>
          <w:szCs w:val="26"/>
        </w:rPr>
        <w:lastRenderedPageBreak/>
        <w:t xml:space="preserve">районов (муниципальных округов, городских округов) от налога на доходы физических лиц, за исключением случаев, установленных </w:t>
      </w:r>
      <w:hyperlink r:id="rId146" w:history="1">
        <w:r>
          <w:rPr>
            <w:rFonts w:ascii="Times New Roman" w:hAnsi="Times New Roman" w:cs="Times New Roman"/>
            <w:color w:val="0000FF"/>
            <w:sz w:val="26"/>
            <w:szCs w:val="26"/>
          </w:rPr>
          <w:t>статьей 138</w:t>
        </w:r>
      </w:hyperlink>
      <w:r>
        <w:rPr>
          <w:rFonts w:ascii="Times New Roman" w:hAnsi="Times New Roman" w:cs="Times New Roman"/>
          <w:sz w:val="26"/>
          <w:szCs w:val="26"/>
        </w:rPr>
        <w:t xml:space="preserve"> Бюджетного кодекса Российской Федерации.</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w:t>
      </w:r>
      <w:hyperlink r:id="rId147"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Размер дотации на выравнивание бюджетной обеспеченности бюджету каждого муниципального округа на очередной финансовый год в течение трех финансовых лет после образования муниципального округа не может быть меньше общего объема субвенции бюджету муниципального района на осуществление отдельных государственных полномочий по расчету и предоставлению дотаций на выравнивание бюджетной обеспеченности бюджетам поселений, входящих в его состав, и дотаций на выравнивание бюджетной обеспеченности, утвержденных соответствующему муниципальному району, преобразованному в муниципальный округ, законом о краевом бюджете на финансовый год, в котором был создан муниципальный округ.</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(абзац введен </w:t>
      </w:r>
      <w:hyperlink r:id="rId148" w:history="1">
        <w:r>
          <w:rPr>
            <w:rFonts w:ascii="Times New Roman" w:hAnsi="Times New Roman" w:cs="Times New Roman"/>
            <w:color w:val="0000FF"/>
            <w:sz w:val="26"/>
            <w:szCs w:val="26"/>
          </w:rPr>
          <w:t>Законом</w:t>
        </w:r>
      </w:hyperlink>
      <w:r>
        <w:rPr>
          <w:rFonts w:ascii="Times New Roman" w:hAnsi="Times New Roman" w:cs="Times New Roman"/>
          <w:sz w:val="26"/>
          <w:szCs w:val="26"/>
        </w:rPr>
        <w:t xml:space="preserve"> Приморского края от 25.03.2021 N 1015-КЗ)</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outlineLvl w:val="1"/>
        <w:rPr>
          <w:rFonts w:ascii="Times New Roman" w:hAnsi="Times New Roman" w:cs="Times New Roman"/>
          <w:sz w:val="26"/>
          <w:szCs w:val="26"/>
        </w:rPr>
      </w:pPr>
      <w:r>
        <w:rPr>
          <w:rFonts w:ascii="Times New Roman" w:hAnsi="Times New Roman" w:cs="Times New Roman"/>
          <w:sz w:val="26"/>
          <w:szCs w:val="26"/>
        </w:rPr>
        <w:t>6.2. Расчет дотаций для обеспечения сбалансированности бюджетов муниципальных районов (городских округов)</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Утратил силу. - </w:t>
      </w:r>
      <w:hyperlink r:id="rId149" w:history="1">
        <w:r>
          <w:rPr>
            <w:rFonts w:ascii="Times New Roman" w:hAnsi="Times New Roman" w:cs="Times New Roman"/>
            <w:color w:val="0000FF"/>
            <w:sz w:val="26"/>
            <w:szCs w:val="26"/>
          </w:rPr>
          <w:t>Закон</w:t>
        </w:r>
      </w:hyperlink>
      <w:r>
        <w:rPr>
          <w:rFonts w:ascii="Times New Roman" w:hAnsi="Times New Roman" w:cs="Times New Roman"/>
          <w:sz w:val="26"/>
          <w:szCs w:val="26"/>
        </w:rPr>
        <w:t xml:space="preserve"> Приморского края от 18.12.2008 N 358-КЗ.</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outlineLvl w:val="1"/>
        <w:rPr>
          <w:rFonts w:ascii="Times New Roman" w:hAnsi="Times New Roman" w:cs="Times New Roman"/>
          <w:b/>
          <w:bCs/>
          <w:sz w:val="26"/>
          <w:szCs w:val="26"/>
        </w:rPr>
      </w:pPr>
      <w:r>
        <w:rPr>
          <w:rFonts w:ascii="Times New Roman" w:hAnsi="Times New Roman" w:cs="Times New Roman"/>
          <w:b/>
          <w:bCs/>
          <w:sz w:val="26"/>
          <w:szCs w:val="26"/>
        </w:rPr>
        <w:t>6.3. Расчет дополнительных нормативов отчислений в бюджеты муниципальных районов (муниципальных округов, городских округов) от налога на доходы физических лиц и дотации на выравнивание бюджетной обеспеченности муниципальных районов (муниципальных округов, городских округов)</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w:t>
      </w:r>
      <w:hyperlink r:id="rId150"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(в ред. </w:t>
      </w:r>
      <w:hyperlink r:id="rId151"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22.12.2010 N 716-КЗ)</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По согласованию с представительными органами муниципальных образований дотации на выравнивание бюджетной обеспеченности муниципальных районов (муниципальных округов, городских округов) могут быть полностью или частично заменены дополнительными нормативами отчислений в бюджеты муниципальных районов (муниципальных округов, городских округов) от налога на доходы физических лиц (далее - дополнительный норматив отчислений).</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w:t>
      </w:r>
      <w:hyperlink r:id="rId152"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Абзац утратил силу с 1 января 2020 года. - </w:t>
      </w:r>
      <w:hyperlink r:id="rId153" w:history="1">
        <w:r>
          <w:rPr>
            <w:rFonts w:ascii="Times New Roman" w:hAnsi="Times New Roman" w:cs="Times New Roman"/>
            <w:color w:val="0000FF"/>
            <w:sz w:val="26"/>
            <w:szCs w:val="26"/>
          </w:rPr>
          <w:t>Закон</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Указанный дополнительный норматив отчислений рассчитывается по формуле:</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Норм</w:t>
      </w:r>
      <w:r>
        <w:rPr>
          <w:rFonts w:ascii="Times New Roman" w:hAnsi="Times New Roman" w:cs="Times New Roman"/>
          <w:sz w:val="26"/>
          <w:szCs w:val="26"/>
          <w:vertAlign w:val="subscript"/>
        </w:rPr>
        <w:t>i</w:t>
      </w:r>
      <w:r>
        <w:rPr>
          <w:rFonts w:ascii="Times New Roman" w:hAnsi="Times New Roman" w:cs="Times New Roman"/>
          <w:sz w:val="26"/>
          <w:szCs w:val="26"/>
        </w:rPr>
        <w:t xml:space="preserve"> = Зам</w:t>
      </w:r>
      <w:r>
        <w:rPr>
          <w:rFonts w:ascii="Times New Roman" w:hAnsi="Times New Roman" w:cs="Times New Roman"/>
          <w:sz w:val="26"/>
          <w:szCs w:val="26"/>
          <w:vertAlign w:val="subscript"/>
        </w:rPr>
        <w:t>i</w:t>
      </w:r>
      <w:r>
        <w:rPr>
          <w:rFonts w:ascii="Times New Roman" w:hAnsi="Times New Roman" w:cs="Times New Roman"/>
          <w:sz w:val="26"/>
          <w:szCs w:val="26"/>
        </w:rPr>
        <w:t xml:space="preserve"> x 100 / G</w:t>
      </w:r>
      <w:r>
        <w:rPr>
          <w:rFonts w:ascii="Times New Roman" w:hAnsi="Times New Roman" w:cs="Times New Roman"/>
          <w:sz w:val="26"/>
          <w:szCs w:val="26"/>
          <w:vertAlign w:val="subscript"/>
        </w:rPr>
        <w:t>i</w:t>
      </w:r>
      <w:r>
        <w:rPr>
          <w:rFonts w:ascii="Times New Roman" w:hAnsi="Times New Roman" w:cs="Times New Roman"/>
          <w:sz w:val="26"/>
          <w:szCs w:val="26"/>
        </w:rPr>
        <w:t>, где:</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Норм</w:t>
      </w:r>
      <w:r>
        <w:rPr>
          <w:rFonts w:ascii="Times New Roman" w:hAnsi="Times New Roman" w:cs="Times New Roman"/>
          <w:sz w:val="26"/>
          <w:szCs w:val="26"/>
          <w:vertAlign w:val="subscript"/>
        </w:rPr>
        <w:t>i</w:t>
      </w:r>
      <w:r>
        <w:rPr>
          <w:rFonts w:ascii="Times New Roman" w:hAnsi="Times New Roman" w:cs="Times New Roman"/>
          <w:sz w:val="26"/>
          <w:szCs w:val="26"/>
        </w:rPr>
        <w:t xml:space="preserve"> - дополнительный норматив отчислений в бюджет i-того муниципального района (муниципальному округу, городского округа);</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w:t>
      </w:r>
      <w:hyperlink r:id="rId154"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lastRenderedPageBreak/>
        <w:t>Зам</w:t>
      </w:r>
      <w:r>
        <w:rPr>
          <w:rFonts w:ascii="Times New Roman" w:hAnsi="Times New Roman" w:cs="Times New Roman"/>
          <w:sz w:val="26"/>
          <w:szCs w:val="26"/>
          <w:vertAlign w:val="subscript"/>
        </w:rPr>
        <w:t>i</w:t>
      </w:r>
      <w:r>
        <w:rPr>
          <w:rFonts w:ascii="Times New Roman" w:hAnsi="Times New Roman" w:cs="Times New Roman"/>
          <w:sz w:val="26"/>
          <w:szCs w:val="26"/>
        </w:rPr>
        <w:t xml:space="preserve"> - заменяемый на дополнительный норматив отчислений расчетный объем дотации i-тому муниципальному району (муниципальному округу, городскому округу);</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w:t>
      </w:r>
      <w:hyperlink r:id="rId155"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G</w:t>
      </w:r>
      <w:r>
        <w:rPr>
          <w:rFonts w:ascii="Times New Roman" w:hAnsi="Times New Roman" w:cs="Times New Roman"/>
          <w:sz w:val="26"/>
          <w:szCs w:val="26"/>
          <w:vertAlign w:val="subscript"/>
        </w:rPr>
        <w:t>i</w:t>
      </w:r>
      <w:r>
        <w:rPr>
          <w:rFonts w:ascii="Times New Roman" w:hAnsi="Times New Roman" w:cs="Times New Roman"/>
          <w:sz w:val="26"/>
          <w:szCs w:val="26"/>
        </w:rPr>
        <w:t xml:space="preserve"> - прогноз поступлений налога на доходы физических лиц с территории i-того муниципального района (муниципального округа, городского округа) Приморского края в консолидированный бюджет Приморского края в очередном финансовом году и плановом периоде.</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w:t>
      </w:r>
      <w:hyperlink r:id="rId156"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Прогноз поступлений налога на доходы физических лиц с территории всех муниципальных районов, муниципальных округов, городских округов Приморского края в консолидированный бюджет Приморского края в очередном финансовом году и плановом периоде производится исходя из ожидаемого поступления налога в текущем году с учетом роста фонда оплаты труда на очередной финансовый год и плановый период, а также с учетом изменений налогового законодательства.</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w:t>
      </w:r>
      <w:hyperlink r:id="rId157"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Абзацы восьмой - девятый утратили силу. - </w:t>
      </w:r>
      <w:hyperlink r:id="rId158" w:history="1">
        <w:r>
          <w:rPr>
            <w:rFonts w:ascii="Times New Roman" w:hAnsi="Times New Roman" w:cs="Times New Roman"/>
            <w:color w:val="0000FF"/>
            <w:sz w:val="26"/>
            <w:szCs w:val="26"/>
          </w:rPr>
          <w:t>Закон</w:t>
        </w:r>
      </w:hyperlink>
      <w:r>
        <w:rPr>
          <w:rFonts w:ascii="Times New Roman" w:hAnsi="Times New Roman" w:cs="Times New Roman"/>
          <w:sz w:val="26"/>
          <w:szCs w:val="26"/>
        </w:rPr>
        <w:t xml:space="preserve"> Приморского края от 06.07.2012 N 61-КЗ.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Абзацы одиннадцатый - семнадцатый утратили силу. - </w:t>
      </w:r>
      <w:hyperlink r:id="rId159" w:history="1">
        <w:r>
          <w:rPr>
            <w:rFonts w:ascii="Times New Roman" w:hAnsi="Times New Roman" w:cs="Times New Roman"/>
            <w:color w:val="0000FF"/>
            <w:sz w:val="26"/>
            <w:szCs w:val="26"/>
          </w:rPr>
          <w:t>Закон</w:t>
        </w:r>
      </w:hyperlink>
      <w:r>
        <w:rPr>
          <w:rFonts w:ascii="Times New Roman" w:hAnsi="Times New Roman" w:cs="Times New Roman"/>
          <w:sz w:val="26"/>
          <w:szCs w:val="26"/>
        </w:rPr>
        <w:t xml:space="preserve"> Приморского края от 27.09.2013 N 247-КЗ.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В случае, если дополнительный норматив отчислений превышает максимально возможный норматив, определяемый как норматив отчислений от налога на доходы физических лиц, подлежащий в соответствии с требованиями бюджетного законодательства Российской Федерации зачислению в краевой бюджет, в качестве дополнительного норматива устанавливается максимально возможный норматив. Недостающие средства передаются в бюджеты муниципальных районов (муниципальных округов, городских округов) в форме дотации на выравнивание бюджетной обеспеченности муниципальных районов (муниципальных округов, городских округов).</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w:t>
      </w:r>
      <w:hyperlink r:id="rId160"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Итоговый размер дотации на выравнивание бюджетной обеспеченности муниципальных районов (муниципальных округов, городских округов) рассчитывается по формуле:</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w:t>
      </w:r>
      <w:hyperlink r:id="rId161"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Дот</w:t>
      </w:r>
      <w:r>
        <w:rPr>
          <w:rFonts w:ascii="Times New Roman" w:hAnsi="Times New Roman" w:cs="Times New Roman"/>
          <w:sz w:val="26"/>
          <w:szCs w:val="26"/>
          <w:vertAlign w:val="subscript"/>
        </w:rPr>
        <w:t>i</w:t>
      </w:r>
      <w:r>
        <w:rPr>
          <w:rFonts w:ascii="Times New Roman" w:hAnsi="Times New Roman" w:cs="Times New Roman"/>
          <w:sz w:val="26"/>
          <w:szCs w:val="26"/>
        </w:rPr>
        <w:t xml:space="preserve"> = Д</w:t>
      </w:r>
      <w:r>
        <w:rPr>
          <w:rFonts w:ascii="Times New Roman" w:hAnsi="Times New Roman" w:cs="Times New Roman"/>
          <w:sz w:val="26"/>
          <w:szCs w:val="26"/>
          <w:vertAlign w:val="subscript"/>
        </w:rPr>
        <w:t>i</w:t>
      </w:r>
      <w:r>
        <w:rPr>
          <w:rFonts w:ascii="Times New Roman" w:hAnsi="Times New Roman" w:cs="Times New Roman"/>
          <w:sz w:val="26"/>
          <w:szCs w:val="26"/>
        </w:rPr>
        <w:t xml:space="preserve"> - Норм</w:t>
      </w:r>
      <w:r>
        <w:rPr>
          <w:rFonts w:ascii="Times New Roman" w:hAnsi="Times New Roman" w:cs="Times New Roman"/>
          <w:sz w:val="26"/>
          <w:szCs w:val="26"/>
          <w:vertAlign w:val="subscript"/>
        </w:rPr>
        <w:t>i</w:t>
      </w:r>
      <w:r>
        <w:rPr>
          <w:rFonts w:ascii="Times New Roman" w:hAnsi="Times New Roman" w:cs="Times New Roman"/>
          <w:sz w:val="26"/>
          <w:szCs w:val="26"/>
        </w:rPr>
        <w:t xml:space="preserve"> x G</w:t>
      </w:r>
      <w:r>
        <w:rPr>
          <w:rFonts w:ascii="Times New Roman" w:hAnsi="Times New Roman" w:cs="Times New Roman"/>
          <w:sz w:val="26"/>
          <w:szCs w:val="26"/>
          <w:vertAlign w:val="subscript"/>
        </w:rPr>
        <w:t>i</w:t>
      </w:r>
      <w:r>
        <w:rPr>
          <w:rFonts w:ascii="Times New Roman" w:hAnsi="Times New Roman" w:cs="Times New Roman"/>
          <w:sz w:val="26"/>
          <w:szCs w:val="26"/>
        </w:rPr>
        <w:t xml:space="preserve"> / 100, где:</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p>
    <w:p w:rsidR="003172CE" w:rsidRDefault="003172CE" w:rsidP="003172CE">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Дот</w:t>
      </w:r>
      <w:r>
        <w:rPr>
          <w:rFonts w:ascii="Times New Roman" w:hAnsi="Times New Roman" w:cs="Times New Roman"/>
          <w:sz w:val="26"/>
          <w:szCs w:val="26"/>
          <w:vertAlign w:val="subscript"/>
        </w:rPr>
        <w:t>i</w:t>
      </w:r>
      <w:r>
        <w:rPr>
          <w:rFonts w:ascii="Times New Roman" w:hAnsi="Times New Roman" w:cs="Times New Roman"/>
          <w:sz w:val="26"/>
          <w:szCs w:val="26"/>
        </w:rPr>
        <w:t xml:space="preserve"> - итоговый размер дотации на выравнивание бюджетной обеспеченности муниципальных районов (муниципальных округов, городских округов) i-тому муниципальному району (муниципальному округу, городскому округу);</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w:t>
      </w:r>
      <w:hyperlink r:id="rId162"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lastRenderedPageBreak/>
        <w:t>Д</w:t>
      </w:r>
      <w:r>
        <w:rPr>
          <w:rFonts w:ascii="Times New Roman" w:hAnsi="Times New Roman" w:cs="Times New Roman"/>
          <w:sz w:val="26"/>
          <w:szCs w:val="26"/>
          <w:vertAlign w:val="subscript"/>
        </w:rPr>
        <w:t>i</w:t>
      </w:r>
      <w:r>
        <w:rPr>
          <w:rFonts w:ascii="Times New Roman" w:hAnsi="Times New Roman" w:cs="Times New Roman"/>
          <w:sz w:val="26"/>
          <w:szCs w:val="26"/>
        </w:rPr>
        <w:t xml:space="preserve"> - размер дотации на выравнивание бюджетной обеспеченности муниципальных районов (муниципальных округов, городских округов) i-тому муниципальному району (муниципальному округу, городскому округу);</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w:t>
      </w:r>
      <w:hyperlink r:id="rId163"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Норм</w:t>
      </w:r>
      <w:r>
        <w:rPr>
          <w:rFonts w:ascii="Times New Roman" w:hAnsi="Times New Roman" w:cs="Times New Roman"/>
          <w:sz w:val="26"/>
          <w:szCs w:val="26"/>
          <w:vertAlign w:val="subscript"/>
        </w:rPr>
        <w:t>i</w:t>
      </w:r>
      <w:r>
        <w:rPr>
          <w:rFonts w:ascii="Times New Roman" w:hAnsi="Times New Roman" w:cs="Times New Roman"/>
          <w:sz w:val="26"/>
          <w:szCs w:val="26"/>
        </w:rPr>
        <w:t xml:space="preserve"> - дополнительный норматив отчислений в бюджет i-того муниципального района (муниципального округа, городского округа);</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w:t>
      </w:r>
      <w:hyperlink r:id="rId164"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G</w:t>
      </w:r>
      <w:r>
        <w:rPr>
          <w:rFonts w:ascii="Times New Roman" w:hAnsi="Times New Roman" w:cs="Times New Roman"/>
          <w:sz w:val="26"/>
          <w:szCs w:val="26"/>
          <w:vertAlign w:val="subscript"/>
        </w:rPr>
        <w:t>i</w:t>
      </w:r>
      <w:r>
        <w:rPr>
          <w:rFonts w:ascii="Times New Roman" w:hAnsi="Times New Roman" w:cs="Times New Roman"/>
          <w:sz w:val="26"/>
          <w:szCs w:val="26"/>
        </w:rPr>
        <w:t xml:space="preserve"> - прогноз поступлений налога на доходы физических лиц с территории i-того муниципального района (муниципального округа, городского округа) Приморского края в консолидированный бюджет Приморского края в очередном финансовом году и плановом периоде.</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w:t>
      </w:r>
      <w:hyperlink r:id="rId165" w:history="1">
        <w:r>
          <w:rPr>
            <w:rFonts w:ascii="Times New Roman" w:hAnsi="Times New Roman" w:cs="Times New Roman"/>
            <w:color w:val="0000FF"/>
            <w:sz w:val="26"/>
            <w:szCs w:val="26"/>
          </w:rPr>
          <w:t>Закона</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Абзац утратил силу с 1 января 2020 года. - </w:t>
      </w:r>
      <w:hyperlink r:id="rId166" w:history="1">
        <w:r>
          <w:rPr>
            <w:rFonts w:ascii="Times New Roman" w:hAnsi="Times New Roman" w:cs="Times New Roman"/>
            <w:color w:val="0000FF"/>
            <w:sz w:val="26"/>
            <w:szCs w:val="26"/>
          </w:rPr>
          <w:t>Закон</w:t>
        </w:r>
      </w:hyperlink>
      <w:r>
        <w:rPr>
          <w:rFonts w:ascii="Times New Roman" w:hAnsi="Times New Roman" w:cs="Times New Roman"/>
          <w:sz w:val="26"/>
          <w:szCs w:val="26"/>
        </w:rPr>
        <w:t xml:space="preserve"> Приморского края от 01.11.2019 N 603-КЗ.</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Дополнительные нормативы отчислений устанавливаются законом Приморского края о краевом бюджете на очередной финансовый год и плановый период на срок не менее трех лет. Изменение дополнительных нормативов отчислений в течение текущего финансового года не допускается.</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Законов Приморского края от 06.07.2012 </w:t>
      </w:r>
      <w:hyperlink r:id="rId167" w:history="1">
        <w:r>
          <w:rPr>
            <w:rFonts w:ascii="Times New Roman" w:hAnsi="Times New Roman" w:cs="Times New Roman"/>
            <w:color w:val="0000FF"/>
            <w:sz w:val="26"/>
            <w:szCs w:val="26"/>
          </w:rPr>
          <w:t>N 61-КЗ</w:t>
        </w:r>
      </w:hyperlink>
      <w:r>
        <w:rPr>
          <w:rFonts w:ascii="Times New Roman" w:hAnsi="Times New Roman" w:cs="Times New Roman"/>
          <w:sz w:val="26"/>
          <w:szCs w:val="26"/>
        </w:rPr>
        <w:t xml:space="preserve">, от 01.12.2015 </w:t>
      </w:r>
      <w:hyperlink r:id="rId168" w:history="1">
        <w:r>
          <w:rPr>
            <w:rFonts w:ascii="Times New Roman" w:hAnsi="Times New Roman" w:cs="Times New Roman"/>
            <w:color w:val="0000FF"/>
            <w:sz w:val="26"/>
            <w:szCs w:val="26"/>
          </w:rPr>
          <w:t>N 717-КЗ</w:t>
        </w:r>
      </w:hyperlink>
      <w:r>
        <w:rPr>
          <w:rFonts w:ascii="Times New Roman" w:hAnsi="Times New Roman" w:cs="Times New Roman"/>
          <w:sz w:val="26"/>
          <w:szCs w:val="26"/>
        </w:rPr>
        <w:t xml:space="preserve">, от 01.11.2019 </w:t>
      </w:r>
      <w:hyperlink r:id="rId169" w:history="1">
        <w:r>
          <w:rPr>
            <w:rFonts w:ascii="Times New Roman" w:hAnsi="Times New Roman" w:cs="Times New Roman"/>
            <w:color w:val="0000FF"/>
            <w:sz w:val="26"/>
            <w:szCs w:val="26"/>
          </w:rPr>
          <w:t>N 603-КЗ</w:t>
        </w:r>
      </w:hyperlink>
      <w:r>
        <w:rPr>
          <w:rFonts w:ascii="Times New Roman" w:hAnsi="Times New Roman" w:cs="Times New Roman"/>
          <w:sz w:val="26"/>
          <w:szCs w:val="26"/>
        </w:rPr>
        <w:t>)</w:t>
      </w:r>
    </w:p>
    <w:p w:rsidR="003172CE" w:rsidRDefault="003172CE" w:rsidP="003172CE">
      <w:pPr>
        <w:autoSpaceDE w:val="0"/>
        <w:autoSpaceDN w:val="0"/>
        <w:adjustRightInd w:val="0"/>
        <w:spacing w:before="260"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Уменьшение дополнительных нормативов отчислений на 2020 год к действующим в 2019 году каждому муниципальному образованию не допускается при условии, что часть дотации на выравнивание бюджетной обеспеченности муниципальных районов (муниципальных округов, городских округов), заменяемая дополнительным нормативом отчислений, согласованная с представительным органом муниципального образования, остается неизменной.</w:t>
      </w:r>
    </w:p>
    <w:p w:rsidR="003172CE" w:rsidRDefault="003172CE" w:rsidP="003172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ред. Законов Приморского края от 23.11.2018 </w:t>
      </w:r>
      <w:hyperlink r:id="rId170" w:history="1">
        <w:r>
          <w:rPr>
            <w:rFonts w:ascii="Times New Roman" w:hAnsi="Times New Roman" w:cs="Times New Roman"/>
            <w:color w:val="0000FF"/>
            <w:sz w:val="26"/>
            <w:szCs w:val="26"/>
          </w:rPr>
          <w:t>N 384-КЗ</w:t>
        </w:r>
      </w:hyperlink>
      <w:r>
        <w:rPr>
          <w:rFonts w:ascii="Times New Roman" w:hAnsi="Times New Roman" w:cs="Times New Roman"/>
          <w:sz w:val="26"/>
          <w:szCs w:val="26"/>
        </w:rPr>
        <w:t xml:space="preserve">, от 01.11.2019 </w:t>
      </w:r>
      <w:hyperlink r:id="rId171" w:history="1">
        <w:r>
          <w:rPr>
            <w:rFonts w:ascii="Times New Roman" w:hAnsi="Times New Roman" w:cs="Times New Roman"/>
            <w:color w:val="0000FF"/>
            <w:sz w:val="26"/>
            <w:szCs w:val="26"/>
          </w:rPr>
          <w:t>N 603-КЗ</w:t>
        </w:r>
      </w:hyperlink>
      <w:r>
        <w:rPr>
          <w:rFonts w:ascii="Times New Roman" w:hAnsi="Times New Roman" w:cs="Times New Roman"/>
          <w:sz w:val="26"/>
          <w:szCs w:val="26"/>
        </w:rPr>
        <w:t>)</w:t>
      </w:r>
    </w:p>
    <w:p w:rsidR="004E2F10" w:rsidRPr="003172CE" w:rsidRDefault="004E2F10" w:rsidP="003172CE">
      <w:pPr>
        <w:autoSpaceDE w:val="0"/>
        <w:autoSpaceDN w:val="0"/>
        <w:adjustRightInd w:val="0"/>
        <w:spacing w:after="0" w:line="240" w:lineRule="auto"/>
        <w:ind w:firstLine="540"/>
        <w:jc w:val="both"/>
        <w:rPr>
          <w:rFonts w:ascii="Times New Roman" w:hAnsi="Times New Roman" w:cs="Times New Roman"/>
          <w:sz w:val="26"/>
          <w:szCs w:val="26"/>
        </w:rPr>
      </w:pPr>
    </w:p>
    <w:sectPr w:rsidR="004E2F10" w:rsidRPr="003172CE" w:rsidSect="00B65198">
      <w:headerReference w:type="default" r:id="rId172"/>
      <w:pgSz w:w="11906" w:h="16838"/>
      <w:pgMar w:top="1134" w:right="851" w:bottom="85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6BC3" w:rsidRDefault="00BB6BC3" w:rsidP="00FF713F">
      <w:pPr>
        <w:spacing w:after="0" w:line="240" w:lineRule="auto"/>
      </w:pPr>
      <w:r>
        <w:separator/>
      </w:r>
    </w:p>
  </w:endnote>
  <w:endnote w:type="continuationSeparator" w:id="0">
    <w:p w:rsidR="00BB6BC3" w:rsidRDefault="00BB6BC3" w:rsidP="00FF71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6BC3" w:rsidRDefault="00BB6BC3" w:rsidP="00FF713F">
      <w:pPr>
        <w:spacing w:after="0" w:line="240" w:lineRule="auto"/>
      </w:pPr>
      <w:r>
        <w:separator/>
      </w:r>
    </w:p>
  </w:footnote>
  <w:footnote w:type="continuationSeparator" w:id="0">
    <w:p w:rsidR="00BB6BC3" w:rsidRDefault="00BB6BC3" w:rsidP="00FF71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2817056"/>
      <w:docPartObj>
        <w:docPartGallery w:val="Page Numbers (Top of Page)"/>
        <w:docPartUnique/>
      </w:docPartObj>
    </w:sdtPr>
    <w:sdtEndPr/>
    <w:sdtContent>
      <w:p w:rsidR="00BB6BC3" w:rsidRDefault="00BB6BC3">
        <w:pPr>
          <w:pStyle w:val="a5"/>
          <w:jc w:val="center"/>
        </w:pPr>
        <w:r>
          <w:fldChar w:fldCharType="begin"/>
        </w:r>
        <w:r>
          <w:instrText>PAGE   \* MERGEFORMAT</w:instrText>
        </w:r>
        <w:r>
          <w:fldChar w:fldCharType="separate"/>
        </w:r>
        <w:r w:rsidR="00EC7B5F">
          <w:rPr>
            <w:noProof/>
          </w:rPr>
          <w:t>4</w:t>
        </w:r>
        <w:r>
          <w:fldChar w:fldCharType="end"/>
        </w:r>
      </w:p>
    </w:sdtContent>
  </w:sdt>
  <w:p w:rsidR="00BB6BC3" w:rsidRDefault="00BB6BC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F10"/>
    <w:rsid w:val="000C135B"/>
    <w:rsid w:val="003172CE"/>
    <w:rsid w:val="004E2F10"/>
    <w:rsid w:val="00984B7A"/>
    <w:rsid w:val="00AC548E"/>
    <w:rsid w:val="00B65198"/>
    <w:rsid w:val="00BA4D6C"/>
    <w:rsid w:val="00BB6BC3"/>
    <w:rsid w:val="00EC7B5F"/>
    <w:rsid w:val="00F57A94"/>
    <w:rsid w:val="00FF71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C7B891-F282-4D6F-AFD5-3793B5F11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E2F1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E2F1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E2F1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E2F1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E2F1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E2F1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E2F1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E2F1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FF713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F713F"/>
    <w:rPr>
      <w:rFonts w:ascii="Segoe UI" w:hAnsi="Segoe UI" w:cs="Segoe UI"/>
      <w:sz w:val="18"/>
      <w:szCs w:val="18"/>
    </w:rPr>
  </w:style>
  <w:style w:type="paragraph" w:styleId="a5">
    <w:name w:val="header"/>
    <w:basedOn w:val="a"/>
    <w:link w:val="a6"/>
    <w:uiPriority w:val="99"/>
    <w:unhideWhenUsed/>
    <w:rsid w:val="00FF713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F713F"/>
  </w:style>
  <w:style w:type="paragraph" w:styleId="a7">
    <w:name w:val="footer"/>
    <w:basedOn w:val="a"/>
    <w:link w:val="a8"/>
    <w:uiPriority w:val="99"/>
    <w:unhideWhenUsed/>
    <w:rsid w:val="00FF713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F71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wmf"/><Relationship Id="rId117" Type="http://schemas.openxmlformats.org/officeDocument/2006/relationships/hyperlink" Target="consultantplus://offline/ref=53BB4FAB0D7A4CAE6CD341017D361ADA24D883153180E66C1C6AD27E90D87AD07713E426FC1DAAAD09E877808947929492C77F42FABF365C2665F1I2l2H" TargetMode="External"/><Relationship Id="rId21" Type="http://schemas.openxmlformats.org/officeDocument/2006/relationships/image" Target="media/image14.wmf"/><Relationship Id="rId42" Type="http://schemas.openxmlformats.org/officeDocument/2006/relationships/hyperlink" Target="consultantplus://offline/ref=53BB4FAB0D7A4CAE6CD341017D361ADA24D883153085E36B1D6AD27E90D87AD07713E426FC1DAAAD09E178848947929492C77F42FABF365C2665F1I2l2H" TargetMode="External"/><Relationship Id="rId47" Type="http://schemas.openxmlformats.org/officeDocument/2006/relationships/hyperlink" Target="consultantplus://offline/ref=53BB4FAB0D7A4CAE6CD341017D361ADA24D883153682E76D1E6AD27E90D87AD07713E426FC1DAAAD09E0708B8947929492C77F42FABF365C2665F1I2l2H" TargetMode="External"/><Relationship Id="rId63" Type="http://schemas.openxmlformats.org/officeDocument/2006/relationships/image" Target="media/image26.wmf"/><Relationship Id="rId68" Type="http://schemas.openxmlformats.org/officeDocument/2006/relationships/image" Target="media/image28.wmf"/><Relationship Id="rId84" Type="http://schemas.openxmlformats.org/officeDocument/2006/relationships/image" Target="media/image35.wmf"/><Relationship Id="rId89" Type="http://schemas.openxmlformats.org/officeDocument/2006/relationships/hyperlink" Target="consultantplus://offline/ref=53BB4FAB0D7A4CAE6CD341017D361ADA24D883153285E16619638F74988176D2701CBB31FB54A6AC09E0748685189781839F7044E0A037423A67F322I3l2H" TargetMode="External"/><Relationship Id="rId112" Type="http://schemas.openxmlformats.org/officeDocument/2006/relationships/hyperlink" Target="consultantplus://offline/ref=53BB4FAB0D7A4CAE6CD341017D361ADA24D883153285E16619638F74988176D2701CBB31FB54A6AC09E0748086189781839F7044E0A037423A67F322I3l2H" TargetMode="External"/><Relationship Id="rId133" Type="http://schemas.openxmlformats.org/officeDocument/2006/relationships/hyperlink" Target="consultantplus://offline/ref=53BB4FAB0D7A4CAE6CD341017D361ADA24D883153085E36B1D6AD27E90D87AD07713E426FC1DAAAD09E270828947929492C77F42FABF365C2665F1I2l2H" TargetMode="External"/><Relationship Id="rId138" Type="http://schemas.openxmlformats.org/officeDocument/2006/relationships/hyperlink" Target="consultantplus://offline/ref=53BB4FAB0D7A4CAE6CD341017D361ADA24D883153285E16619638F74988176D2701CBB31FB54A6AC09E0748086189781839F7044E0A037423A67F322I3l2H" TargetMode="External"/><Relationship Id="rId154" Type="http://schemas.openxmlformats.org/officeDocument/2006/relationships/hyperlink" Target="consultantplus://offline/ref=53BB4FAB0D7A4CAE6CD341017D361ADA24D883153285E16619638F74988176D2701CBB31FB54A6AC09E0748086189781839F7044E0A037423A67F322I3l2H" TargetMode="External"/><Relationship Id="rId159" Type="http://schemas.openxmlformats.org/officeDocument/2006/relationships/hyperlink" Target="consultantplus://offline/ref=53BB4FAB0D7A4CAE6CD341017D361ADA24D883153585E8671A6AD27E90D87AD07713E426FC1DAAAD09E377868947929492C77F42FABF365C2665F1I2l2H" TargetMode="External"/><Relationship Id="rId170" Type="http://schemas.openxmlformats.org/officeDocument/2006/relationships/hyperlink" Target="consultantplus://offline/ref=53BB4FAB0D7A4CAE6CD341017D361ADA24D883153283E5671B688F74988176D2701CBB31FB54A6AC09E0708785189781839F7044E0A037423A67F322I3l2H" TargetMode="External"/><Relationship Id="rId16" Type="http://schemas.openxmlformats.org/officeDocument/2006/relationships/image" Target="media/image9.wmf"/><Relationship Id="rId107" Type="http://schemas.openxmlformats.org/officeDocument/2006/relationships/hyperlink" Target="consultantplus://offline/ref=53BB4FAB0D7A4CAE6CD341017D361ADA24D883153186E266196AD27E90D87AD07713E426FC1DAAAD09E275828947929492C77F42FABF365C2665F1I2l2H" TargetMode="External"/><Relationship Id="rId11" Type="http://schemas.openxmlformats.org/officeDocument/2006/relationships/image" Target="media/image5.wmf"/><Relationship Id="rId32" Type="http://schemas.openxmlformats.org/officeDocument/2006/relationships/hyperlink" Target="consultantplus://offline/ref=53BB4FAB0D7A4CAE6CD341017D361ADA24D883153180E66C1C6AD27E90D87AD07713E426FC1DAAAD09E878878947929492C77F42FABF365C2665F1I2l2H" TargetMode="External"/><Relationship Id="rId37" Type="http://schemas.openxmlformats.org/officeDocument/2006/relationships/hyperlink" Target="consultantplus://offline/ref=53BB4FAB0D7A4CAE6CD341017D361ADA24D883153285E16619638F74988176D2701CBB31FB54A6AC09E0748086189781839F7044E0A037423A67F322I3l2H" TargetMode="External"/><Relationship Id="rId53" Type="http://schemas.openxmlformats.org/officeDocument/2006/relationships/hyperlink" Target="consultantplus://offline/ref=53BB4FAB0D7A4CAE6CD341017D361ADA24D883153186E266196AD27E90D87AD07713E426FC1DAAAD09E274858947929492C77F42FABF365C2665F1I2l2H" TargetMode="External"/><Relationship Id="rId58" Type="http://schemas.openxmlformats.org/officeDocument/2006/relationships/hyperlink" Target="consultantplus://offline/ref=53BB4FAB0D7A4CAE6CD341017D361ADA24D883153287E36919658F74988176D2701CBB31FB54A6AC09E0718381189781839F7044E0A037423A67F322I3l2H" TargetMode="External"/><Relationship Id="rId74" Type="http://schemas.openxmlformats.org/officeDocument/2006/relationships/image" Target="media/image32.wmf"/><Relationship Id="rId79" Type="http://schemas.openxmlformats.org/officeDocument/2006/relationships/image" Target="media/image33.wmf"/><Relationship Id="rId102" Type="http://schemas.openxmlformats.org/officeDocument/2006/relationships/hyperlink" Target="consultantplus://offline/ref=53BB4FAB0D7A4CAE6CD341017D361ADA24D883153186E266196AD27E90D87AD07713E426FC1DAAAD09E2748B8947929492C77F42FABF365C2665F1I2l2H" TargetMode="External"/><Relationship Id="rId123" Type="http://schemas.openxmlformats.org/officeDocument/2006/relationships/hyperlink" Target="consultantplus://offline/ref=53BB4FAB0D7A4CAE6CD341017D361ADA24D883153285E16619638F74988176D2701CBB31FB54A6AC09E0748086189781839F7044E0A037423A67F322I3l2H" TargetMode="External"/><Relationship Id="rId128" Type="http://schemas.openxmlformats.org/officeDocument/2006/relationships/hyperlink" Target="consultantplus://offline/ref=53BB4FAB0D7A4CAE6CD341017D361ADA24D883153285E16619638F74988176D2701CBB31FB54A6AC09E0748086189781839F7044E0A037423A67F322I3l2H" TargetMode="External"/><Relationship Id="rId144" Type="http://schemas.openxmlformats.org/officeDocument/2006/relationships/hyperlink" Target="consultantplus://offline/ref=53BB4FAB0D7A4CAE6CD341017D361ADA24D883153585E8671A6AD27E90D87AD07713E426FC1DAAAD09E377808947929492C77F42FABF365C2665F1I2l2H" TargetMode="External"/><Relationship Id="rId149" Type="http://schemas.openxmlformats.org/officeDocument/2006/relationships/hyperlink" Target="consultantplus://offline/ref=53BB4FAB0D7A4CAE6CD341017D361ADA24D883153186E266196AD27E90D87AD07713E426FC1DAAAD09E275858947929492C77F42FABF365C2665F1I2l2H" TargetMode="External"/><Relationship Id="rId5" Type="http://schemas.openxmlformats.org/officeDocument/2006/relationships/endnotes" Target="endnotes.xml"/><Relationship Id="rId90" Type="http://schemas.openxmlformats.org/officeDocument/2006/relationships/hyperlink" Target="consultantplus://offline/ref=53BB4FAB0D7A4CAE6CD341017D361ADA24D883153282E86E19618F74988176D2701CBB31E954FEA00BE46E82820DC1D0C5ICl8H" TargetMode="External"/><Relationship Id="rId95" Type="http://schemas.openxmlformats.org/officeDocument/2006/relationships/hyperlink" Target="consultantplus://offline/ref=53BB4FAB0D7A4CAE6CD341017D361ADA24D883153285E16619638F74988176D2701CBB31FB54A6AC09E0748086189781839F7044E0A037423A67F322I3l2H" TargetMode="External"/><Relationship Id="rId160" Type="http://schemas.openxmlformats.org/officeDocument/2006/relationships/hyperlink" Target="consultantplus://offline/ref=53BB4FAB0D7A4CAE6CD341017D361ADA24D883153285E16619638F74988176D2701CBB31FB54A6AC09E0748086189781839F7044E0A037423A67F322I3l2H" TargetMode="External"/><Relationship Id="rId165" Type="http://schemas.openxmlformats.org/officeDocument/2006/relationships/hyperlink" Target="consultantplus://offline/ref=53BB4FAB0D7A4CAE6CD341017D361ADA24D883153285E16619638F74988176D2701CBB31FB54A6AC09E0748086189781839F7044E0A037423A67F322I3l2H" TargetMode="External"/><Relationship Id="rId22" Type="http://schemas.openxmlformats.org/officeDocument/2006/relationships/image" Target="media/image15.wmf"/><Relationship Id="rId27" Type="http://schemas.openxmlformats.org/officeDocument/2006/relationships/image" Target="media/image20.wmf"/><Relationship Id="rId43" Type="http://schemas.openxmlformats.org/officeDocument/2006/relationships/hyperlink" Target="consultantplus://offline/ref=53BB4FAB0D7A4CAE6CD341017D361ADA24D883153186E266196AD27E90D87AD07713E426FC1DAAAD09E274828947929492C77F42FABF365C2665F1I2l2H" TargetMode="External"/><Relationship Id="rId48" Type="http://schemas.openxmlformats.org/officeDocument/2006/relationships/hyperlink" Target="consultantplus://offline/ref=53BB4FAB0D7A4CAE6CD341017D361ADA24D883153285E16619638F74988176D2701CBB31FB54A6AC09E0748086189781839F7044E0A037423A67F322I3l2H" TargetMode="External"/><Relationship Id="rId64" Type="http://schemas.openxmlformats.org/officeDocument/2006/relationships/hyperlink" Target="consultantplus://offline/ref=53BB4FAB0D7A4CAE6CD341017D361ADA24D883153682E76D1E6AD27E90D87AD07713E426FC1DAAAD09E179808947929492C77F42FABF365C2665F1I2l2H" TargetMode="External"/><Relationship Id="rId69" Type="http://schemas.openxmlformats.org/officeDocument/2006/relationships/image" Target="media/image29.wmf"/><Relationship Id="rId113" Type="http://schemas.openxmlformats.org/officeDocument/2006/relationships/hyperlink" Target="consultantplus://offline/ref=53BB4FAB0D7A4CAE6CD341017D361ADA24D883153186E266196AD27E90D87AD07713E426FC1DAAAD09E275868947929492C77F42FABF365C2665F1I2l2H" TargetMode="External"/><Relationship Id="rId118" Type="http://schemas.openxmlformats.org/officeDocument/2006/relationships/hyperlink" Target="consultantplus://offline/ref=53BB4FAB0D7A4CAE6CD341017D361ADA24D883153285E16619638F74988176D2701CBB31FB54A6AC09E0748086189781839F7044E0A037423A67F322I3l2H" TargetMode="External"/><Relationship Id="rId134" Type="http://schemas.openxmlformats.org/officeDocument/2006/relationships/hyperlink" Target="consultantplus://offline/ref=53BB4FAB0D7A4CAE6CD341017D361ADA24D883153285E16619638F74988176D2701CBB31FB54A6AC09E0748086189781839F7044E0A037423A67F322I3l2H" TargetMode="External"/><Relationship Id="rId139" Type="http://schemas.openxmlformats.org/officeDocument/2006/relationships/hyperlink" Target="consultantplus://offline/ref=53BB4FAB0D7A4CAE6CD341017D361ADA24D883153682E76D1E6AD27E90D87AD07713E426FC1DAAAD09E270818947929492C77F42FABF365C2665F1I2l2H" TargetMode="External"/><Relationship Id="rId80" Type="http://schemas.openxmlformats.org/officeDocument/2006/relationships/hyperlink" Target="consultantplus://offline/ref=53BB4FAB0D7A4CAE6CD341017D361ADA24D883153585E8671A6AD27E90D87AD07713E426FC1DAAAD09E3768A8947929492C77F42FABF365C2665F1I2l2H" TargetMode="External"/><Relationship Id="rId85" Type="http://schemas.openxmlformats.org/officeDocument/2006/relationships/image" Target="media/image36.wmf"/><Relationship Id="rId150" Type="http://schemas.openxmlformats.org/officeDocument/2006/relationships/hyperlink" Target="consultantplus://offline/ref=53BB4FAB0D7A4CAE6CD341017D361ADA24D883153285E16619638F74988176D2701CBB31FB54A6AC09E0748086189781839F7044E0A037423A67F322I3l2H" TargetMode="External"/><Relationship Id="rId155" Type="http://schemas.openxmlformats.org/officeDocument/2006/relationships/hyperlink" Target="consultantplus://offline/ref=53BB4FAB0D7A4CAE6CD341017D361ADA24D883153285E16619638F74988176D2701CBB31FB54A6AC09E0748086189781839F7044E0A037423A67F322I3l2H" TargetMode="External"/><Relationship Id="rId171" Type="http://schemas.openxmlformats.org/officeDocument/2006/relationships/hyperlink" Target="consultantplus://offline/ref=53BB4FAB0D7A4CAE6CD341017D361ADA24D883153285E16619638F74988176D2701CBB31FB54A6AC09E0748086189781839F7044E0A037423A67F322I3l2H" TargetMode="External"/><Relationship Id="rId12" Type="http://schemas.openxmlformats.org/officeDocument/2006/relationships/image" Target="media/image6.wmf"/><Relationship Id="rId17" Type="http://schemas.openxmlformats.org/officeDocument/2006/relationships/image" Target="media/image10.wmf"/><Relationship Id="rId33" Type="http://schemas.openxmlformats.org/officeDocument/2006/relationships/hyperlink" Target="consultantplus://offline/ref=53BB4FAB0D7A4CAE6CD341017D361ADA24D883153285E16619638F74988176D2701CBB31FB54A6AC09E0748086189781839F7044E0A037423A67F322I3l2H" TargetMode="External"/><Relationship Id="rId38" Type="http://schemas.openxmlformats.org/officeDocument/2006/relationships/hyperlink" Target="consultantplus://offline/ref=53BB4FAB0D7A4CAE6CD341017D361ADA24D883153186E266196AD27E90D87AD07713E426FC1DAAAD09E273828947929492C77F42FABF365C2665F1I2l2H" TargetMode="External"/><Relationship Id="rId59" Type="http://schemas.openxmlformats.org/officeDocument/2006/relationships/hyperlink" Target="consultantplus://offline/ref=53BB4FAB0D7A4CAE6CD341017D361ADA24D883153287E36919658F74988176D2701CBB31FB54A6AC09E0718387189781839F7044E0A037423A67F322I3l2H" TargetMode="External"/><Relationship Id="rId103" Type="http://schemas.openxmlformats.org/officeDocument/2006/relationships/hyperlink" Target="consultantplus://offline/ref=53BB4FAB0D7A4CAE6CD341017D361ADA24D883153186E266196AD27E90D87AD07713E426FC1DAAAD09E2748A8947929492C77F42FABF365C2665F1I2l2H" TargetMode="External"/><Relationship Id="rId108" Type="http://schemas.openxmlformats.org/officeDocument/2006/relationships/hyperlink" Target="consultantplus://offline/ref=53BB4FAB0D7A4CAE6CD341017D361ADA24D883153285E16619638F74988176D2701CBB31FB54A6AC09E0748086189781839F7044E0A037423A67F322I3l2H" TargetMode="External"/><Relationship Id="rId124" Type="http://schemas.openxmlformats.org/officeDocument/2006/relationships/image" Target="media/image39.wmf"/><Relationship Id="rId129" Type="http://schemas.openxmlformats.org/officeDocument/2006/relationships/hyperlink" Target="consultantplus://offline/ref=53BB4FAB0D7A4CAE6CD341017D361ADA24D883153283E2671A6AD27E90D87AD07713E426FC1DAAAD09E077878947929492C77F42FABF365C2665F1I2l2H" TargetMode="External"/><Relationship Id="rId54" Type="http://schemas.openxmlformats.org/officeDocument/2006/relationships/hyperlink" Target="consultantplus://offline/ref=53BB4FAB0D7A4CAE6CD341017D361ADA24D883153682E76D1E6AD27E90D87AD07713E426FC1DAAAD09E178848947929492C77F42FABF365C2665F1I2l2H" TargetMode="External"/><Relationship Id="rId70" Type="http://schemas.openxmlformats.org/officeDocument/2006/relationships/hyperlink" Target="consultantplus://offline/ref=53BB4FAB0D7A4CAE6CD341017D361ADA24D883153682E76D1E6AD27E90D87AD07713E426FC1DAAAD09E179858947929492C77F42FABF365C2665F1I2l2H" TargetMode="External"/><Relationship Id="rId75" Type="http://schemas.openxmlformats.org/officeDocument/2006/relationships/hyperlink" Target="consultantplus://offline/ref=53BB4FAB0D7A4CAE6CD341017D361ADA24D883153682E76D1E6AD27E90D87AD07713E426FC1DAAAD09E179848947929492C77F42FABF365C2665F1I2l2H" TargetMode="External"/><Relationship Id="rId91" Type="http://schemas.openxmlformats.org/officeDocument/2006/relationships/hyperlink" Target="consultantplus://offline/ref=53BB4FAB0D7A4CAE6CD341017D361ADA24D883153285E16619638F74988176D2701CBB31FB54A6AC09E074868A189781839F7044E0A037423A67F322I3l2H" TargetMode="External"/><Relationship Id="rId96" Type="http://schemas.openxmlformats.org/officeDocument/2006/relationships/hyperlink" Target="consultantplus://offline/ref=53BB4FAB0D7A4CAE6CD341017D361ADA24D883153682E76D1E6AD27E90D87AD07713E426FC1DAAAD09E1798A8947929492C77F42FABF365C2665F1I2l2H" TargetMode="External"/><Relationship Id="rId140" Type="http://schemas.openxmlformats.org/officeDocument/2006/relationships/hyperlink" Target="consultantplus://offline/ref=53BB4FAB0D7A4CAE6CD341017D361ADA24D883153682E76D1E6AD27E90D87AD07713E426FC1DAAAD09E270808947929492C77F42FABF365C2665F1I2l2H" TargetMode="External"/><Relationship Id="rId145" Type="http://schemas.openxmlformats.org/officeDocument/2006/relationships/hyperlink" Target="consultantplus://offline/ref=53BB4FAB0D7A4CAE6CD341017D361ADA24D883153285E16619638F74988176D2701CBB31FB54A6AC09E0748086189781839F7044E0A037423A67F322I3l2H" TargetMode="External"/><Relationship Id="rId161" Type="http://schemas.openxmlformats.org/officeDocument/2006/relationships/hyperlink" Target="consultantplus://offline/ref=53BB4FAB0D7A4CAE6CD341017D361ADA24D883153285E16619638F74988176D2701CBB31FB54A6AC09E0748086189781839F7044E0A037423A67F322I3l2H" TargetMode="External"/><Relationship Id="rId166" Type="http://schemas.openxmlformats.org/officeDocument/2006/relationships/hyperlink" Target="consultantplus://offline/ref=53BB4FAB0D7A4CAE6CD341017D361ADA24D883153285E16619638F74988176D2701CBB31FB54A6AC09E074858B189781839F7044E0A037423A67F322I3l2H" TargetMode="External"/><Relationship Id="rId1" Type="http://schemas.openxmlformats.org/officeDocument/2006/relationships/styles" Target="styles.xml"/><Relationship Id="rId6" Type="http://schemas.openxmlformats.org/officeDocument/2006/relationships/hyperlink" Target="consultantplus://offline/ref=BA0BFF964BF4F0B4BC87C4E095F9AE78B6F7513CF17AD7984C563BCC4EF485DDB24D1C5FE1B2DFAA276BADF216421E83821F19555DC41AFBB6F313ACu0iAH" TargetMode="External"/><Relationship Id="rId15" Type="http://schemas.openxmlformats.org/officeDocument/2006/relationships/hyperlink" Target="consultantplus://offline/ref=87227552650A2E4867210EE36A07A0757FCB2462AAD0A897188F89AAD377B606EB5972D2AC63551726B246643CFD04400996680E70C7D7BF1A72BD75i4j8H" TargetMode="External"/><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hyperlink" Target="consultantplus://offline/ref=53BB4FAB0D7A4CAE6CD341017D361ADA24D883153285E16619638F74988176D2701CBB31FB54A6AC09E0748086189781839F7044E0A037423A67F322I3l2H" TargetMode="External"/><Relationship Id="rId49" Type="http://schemas.openxmlformats.org/officeDocument/2006/relationships/hyperlink" Target="consultantplus://offline/ref=53BB4FAB0D7A4CAE6CD341017D361ADA24D883153180E66C1C6AD27E90D87AD07713E426FC1DAAAD09E877878947929492C77F42FABF365C2665F1I2l2H" TargetMode="External"/><Relationship Id="rId57" Type="http://schemas.openxmlformats.org/officeDocument/2006/relationships/hyperlink" Target="consultantplus://offline/ref=53BB4FAB0D7A4CAE6CD341017D361ADA24D883153285E16619638F74988176D2701CBB31FB54A6AC09E0748086189781839F7044E0A037423A67F322I3l2H" TargetMode="External"/><Relationship Id="rId106" Type="http://schemas.openxmlformats.org/officeDocument/2006/relationships/hyperlink" Target="consultantplus://offline/ref=53BB4FAB0D7A4CAE6CD341017D361ADA24D883153285E16619638F74988176D2701CBB31FB54A6AC09E0748086189781839F7044E0A037423A67F322I3l2H" TargetMode="External"/><Relationship Id="rId114" Type="http://schemas.openxmlformats.org/officeDocument/2006/relationships/hyperlink" Target="consultantplus://offline/ref=53BB4FAB0D7A4CAE6CD341017D361ADA24D883153180E66C1C6AD27E90D87AD07713E426FC1DAAAD09E877878947929492C77F42FABF365C2665F1I2l2H" TargetMode="External"/><Relationship Id="rId119" Type="http://schemas.openxmlformats.org/officeDocument/2006/relationships/image" Target="media/image38.wmf"/><Relationship Id="rId127" Type="http://schemas.openxmlformats.org/officeDocument/2006/relationships/hyperlink" Target="consultantplus://offline/ref=53BB4FAB0D7A4CAE6CD341017D361ADA24D883153180E66C1C6AD27E90D87AD07713E426FC1DAAAD09E877808947929492C77F42FABF365C2665F1I2l2H" TargetMode="External"/><Relationship Id="rId10" Type="http://schemas.openxmlformats.org/officeDocument/2006/relationships/image" Target="media/image4.wmf"/><Relationship Id="rId31" Type="http://schemas.openxmlformats.org/officeDocument/2006/relationships/hyperlink" Target="consultantplus://offline/ref=53BB4FAB0D7A4CAE6CD341017D361ADA24D883153285E16619638F74988176D2701CBB31FB54A6AC09E0748086189781839F7044E0A037423A67F322I3l2H" TargetMode="External"/><Relationship Id="rId44" Type="http://schemas.openxmlformats.org/officeDocument/2006/relationships/hyperlink" Target="consultantplus://offline/ref=53BB4FAB0D7A4CAE6CD341017D361ADA24D883153285E16619638F74988176D2701CBB31FB54A6AC09E0748086189781839F7044E0A037423A67F322I3l2H" TargetMode="External"/><Relationship Id="rId52" Type="http://schemas.openxmlformats.org/officeDocument/2006/relationships/hyperlink" Target="consultantplus://offline/ref=53BB4FAB0D7A4CAE6CD341017D361ADA24D883153285E16619638F74988176D2701CBB31FB54A6AC09E0748086189781839F7044E0A037423A67F322I3l2H" TargetMode="External"/><Relationship Id="rId60" Type="http://schemas.openxmlformats.org/officeDocument/2006/relationships/hyperlink" Target="consultantplus://offline/ref=53BB4FAB0D7A4CAE6CD341017D361ADA24D883153287E36919658F74988176D2701CBB31FB54A6AC09E0718384189781839F7044E0A037423A67F322I3l2H" TargetMode="External"/><Relationship Id="rId65" Type="http://schemas.openxmlformats.org/officeDocument/2006/relationships/hyperlink" Target="consultantplus://offline/ref=53BB4FAB0D7A4CAE6CD341017D361ADA24D883153285E16619638F74988176D2701CBB31FB54A6AC09E0748086189781839F7044E0A037423A67F322I3l2H" TargetMode="External"/><Relationship Id="rId73" Type="http://schemas.openxmlformats.org/officeDocument/2006/relationships/image" Target="media/image31.wmf"/><Relationship Id="rId78" Type="http://schemas.openxmlformats.org/officeDocument/2006/relationships/hyperlink" Target="consultantplus://offline/ref=53BB4FAB0D7A4CAE6CD341017D361ADA24D883153285E16619638F74988176D2701CBB31FB54A6AC09E0748086189781839F7044E0A037423A67F322I3l2H" TargetMode="External"/><Relationship Id="rId81" Type="http://schemas.openxmlformats.org/officeDocument/2006/relationships/image" Target="media/image34.wmf"/><Relationship Id="rId86" Type="http://schemas.openxmlformats.org/officeDocument/2006/relationships/hyperlink" Target="consultantplus://offline/ref=53BB4FAB0D7A4CAE6CD341017D361ADA24D883153287E36919658F74988176D2701CBB31FB54A6AC09E0718282189781839F7044E0A037423A67F322I3l2H" TargetMode="External"/><Relationship Id="rId94" Type="http://schemas.openxmlformats.org/officeDocument/2006/relationships/hyperlink" Target="consultantplus://offline/ref=53BB4FAB0D7A4CAE6CD341017D361ADA24D883153585E8671A6AD27E90D87AD07713E426FC1DAAAD09E377818947929492C77F42FABF365C2665F1I2l2H" TargetMode="External"/><Relationship Id="rId99" Type="http://schemas.openxmlformats.org/officeDocument/2006/relationships/hyperlink" Target="consultantplus://offline/ref=53BB4FAB0D7A4CAE6CD341017D361ADA24D883153186E266196AD27E90D87AD07713E426FC1DAAAD09E274848947929492C77F42FABF365C2665F1I2l2H" TargetMode="External"/><Relationship Id="rId101" Type="http://schemas.openxmlformats.org/officeDocument/2006/relationships/hyperlink" Target="consultantplus://offline/ref=53BB4FAB0D7A4CAE6CD341017D361ADA24D883153285E16619638F74988176D2701CBB31FB54A6AC09E0748086189781839F7044E0A037423A67F322I3l2H" TargetMode="External"/><Relationship Id="rId122" Type="http://schemas.openxmlformats.org/officeDocument/2006/relationships/hyperlink" Target="consultantplus://offline/ref=53BB4FAB0D7A4CAE6CD341017D361ADA24D883153180E66C1C6AD27E90D87AD07713E426FC1DAAAD09E877808947929492C77F42FABF365C2665F1I2l2H" TargetMode="External"/><Relationship Id="rId130" Type="http://schemas.openxmlformats.org/officeDocument/2006/relationships/hyperlink" Target="consultantplus://offline/ref=53BB4FAB0D7A4CAE6CD341017D361ADA24D883153285E86E1A678F74988176D2701CBB31FB54A6AC09E0708A8B189781839F7044E0A037423A67F322I3l2H" TargetMode="External"/><Relationship Id="rId135" Type="http://schemas.openxmlformats.org/officeDocument/2006/relationships/hyperlink" Target="consultantplus://offline/ref=53BB4FAB0D7A4CAE6CD341017D361ADA24D883153085E36B1D6AD27E90D87AD07713E426FC1DAAAD09E270818947929492C77F42FABF365C2665F1I2l2H" TargetMode="External"/><Relationship Id="rId143" Type="http://schemas.openxmlformats.org/officeDocument/2006/relationships/hyperlink" Target="consultantplus://offline/ref=53BB4FAB0D7A4CAE6CD341017D361ADA24D883153285E16619638F74988176D2701CBB31FB54A6AC09E0748086189781839F7044E0A037423A67F322I3l2H" TargetMode="External"/><Relationship Id="rId148" Type="http://schemas.openxmlformats.org/officeDocument/2006/relationships/hyperlink" Target="consultantplus://offline/ref=53BB4FAB0D7A4CAE6CD341017D361ADA24D883153284E76D17648F74988176D2701CBB31FB54A6AC09E0708084189781839F7044E0A037423A67F322I3l2H" TargetMode="External"/><Relationship Id="rId151" Type="http://schemas.openxmlformats.org/officeDocument/2006/relationships/hyperlink" Target="consultantplus://offline/ref=53BB4FAB0D7A4CAE6CD341017D361ADA24D883153780E46C196AD27E90D87AD07713E426FC1DAAAD09E076848947929492C77F42FABF365C2665F1I2l2H" TargetMode="External"/><Relationship Id="rId156" Type="http://schemas.openxmlformats.org/officeDocument/2006/relationships/hyperlink" Target="consultantplus://offline/ref=53BB4FAB0D7A4CAE6CD341017D361ADA24D883153285E16619638F74988176D2701CBB31FB54A6AC09E0748086189781839F7044E0A037423A67F322I3l2H" TargetMode="External"/><Relationship Id="rId164" Type="http://schemas.openxmlformats.org/officeDocument/2006/relationships/hyperlink" Target="consultantplus://offline/ref=53BB4FAB0D7A4CAE6CD341017D361ADA24D883153285E16619638F74988176D2701CBB31FB54A6AC09E0748086189781839F7044E0A037423A67F322I3l2H" TargetMode="External"/><Relationship Id="rId169" Type="http://schemas.openxmlformats.org/officeDocument/2006/relationships/hyperlink" Target="consultantplus://offline/ref=53BB4FAB0D7A4CAE6CD341017D361ADA24D883153285E16619638F74988176D2701CBB31FB54A6AC09E0748482189781839F7044E0A037423A67F322I3l2H" TargetMode="External"/><Relationship Id="rId4" Type="http://schemas.openxmlformats.org/officeDocument/2006/relationships/footnotes" Target="footnotes.xml"/><Relationship Id="rId9" Type="http://schemas.openxmlformats.org/officeDocument/2006/relationships/image" Target="media/image3.wmf"/><Relationship Id="rId172" Type="http://schemas.openxmlformats.org/officeDocument/2006/relationships/header" Target="header1.xml"/><Relationship Id="rId13" Type="http://schemas.openxmlformats.org/officeDocument/2006/relationships/image" Target="media/image7.wmf"/><Relationship Id="rId18" Type="http://schemas.openxmlformats.org/officeDocument/2006/relationships/image" Target="media/image11.wmf"/><Relationship Id="rId39" Type="http://schemas.openxmlformats.org/officeDocument/2006/relationships/hyperlink" Target="consultantplus://offline/ref=53BB4FAB0D7A4CAE6CD341017D361ADA24D883153180E66C1C6AD27E90D87AD07713E426FC1DAAAD09E877808947929492C77F42FABF365C2665F1I2l2H" TargetMode="External"/><Relationship Id="rId109" Type="http://schemas.openxmlformats.org/officeDocument/2006/relationships/hyperlink" Target="consultantplus://offline/ref=53BB4FAB0D7A4CAE6CD341017D361ADA24D883153186E266196AD27E90D87AD07713E426FC1DAAAD09E275808947929492C77F42FABF365C2665F1I2l2H" TargetMode="External"/><Relationship Id="rId34" Type="http://schemas.openxmlformats.org/officeDocument/2006/relationships/hyperlink" Target="consultantplus://offline/ref=53BB4FAB0D7A4CAE6CD341017D361ADA24D883153180E66C1C6AD27E90D87AD07713E426FC1DAAAD09E877808947929492C77F42FABF365C2665F1I2l2H" TargetMode="External"/><Relationship Id="rId50" Type="http://schemas.openxmlformats.org/officeDocument/2006/relationships/hyperlink" Target="consultantplus://offline/ref=53BB4FAB0D7A4CAE6CD341017D361ADA24D883153186E266196AD27E90D87AD07713E426FC1DAAAD09E274868947929492C77F42FABF365C2665F1I2l2H" TargetMode="External"/><Relationship Id="rId55" Type="http://schemas.openxmlformats.org/officeDocument/2006/relationships/hyperlink" Target="consultantplus://offline/ref=53BB4FAB0D7A4CAE6CD341017D361ADA24D883153285E16619638F74988176D2701CBB31FB54A6AC09E0748086189781839F7044E0A037423A67F322I3l2H" TargetMode="External"/><Relationship Id="rId76" Type="http://schemas.openxmlformats.org/officeDocument/2006/relationships/hyperlink" Target="consultantplus://offline/ref=53BB4FAB0D7A4CAE6CD341017D361ADA24D883153285E16619638F74988176D2701CBB31FB54A6AC09E0748086189781839F7044E0A037423A67F322I3l2H" TargetMode="External"/><Relationship Id="rId97" Type="http://schemas.openxmlformats.org/officeDocument/2006/relationships/hyperlink" Target="consultantplus://offline/ref=53BB4FAB0D7A4CAE6CD341017D361ADA24D883153180E66C1C6AD27E90D87AD07713E426FC1DAAAD09E971838947929492C77F42FABF365C2665F1I2l2H" TargetMode="External"/><Relationship Id="rId104" Type="http://schemas.openxmlformats.org/officeDocument/2006/relationships/hyperlink" Target="consultantplus://offline/ref=53BB4FAB0D7A4CAE6CD341017D361ADA24D883153186E266196AD27E90D87AD07713E426FC1DAAAD09E275838947929492C77F42FABF365C2665F1I2l2H" TargetMode="External"/><Relationship Id="rId120" Type="http://schemas.openxmlformats.org/officeDocument/2006/relationships/hyperlink" Target="consultantplus://offline/ref=53BB4FAB0D7A4CAE6CD341017D361ADA24D883153180E66C1C6AD27E90D87AD07713E426FC1DAAAD09E877878947929492C77F42FABF365C2665F1I2l2H" TargetMode="External"/><Relationship Id="rId125" Type="http://schemas.openxmlformats.org/officeDocument/2006/relationships/hyperlink" Target="consultantplus://offline/ref=53BB4FAB0D7A4CAE6CD341017D361ADA24D883153180E66C1C6AD27E90D87AD07713E426FC1DAAAD09E877808947929492C77F42FABF365C2665F1I2l2H" TargetMode="External"/><Relationship Id="rId141" Type="http://schemas.openxmlformats.org/officeDocument/2006/relationships/hyperlink" Target="consultantplus://offline/ref=53BB4FAB0D7A4CAE6CD341017D361ADA24D883153285E16619638F74988176D2701CBB31FB54A6AC09E0748086189781839F7044E0A037423A67F322I3l2H" TargetMode="External"/><Relationship Id="rId146" Type="http://schemas.openxmlformats.org/officeDocument/2006/relationships/hyperlink" Target="consultantplus://offline/ref=53BB4FAB0D7A4CAE6CD35F0C6B5A44D520D1DF193283EA3842358923C7D17087305CBD61B915ACA65DB134D68F11C7CEC6CA6344E4BCI3l4H" TargetMode="External"/><Relationship Id="rId167" Type="http://schemas.openxmlformats.org/officeDocument/2006/relationships/hyperlink" Target="consultantplus://offline/ref=53BB4FAB0D7A4CAE6CD341017D361ADA24D883153682E76D1E6AD27E90D87AD07713E426FC1DAAAD09E2708A8947929492C77F42FABF365C2665F1I2l2H" TargetMode="External"/><Relationship Id="rId7" Type="http://schemas.openxmlformats.org/officeDocument/2006/relationships/image" Target="media/image1.wmf"/><Relationship Id="rId71" Type="http://schemas.openxmlformats.org/officeDocument/2006/relationships/hyperlink" Target="consultantplus://offline/ref=53BB4FAB0D7A4CAE6CD341017D361ADA24D883153285E16619638F74988176D2701CBB31FB54A6AC09E0748086189781839F7044E0A037423A67F322I3l2H" TargetMode="External"/><Relationship Id="rId92" Type="http://schemas.openxmlformats.org/officeDocument/2006/relationships/hyperlink" Target="consultantplus://offline/ref=53BB4FAB0D7A4CAE6CD341017D361ADA24D883153284E36D1E678F74988176D2701CBB31FB54A6AC09E0708286189781839F7044E0A037423A67F322I3l2H" TargetMode="External"/><Relationship Id="rId162" Type="http://schemas.openxmlformats.org/officeDocument/2006/relationships/hyperlink" Target="consultantplus://offline/ref=53BB4FAB0D7A4CAE6CD341017D361ADA24D883153285E16619638F74988176D2701CBB31FB54A6AC09E0748086189781839F7044E0A037423A67F322I3l2H" TargetMode="External"/><Relationship Id="rId2" Type="http://schemas.openxmlformats.org/officeDocument/2006/relationships/settings" Target="settings.xml"/><Relationship Id="rId29" Type="http://schemas.openxmlformats.org/officeDocument/2006/relationships/image" Target="media/image22.wmf"/><Relationship Id="rId24" Type="http://schemas.openxmlformats.org/officeDocument/2006/relationships/image" Target="media/image17.wmf"/><Relationship Id="rId40" Type="http://schemas.openxmlformats.org/officeDocument/2006/relationships/hyperlink" Target="consultantplus://offline/ref=53BB4FAB0D7A4CAE6CD341017D361ADA24D883153186E266196AD27E90D87AD07713E426FC1DAAAD09E273808947929492C77F42FABF365C2665F1I2l2H" TargetMode="External"/><Relationship Id="rId45" Type="http://schemas.openxmlformats.org/officeDocument/2006/relationships/hyperlink" Target="consultantplus://offline/ref=53BB4FAB0D7A4CAE6CD341017D361ADA24D883153186E266196AD27E90D87AD07713E426FC1DAAAD09E274808947929492C77F42FABF365C2665F1I2l2H" TargetMode="External"/><Relationship Id="rId66" Type="http://schemas.openxmlformats.org/officeDocument/2006/relationships/hyperlink" Target="consultantplus://offline/ref=53BB4FAB0D7A4CAE6CD341017D361ADA24D883153287E36919658F74988176D2701CBB31FB54A6AC09E0718385189781839F7044E0A037423A67F322I3l2H" TargetMode="External"/><Relationship Id="rId87" Type="http://schemas.openxmlformats.org/officeDocument/2006/relationships/hyperlink" Target="consultantplus://offline/ref=53BB4FAB0D7A4CAE6CD341017D361ADA24D883153285E16619638F74988176D2701CBB31FB54A6AC09E0748687189781839F7044E0A037423A67F322I3l2H" TargetMode="External"/><Relationship Id="rId110" Type="http://schemas.openxmlformats.org/officeDocument/2006/relationships/hyperlink" Target="consultantplus://offline/ref=53BB4FAB0D7A4CAE6CD341017D361ADA24D883153682E76D1E6AD27E90D87AD07713E426FC1DAAAD09E0708B8947929492C77F42FABF365C2665F1I2l2H" TargetMode="External"/><Relationship Id="rId115" Type="http://schemas.openxmlformats.org/officeDocument/2006/relationships/hyperlink" Target="consultantplus://offline/ref=53BB4FAB0D7A4CAE6CD341017D361ADA24D883153285E16619638F74988176D2701CBB31FB54A6AC09E0748086189781839F7044E0A037423A67F322I3l2H" TargetMode="External"/><Relationship Id="rId131" Type="http://schemas.openxmlformats.org/officeDocument/2006/relationships/hyperlink" Target="consultantplus://offline/ref=53BB4FAB0D7A4CAE6CD341017D361ADA24D883153085E36B1D6AD27E90D87AD07713E426FC1DAAAD09E1798A8947929492C77F42FABF365C2665F1I2l2H" TargetMode="External"/><Relationship Id="rId136" Type="http://schemas.openxmlformats.org/officeDocument/2006/relationships/hyperlink" Target="consultantplus://offline/ref=53BB4FAB0D7A4CAE6CD341017D361ADA24D883153285E16619638F74988176D2701CBB31FB54A6AC09E0748086189781839F7044E0A037423A67F322I3l2H" TargetMode="External"/><Relationship Id="rId157" Type="http://schemas.openxmlformats.org/officeDocument/2006/relationships/hyperlink" Target="consultantplus://offline/ref=53BB4FAB0D7A4CAE6CD341017D361ADA24D883153285E16619638F74988176D2701CBB31FB54A6AC09E0748087189781839F7044E0A037423A67F322I3l2H" TargetMode="External"/><Relationship Id="rId61" Type="http://schemas.openxmlformats.org/officeDocument/2006/relationships/image" Target="media/image24.wmf"/><Relationship Id="rId82" Type="http://schemas.openxmlformats.org/officeDocument/2006/relationships/hyperlink" Target="consultantplus://offline/ref=53BB4FAB0D7A4CAE6CD341017D361ADA24D883153585E8671A6AD27E90D87AD07713E426FC1DAAAD09E377838947929492C77F42FABF365C2665F1I2l2H" TargetMode="External"/><Relationship Id="rId152" Type="http://schemas.openxmlformats.org/officeDocument/2006/relationships/hyperlink" Target="consultantplus://offline/ref=53BB4FAB0D7A4CAE6CD341017D361ADA24D883153285E16619638F74988176D2701CBB31FB54A6AC09E0748086189781839F7044E0A037423A67F322I3l2H" TargetMode="External"/><Relationship Id="rId173" Type="http://schemas.openxmlformats.org/officeDocument/2006/relationships/fontTable" Target="fontTable.xml"/><Relationship Id="rId19" Type="http://schemas.openxmlformats.org/officeDocument/2006/relationships/image" Target="media/image12.wmf"/><Relationship Id="rId14" Type="http://schemas.openxmlformats.org/officeDocument/2006/relationships/image" Target="media/image8.wmf"/><Relationship Id="rId30" Type="http://schemas.openxmlformats.org/officeDocument/2006/relationships/image" Target="media/image23.wmf"/><Relationship Id="rId35" Type="http://schemas.openxmlformats.org/officeDocument/2006/relationships/hyperlink" Target="consultantplus://offline/ref=53BB4FAB0D7A4CAE6CD341017D361ADA24D883153285E16619638F74988176D2701CBB31FB54A6AC09E0748086189781839F7044E0A037423A67F322I3l2H" TargetMode="External"/><Relationship Id="rId56" Type="http://schemas.openxmlformats.org/officeDocument/2006/relationships/hyperlink" Target="consultantplus://offline/ref=53BB4FAB0D7A4CAE6CD341017D361ADA24D883153585E8671A6AD27E90D87AD07713E426FC1DAAAD09E376868947929492C77F42FABF365C2665F1I2l2H" TargetMode="External"/><Relationship Id="rId77" Type="http://schemas.openxmlformats.org/officeDocument/2006/relationships/hyperlink" Target="consultantplus://offline/ref=53BB4FAB0D7A4CAE6CD341017D361ADA24D883153585E8671A6AD27E90D87AD07713E426FC1DAAAD09E376848947929492C77F42FABF365C2665F1I2l2H" TargetMode="External"/><Relationship Id="rId100" Type="http://schemas.openxmlformats.org/officeDocument/2006/relationships/hyperlink" Target="consultantplus://offline/ref=53BB4FAB0D7A4CAE6CD341017D361ADA24D883153682E76D1E6AD27E90D87AD07713E426FC1DAAAD09E0708B8947929492C77F42FABF365C2665F1I2l2H" TargetMode="External"/><Relationship Id="rId105" Type="http://schemas.openxmlformats.org/officeDocument/2006/relationships/hyperlink" Target="consultantplus://offline/ref=53BB4FAB0D7A4CAE6CD341017D361ADA24D883153682E76D1E6AD27E90D87AD07713E426FC1DAAAD09E0708B8947929492C77F42FABF365C2665F1I2l2H" TargetMode="External"/><Relationship Id="rId126" Type="http://schemas.openxmlformats.org/officeDocument/2006/relationships/hyperlink" Target="consultantplus://offline/ref=53BB4FAB0D7A4CAE6CD341017D361ADA24D883153285E16619638F74988176D2701CBB31FB54A6AC09E0748086189781839F7044E0A037423A67F322I3l2H" TargetMode="External"/><Relationship Id="rId147" Type="http://schemas.openxmlformats.org/officeDocument/2006/relationships/hyperlink" Target="consultantplus://offline/ref=53BB4FAB0D7A4CAE6CD341017D361ADA24D883153285E16619638F74988176D2701CBB31FB54A6AC09E0748582189781839F7044E0A037423A67F322I3l2H" TargetMode="External"/><Relationship Id="rId168" Type="http://schemas.openxmlformats.org/officeDocument/2006/relationships/hyperlink" Target="consultantplus://offline/ref=53BB4FAB0D7A4CAE6CD341017D361ADA24D883153B89E66B1C6AD27E90D87AD07713E426FC1DAAAD09E0748B8947929492C77F42FABF365C2665F1I2l2H" TargetMode="External"/><Relationship Id="rId8" Type="http://schemas.openxmlformats.org/officeDocument/2006/relationships/image" Target="media/image2.wmf"/><Relationship Id="rId51" Type="http://schemas.openxmlformats.org/officeDocument/2006/relationships/hyperlink" Target="consultantplus://offline/ref=53BB4FAB0D7A4CAE6CD341017D361ADA24D883153085E36B1D6AD27E90D87AD07713E426FC1DAAAD09E179838947929492C77F42FABF365C2665F1I2l2H" TargetMode="External"/><Relationship Id="rId72" Type="http://schemas.openxmlformats.org/officeDocument/2006/relationships/image" Target="media/image30.wmf"/><Relationship Id="rId93" Type="http://schemas.openxmlformats.org/officeDocument/2006/relationships/hyperlink" Target="consultantplus://offline/ref=53BB4FAB0D7A4CAE6CD341017D361ADA24D883153682E76D1E6AD27E90D87AD07713E426FC1DAAAD09E1798B8947929492C77F42FABF365C2665F1I2l2H" TargetMode="External"/><Relationship Id="rId98" Type="http://schemas.openxmlformats.org/officeDocument/2006/relationships/hyperlink" Target="consultantplus://offline/ref=53BB4FAB0D7A4CAE6CD341017D361ADA24D883153180E66C1C6AD27E90D87AD07713E426FC1DAAAD09E877808947929492C77F42FABF365C2665F1I2l2H" TargetMode="External"/><Relationship Id="rId121" Type="http://schemas.openxmlformats.org/officeDocument/2006/relationships/hyperlink" Target="consultantplus://offline/ref=53BB4FAB0D7A4CAE6CD341017D361ADA24D883153285E16619638F74988176D2701CBB31FB54A6AC09E0748086189781839F7044E0A037423A67F322I3l2H" TargetMode="External"/><Relationship Id="rId142" Type="http://schemas.openxmlformats.org/officeDocument/2006/relationships/hyperlink" Target="consultantplus://offline/ref=53BB4FAB0D7A4CAE6CD341017D361ADA24D883153682E76D1E6AD27E90D87AD07713E426FC1DAAAD09E270878947929492C77F42FABF365C2665F1I2l2H" TargetMode="External"/><Relationship Id="rId163" Type="http://schemas.openxmlformats.org/officeDocument/2006/relationships/hyperlink" Target="consultantplus://offline/ref=53BB4FAB0D7A4CAE6CD341017D361ADA24D883153285E16619638F74988176D2701CBB31FB54A6AC09E0748086189781839F7044E0A037423A67F322I3l2H" TargetMode="External"/><Relationship Id="rId3" Type="http://schemas.openxmlformats.org/officeDocument/2006/relationships/webSettings" Target="webSettings.xml"/><Relationship Id="rId25" Type="http://schemas.openxmlformats.org/officeDocument/2006/relationships/image" Target="media/image18.wmf"/><Relationship Id="rId46" Type="http://schemas.openxmlformats.org/officeDocument/2006/relationships/hyperlink" Target="consultantplus://offline/ref=53BB4FAB0D7A4CAE6CD341017D361ADA24D883153085E36B1D6AD27E90D87AD07713E426FC1DAAAD09E1788A8947929492C77F42FABF365C2665F1I2l2H" TargetMode="External"/><Relationship Id="rId67" Type="http://schemas.openxmlformats.org/officeDocument/2006/relationships/image" Target="media/image27.wmf"/><Relationship Id="rId116" Type="http://schemas.openxmlformats.org/officeDocument/2006/relationships/image" Target="media/image37.wmf"/><Relationship Id="rId137" Type="http://schemas.openxmlformats.org/officeDocument/2006/relationships/hyperlink" Target="consultantplus://offline/ref=53BB4FAB0D7A4CAE6CD341017D361ADA24D883153682E76D1E6AD27E90D87AD07713E426FC1DAAAD09E270838947929492C77F42FABF365C2665F1I2l2H" TargetMode="External"/><Relationship Id="rId158" Type="http://schemas.openxmlformats.org/officeDocument/2006/relationships/hyperlink" Target="consultantplus://offline/ref=53BB4FAB0D7A4CAE6CD341017D361ADA24D883153682E76D1E6AD27E90D87AD07713E426FC1DAAAD09E2708B8947929492C77F42FABF365C2665F1I2l2H" TargetMode="External"/><Relationship Id="rId20" Type="http://schemas.openxmlformats.org/officeDocument/2006/relationships/image" Target="media/image13.wmf"/><Relationship Id="rId41" Type="http://schemas.openxmlformats.org/officeDocument/2006/relationships/hyperlink" Target="consultantplus://offline/ref=53BB4FAB0D7A4CAE6CD341017D361ADA24D883153285E16619638F74988176D2701CBB31FB54A6AC09E0748086189781839F7044E0A037423A67F322I3l2H" TargetMode="External"/><Relationship Id="rId62" Type="http://schemas.openxmlformats.org/officeDocument/2006/relationships/image" Target="media/image25.wmf"/><Relationship Id="rId83" Type="http://schemas.openxmlformats.org/officeDocument/2006/relationships/hyperlink" Target="consultantplus://offline/ref=53BB4FAB0D7A4CAE6CD341017D361ADA24D883153287E36919658F74988176D2701CBB31FB54A6AC09E071838A189781839F7044E0A037423A67F322I3l2H" TargetMode="External"/><Relationship Id="rId88" Type="http://schemas.openxmlformats.org/officeDocument/2006/relationships/hyperlink" Target="consultantplus://offline/ref=53BB4FAB0D7A4CAE6CD341017D361ADA24D883153282E86E19618F74988176D2701CBB31E954FEA00BE46E82820DC1D0C5ICl8H" TargetMode="External"/><Relationship Id="rId111" Type="http://schemas.openxmlformats.org/officeDocument/2006/relationships/hyperlink" Target="consultantplus://offline/ref=53BB4FAB0D7A4CAE6CD341017D361ADA24D883153285E16619638F74988176D2701CBB31FB54A6AC09E074868B189781839F7044E0A037423A67F322I3l2H" TargetMode="External"/><Relationship Id="rId132" Type="http://schemas.openxmlformats.org/officeDocument/2006/relationships/hyperlink" Target="consultantplus://offline/ref=53BB4FAB0D7A4CAE6CD341017D361ADA24D883153085E36B1D6AD27E90D87AD07713E426FC1DAAAD09E270838947929492C77F42FABF365C2665F1I2l2H" TargetMode="External"/><Relationship Id="rId153" Type="http://schemas.openxmlformats.org/officeDocument/2006/relationships/hyperlink" Target="consultantplus://offline/ref=53BB4FAB0D7A4CAE6CD341017D361ADA24D883153285E16619638F74988176D2701CBB31FB54A6AC09E0748581189781839F7044E0A037423A67F322I3l2H" TargetMode="External"/><Relationship Id="rId17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21</Pages>
  <Words>9825</Words>
  <Characters>56006</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APK</Company>
  <LinksUpToDate>false</LinksUpToDate>
  <CharactersWithSpaces>65700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Фещенко Римма Владимировна</dc:creator>
  <cp:keywords/>
  <dc:description/>
  <cp:lastModifiedBy>Трусенева Елена Анатольевна</cp:lastModifiedBy>
  <cp:revision>6</cp:revision>
  <cp:lastPrinted>2021-10-26T04:42:00Z</cp:lastPrinted>
  <dcterms:created xsi:type="dcterms:W3CDTF">2021-10-22T06:26:00Z</dcterms:created>
  <dcterms:modified xsi:type="dcterms:W3CDTF">2022-10-27T07:58:00Z</dcterms:modified>
</cp:coreProperties>
</file>