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241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2416">
        <w:rPr>
          <w:rFonts w:ascii="Times New Roman" w:hAnsi="Times New Roman" w:cs="Times New Roman"/>
          <w:b/>
          <w:sz w:val="28"/>
          <w:szCs w:val="28"/>
        </w:rPr>
        <w:t>от 25 декабря 2019 г. N 903-па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2416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2416">
        <w:rPr>
          <w:rFonts w:ascii="Times New Roman" w:hAnsi="Times New Roman" w:cs="Times New Roman"/>
          <w:b/>
          <w:sz w:val="28"/>
          <w:szCs w:val="28"/>
        </w:rPr>
        <w:t>ПРИМОРСКОГО КРАЯ "РАЗВИТИЕ ТУРИЗМА В ПРИМОРСКОМ КРАЕ"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416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27.04.2020 N 378-пп, от 30.06.2020 N 574-пп,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05.11.2020 N 940-пп, от 10.11.2020 N 953-пп,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23.12.2020 N 1063-пп, от 18.03.2021 N 147-пп,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15.04.2021 N 236-пп, от 11.06.2021 N 372-пп,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09.08.2021 N 517-пп, от 29.09.2021 N 643-пп,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16.11.2021 N 729-пп, от 30.11.2021 N 763-пп,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25.02.2022 N 96-пп, от 31.03.2022 N 187-пп,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14.04.2022 N 238-пп, от 28.04.2022 N 276-пп,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03.06.2022 N 387-пп, от 16.08.2022 N 556-пп,</w:t>
      </w:r>
    </w:p>
    <w:p w:rsid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26.08.2022 N 586-пп, от 09.09.2022 N 611-пп)</w:t>
      </w:r>
    </w:p>
    <w:p w:rsidR="00470B21" w:rsidRDefault="00470B21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2EDB">
        <w:rPr>
          <w:rFonts w:ascii="Times New Roman" w:hAnsi="Times New Roman" w:cs="Times New Roman"/>
          <w:bCs/>
          <w:sz w:val="28"/>
          <w:szCs w:val="28"/>
        </w:rPr>
        <w:t>Приложение N 12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2EDB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2EDB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2ED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2EDB">
        <w:rPr>
          <w:rFonts w:ascii="Times New Roman" w:hAnsi="Times New Roman" w:cs="Times New Roman"/>
          <w:bCs/>
          <w:sz w:val="28"/>
          <w:szCs w:val="28"/>
        </w:rPr>
        <w:t>"Развитие туризма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2EDB">
        <w:rPr>
          <w:rFonts w:ascii="Times New Roman" w:hAnsi="Times New Roman" w:cs="Times New Roman"/>
          <w:bCs/>
          <w:sz w:val="28"/>
          <w:szCs w:val="28"/>
        </w:rPr>
        <w:t>в Приморском крае"</w:t>
      </w:r>
    </w:p>
    <w:p w:rsidR="00762416" w:rsidRPr="00762416" w:rsidRDefault="00462EDB" w:rsidP="00462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2EDB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373EEB" w:rsidRPr="00373EEB" w:rsidRDefault="00373EEB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42384" w:rsidRPr="00373EEB" w:rsidRDefault="00E42384" w:rsidP="00D9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2EDB" w:rsidRPr="00462EDB" w:rsidRDefault="00462EDB" w:rsidP="007624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РАСХОДОВАНИЯ СУБСИДИЙ БЮДЖЕТАМ МУНИЦИПАЛЬНЫХ ОБРАЗОВАНИЙ ПРИМОРСКОГО КРАЯ НА БЛАГОУСТРОЙСТВО ТЕРРИТОРИЙ, ПРИЛЕГАЮЩИХ К МЕСТАМ ТУРИСТСКОГО ПОКАЗА В МУНИЦИПАЛЬНЫХ ОБРАЗОВАНИЯХ ПРИМОРСКОГО КРАЯ 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</w:t>
      </w:r>
    </w:p>
    <w:p w:rsid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от 26.08.2022 N 586-пп)</w:t>
      </w:r>
    </w:p>
    <w:p w:rsid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10.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соответствующий финансовый год и плановый период и рассчитывается по следующим формулам: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Si = S1i + S2i + S3i + S4i, </w:t>
      </w:r>
      <w:r w:rsidRPr="00462EDB">
        <w:rPr>
          <w:rFonts w:ascii="Times New Roman" w:hAnsi="Times New Roman" w:cs="Times New Roman"/>
          <w:sz w:val="28"/>
          <w:szCs w:val="28"/>
        </w:rPr>
        <w:t>где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Si - общий размер субсидий i-тому муниципальному образованию;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S1i - размер субсидий на обустройство пешеходных и экологических туристских троп i-тому муниципальному образованию;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S2i - размер субсидий на обустройство видовых i-тому муниципальному образованию;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S3i - размер субсидий на обустройство мест массового отдыха на водных объектах i-тому муниципальному образованию;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S4i - размер субсидий на комплексное обустройство мест туристского показа, приуроченное к празднованию памятных дат и проведению значимых мероприятий, i-тому муниципальному образованию.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"/>
      <w:bookmarkEnd w:id="1"/>
      <w:r w:rsidRPr="00462EDB">
        <w:rPr>
          <w:rFonts w:ascii="Times New Roman" w:hAnsi="Times New Roman" w:cs="Times New Roman"/>
          <w:sz w:val="28"/>
          <w:szCs w:val="28"/>
        </w:rPr>
        <w:t>10.1. Субсидии на обустройство пешеходных и экологических туристических троп определяются по формуле: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S1i = </w:t>
      </w:r>
      <w:r w:rsidRPr="00462EDB">
        <w:rPr>
          <w:rFonts w:ascii="Times New Roman" w:hAnsi="Times New Roman" w:cs="Times New Roman"/>
          <w:sz w:val="28"/>
          <w:szCs w:val="28"/>
        </w:rPr>
        <w:t>С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 w:rsidRPr="00462EDB">
        <w:rPr>
          <w:rFonts w:ascii="Times New Roman" w:hAnsi="Times New Roman" w:cs="Times New Roman"/>
          <w:sz w:val="28"/>
          <w:szCs w:val="28"/>
        </w:rPr>
        <w:t>У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i, </w:t>
      </w:r>
      <w:r w:rsidRPr="00462EDB">
        <w:rPr>
          <w:rFonts w:ascii="Times New Roman" w:hAnsi="Times New Roman" w:cs="Times New Roman"/>
          <w:sz w:val="28"/>
          <w:szCs w:val="28"/>
        </w:rPr>
        <w:t>где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Ci - потребность i-того муниципального образования в субсидии на обустройство пешеходных и экологических туристских троп, указанная в заявке на предоставление субсидий;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муниципального образования, менее размера, определенного в соответствии с настоящим пунктом, субсидии муниципальным образованиям предоставляются в заявленном размере.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10.2. Субсидии на обустройство видовых определяются по формуле: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S2i = Ci x </w:t>
      </w:r>
      <w:r w:rsidRPr="00462EDB">
        <w:rPr>
          <w:rFonts w:ascii="Times New Roman" w:hAnsi="Times New Roman" w:cs="Times New Roman"/>
          <w:sz w:val="28"/>
          <w:szCs w:val="28"/>
        </w:rPr>
        <w:t>У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i, </w:t>
      </w:r>
      <w:r w:rsidRPr="00462EDB">
        <w:rPr>
          <w:rFonts w:ascii="Times New Roman" w:hAnsi="Times New Roman" w:cs="Times New Roman"/>
          <w:sz w:val="28"/>
          <w:szCs w:val="28"/>
        </w:rPr>
        <w:t>где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Ci - сметная стоимость обустройства мест туристского показа, принимаемая к расчету в соответствии с заявкой на предоставление субсидий i-того муниципального образования;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муниципального образования, менее размера, определенного в соответствии с настоящим пунктом, субсидии муниципальным образованиям предоставляются в заявленном размере.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10.3. Субсидии на обустройство мест массового отдыха на водных объектах определяются по формуле: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S3i = Ci x </w:t>
      </w:r>
      <w:r w:rsidRPr="00462EDB">
        <w:rPr>
          <w:rFonts w:ascii="Times New Roman" w:hAnsi="Times New Roman" w:cs="Times New Roman"/>
          <w:sz w:val="28"/>
          <w:szCs w:val="28"/>
        </w:rPr>
        <w:t>У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i, </w:t>
      </w:r>
      <w:r w:rsidRPr="00462EDB">
        <w:rPr>
          <w:rFonts w:ascii="Times New Roman" w:hAnsi="Times New Roman" w:cs="Times New Roman"/>
          <w:sz w:val="28"/>
          <w:szCs w:val="28"/>
        </w:rPr>
        <w:t>где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Ci - сметная стоимость обустройства мест массового отдыха на водных объектах, принимаемая к расчету в соответствии с заявкой на предоставление субсидий i-того муниципального образования;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муниципального образования, менее размера, определенного в соответствии с настоящим пунктом, субсидии муниципальным образованиям предоставляются в заявленном размере.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  <w:r w:rsidRPr="00462EDB">
        <w:rPr>
          <w:rFonts w:ascii="Times New Roman" w:hAnsi="Times New Roman" w:cs="Times New Roman"/>
          <w:sz w:val="28"/>
          <w:szCs w:val="28"/>
        </w:rPr>
        <w:t>10.4. Субсидии на комплексное обустройство мест туристского показа, приуроченное к празднованию памятных дат и мероприятий, определяются по формуле: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S4i = Ci x </w:t>
      </w:r>
      <w:r w:rsidRPr="00462EDB">
        <w:rPr>
          <w:rFonts w:ascii="Times New Roman" w:hAnsi="Times New Roman" w:cs="Times New Roman"/>
          <w:sz w:val="28"/>
          <w:szCs w:val="28"/>
        </w:rPr>
        <w:t>У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 xml:space="preserve">i, </w:t>
      </w:r>
      <w:r w:rsidRPr="00462EDB">
        <w:rPr>
          <w:rFonts w:ascii="Times New Roman" w:hAnsi="Times New Roman" w:cs="Times New Roman"/>
          <w:sz w:val="28"/>
          <w:szCs w:val="28"/>
        </w:rPr>
        <w:t>где</w:t>
      </w:r>
      <w:r w:rsidRPr="00462ED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2EDB" w:rsidRPr="00462EDB" w:rsidRDefault="00462EDB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Ci - сметная стоимость комплексного обустройства места туристского показа, приуроченного к празднованию памятных дат и проведению значимых мероприятий, принимаемая к расчету в соответствии с заявкой на предоставление субсидий i-того муниципального образования;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муниципального образования, менее размера, определенного в соответствии с настоящим пунктом, субсидии муниципальным образованиям предоставляются в заявленном размере.</w:t>
      </w:r>
    </w:p>
    <w:p w:rsidR="00462EDB" w:rsidRPr="00462EDB" w:rsidRDefault="00462EDB" w:rsidP="0046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DB">
        <w:rPr>
          <w:rFonts w:ascii="Times New Roman" w:hAnsi="Times New Roman" w:cs="Times New Roman"/>
          <w:sz w:val="28"/>
          <w:szCs w:val="28"/>
        </w:rPr>
        <w:t xml:space="preserve">10.5. В случае недостаточности бюджетных ассигнований распределение субсидий в соответствии с формулами, предусмотренными </w:t>
      </w:r>
      <w:hyperlink w:anchor="Par9" w:history="1">
        <w:r w:rsidRPr="00462EDB">
          <w:rPr>
            <w:rFonts w:ascii="Times New Roman" w:hAnsi="Times New Roman" w:cs="Times New Roman"/>
            <w:sz w:val="28"/>
            <w:szCs w:val="28"/>
          </w:rPr>
          <w:t>подпунктами 10.1</w:t>
        </w:r>
      </w:hyperlink>
      <w:r w:rsidRPr="00462ED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30" w:history="1">
        <w:r w:rsidRPr="00462EDB">
          <w:rPr>
            <w:rFonts w:ascii="Times New Roman" w:hAnsi="Times New Roman" w:cs="Times New Roman"/>
            <w:sz w:val="28"/>
            <w:szCs w:val="28"/>
          </w:rPr>
          <w:t>10.4 пункта 10</w:t>
        </w:r>
      </w:hyperlink>
      <w:r w:rsidRPr="00462EDB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первую очередь муниципальным образованиям, которым в соответствии с Перечнем присвоены наименьшие поряд</w:t>
      </w:r>
      <w:bookmarkStart w:id="3" w:name="_GoBack"/>
      <w:bookmarkEnd w:id="3"/>
      <w:r w:rsidRPr="00462EDB">
        <w:rPr>
          <w:rFonts w:ascii="Times New Roman" w:hAnsi="Times New Roman" w:cs="Times New Roman"/>
          <w:sz w:val="28"/>
          <w:szCs w:val="28"/>
        </w:rPr>
        <w:t xml:space="preserve">ковые номера по каждому из направлений, указанных в </w:t>
      </w:r>
      <w:hyperlink r:id="rId7" w:history="1">
        <w:r w:rsidRPr="00462EDB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462EDB">
        <w:rPr>
          <w:rFonts w:ascii="Times New Roman" w:hAnsi="Times New Roman" w:cs="Times New Roman"/>
          <w:sz w:val="28"/>
          <w:szCs w:val="28"/>
        </w:rPr>
        <w:t xml:space="preserve"> настоящего Порядка, во вторую и следующие очереди (при наличии нераспределенных средств) - муниципальным образованиям по возрастанию порядковых номеров по каждому из направлений, указанных в </w:t>
      </w:r>
      <w:hyperlink r:id="rId8" w:history="1">
        <w:r w:rsidRPr="00462EDB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462ED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43E12" w:rsidRPr="00462EDB" w:rsidRDefault="00D43E12" w:rsidP="0046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43E12" w:rsidRPr="00462EDB" w:rsidSect="00AA498F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EDB">
          <w:rPr>
            <w:noProof/>
          </w:rPr>
          <w:t>4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2B1E6A"/>
    <w:rsid w:val="00345CB1"/>
    <w:rsid w:val="00373EEB"/>
    <w:rsid w:val="00462EDB"/>
    <w:rsid w:val="00470B21"/>
    <w:rsid w:val="004E0C26"/>
    <w:rsid w:val="00536A7D"/>
    <w:rsid w:val="00674632"/>
    <w:rsid w:val="006A2E99"/>
    <w:rsid w:val="00744E44"/>
    <w:rsid w:val="0075795B"/>
    <w:rsid w:val="00762416"/>
    <w:rsid w:val="00816FEB"/>
    <w:rsid w:val="0085051A"/>
    <w:rsid w:val="008614E7"/>
    <w:rsid w:val="008A4FDE"/>
    <w:rsid w:val="008D5213"/>
    <w:rsid w:val="00986FB1"/>
    <w:rsid w:val="009C1F8A"/>
    <w:rsid w:val="009D0279"/>
    <w:rsid w:val="00A8399D"/>
    <w:rsid w:val="00AA498F"/>
    <w:rsid w:val="00B17B0A"/>
    <w:rsid w:val="00BE1AA7"/>
    <w:rsid w:val="00BF5216"/>
    <w:rsid w:val="00C52C46"/>
    <w:rsid w:val="00C84080"/>
    <w:rsid w:val="00D43E12"/>
    <w:rsid w:val="00D545B2"/>
    <w:rsid w:val="00D93253"/>
    <w:rsid w:val="00E411FA"/>
    <w:rsid w:val="00E42384"/>
    <w:rsid w:val="00E440C2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D0FE545"/>
  <w15:docId w15:val="{EA4B39E5-20AC-4ACD-A5C3-271859FB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ACCB534250F1C8222CDE2D10B08C03B9DF071C59287C98187BD9CFB06B67A447A8A37DA923CFCEB7C8AE842B8FA85EEAF7BD751E9F23DBD657F942JBZD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ACCB534250F1C8222CDE2D10B08C03B9DF071C59287C98187BD9CFB06B67A447A8A37DA923CFCEB7C8AE842B8FA85EEAF7BD751E9F23DBD657F942JBZD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6DD8-1880-4C00-B3E4-4F4875EC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35</cp:revision>
  <cp:lastPrinted>2021-10-26T01:21:00Z</cp:lastPrinted>
  <dcterms:created xsi:type="dcterms:W3CDTF">2018-09-10T05:05:00Z</dcterms:created>
  <dcterms:modified xsi:type="dcterms:W3CDTF">2022-10-28T00:26:00Z</dcterms:modified>
</cp:coreProperties>
</file>