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C88" w:rsidRPr="003C21F7" w:rsidRDefault="00FB4C88" w:rsidP="00FB4C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2702">
        <w:rPr>
          <w:rFonts w:ascii="Times New Roman" w:hAnsi="Times New Roman" w:cs="Times New Roman"/>
          <w:b/>
          <w:sz w:val="28"/>
          <w:szCs w:val="28"/>
        </w:rPr>
        <w:t>ОБ УТВЕРЖДЕНИИ ГОСУДАРСТВЕННОЙ ПРОГРАММЫ ПРИМОРСКОГО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702">
        <w:rPr>
          <w:rFonts w:ascii="Times New Roman" w:hAnsi="Times New Roman" w:cs="Times New Roman"/>
          <w:b/>
          <w:sz w:val="28"/>
          <w:szCs w:val="28"/>
        </w:rPr>
        <w:t>"РАЗВИТИЕ КУЛЬТУРЫ ПРИМОРСКОГО КРАЯ НА 2020 - 2027 ГОДЫ"</w:t>
      </w:r>
    </w:p>
    <w:p w:rsidR="00852702" w:rsidRDefault="00852702" w:rsidP="0085270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852702" w:rsidRPr="00852702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006CF8" w:rsidRDefault="00852702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2702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F81070" w:rsidRDefault="00F81070" w:rsidP="0085270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81070">
        <w:rPr>
          <w:rFonts w:ascii="Times New Roman" w:hAnsi="Times New Roman" w:cs="Times New Roman"/>
          <w:bCs/>
          <w:sz w:val="28"/>
          <w:szCs w:val="28"/>
        </w:rPr>
        <w:t>Приложение N 25</w:t>
      </w: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81070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81070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81070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81070">
        <w:rPr>
          <w:rFonts w:ascii="Times New Roman" w:hAnsi="Times New Roman" w:cs="Times New Roman"/>
          <w:bCs/>
          <w:sz w:val="28"/>
          <w:szCs w:val="28"/>
        </w:rPr>
        <w:t>"Развитие культуры</w:t>
      </w: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81070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F81070" w:rsidRDefault="00F81070" w:rsidP="00F810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81070">
        <w:rPr>
          <w:rFonts w:ascii="Times New Roman" w:hAnsi="Times New Roman" w:cs="Times New Roman"/>
          <w:bCs/>
          <w:sz w:val="28"/>
          <w:szCs w:val="28"/>
        </w:rPr>
        <w:t>на 2020 - 2027 годы"</w:t>
      </w:r>
    </w:p>
    <w:p w:rsidR="00F81070" w:rsidRDefault="00F81070" w:rsidP="00F810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B2BE3" w:rsidRDefault="00F81070" w:rsidP="00EB2B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1070">
        <w:rPr>
          <w:rFonts w:ascii="Times New Roman" w:hAnsi="Times New Roman" w:cs="Times New Roman"/>
          <w:b/>
          <w:sz w:val="28"/>
          <w:szCs w:val="28"/>
        </w:rPr>
        <w:t>ПОРЯДОК ПРЕДОСТАВЛЕНИЯ И РАСХОДОВАНИЯ СУБСИДИЙ ИЗ КРАЕВОГО БЮДЖЕТА БЮДЖЕТАМ МУНИЦИПАЛЬНЫХ ОБРАЗОВАНИЙ ПРИМОРСКОГО КРАЯ НА СОФИНАНСИРОВАНИЕ РАСХОДНЫХ ОБЯЗАТЕЛЬСТВ, ВОЗНИКАЮЩИХ ПРИ РЕАЛИЗАЦИИ МЕРОПРИЯТИЙ ПО СОЗДАНИЮ И МОДЕРНИЗАЦИИ УЧРЕЖДЕНИЙ КУЛЬТУРНО-ДОСУГОВОГО ТИПА В СЕЛЬСКОЙ МЕСТНОСТИ</w:t>
      </w:r>
    </w:p>
    <w:p w:rsidR="00F81070" w:rsidRPr="00F81070" w:rsidRDefault="00F81070" w:rsidP="00EB2B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81070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81070">
        <w:rPr>
          <w:rFonts w:ascii="Times New Roman" w:hAnsi="Times New Roman" w:cs="Times New Roman"/>
          <w:bCs/>
          <w:sz w:val="28"/>
          <w:szCs w:val="28"/>
        </w:rPr>
        <w:t>(введен Постановлением Правительства Приморского края</w:t>
      </w: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81070">
        <w:rPr>
          <w:rFonts w:ascii="Times New Roman" w:hAnsi="Times New Roman" w:cs="Times New Roman"/>
          <w:bCs/>
          <w:sz w:val="28"/>
          <w:szCs w:val="28"/>
        </w:rPr>
        <w:t>от 28.12.2020 N 1081-пп;</w:t>
      </w: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81070">
        <w:rPr>
          <w:rFonts w:ascii="Times New Roman" w:hAnsi="Times New Roman" w:cs="Times New Roman"/>
          <w:bCs/>
          <w:sz w:val="28"/>
          <w:szCs w:val="28"/>
        </w:rPr>
        <w:t>в ред. Постановлений Правительства Приморского края</w:t>
      </w: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81070">
        <w:rPr>
          <w:rFonts w:ascii="Times New Roman" w:hAnsi="Times New Roman" w:cs="Times New Roman"/>
          <w:bCs/>
          <w:sz w:val="28"/>
          <w:szCs w:val="28"/>
        </w:rPr>
        <w:t>от 15.07.2021 N 448-пп, от 09.12.2021 N 787-пп,</w:t>
      </w: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81070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EB2BE3" w:rsidRDefault="00EB2BE3" w:rsidP="00EB2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1070" w:rsidRDefault="00F81070" w:rsidP="00F810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1070">
        <w:rPr>
          <w:rFonts w:ascii="Times New Roman" w:hAnsi="Times New Roman" w:cs="Times New Roman"/>
          <w:sz w:val="28"/>
          <w:szCs w:val="28"/>
        </w:rPr>
        <w:t xml:space="preserve">6. Распределение субсидий между бюджетами муниципальных образований, соответствующих условиям и критериям, установленным </w:t>
      </w:r>
      <w:hyperlink r:id="rId6" w:history="1">
        <w:r w:rsidRPr="00F81070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F8107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F81070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F81070">
        <w:rPr>
          <w:rFonts w:ascii="Times New Roman" w:hAnsi="Times New Roman" w:cs="Times New Roman"/>
          <w:sz w:val="28"/>
          <w:szCs w:val="28"/>
        </w:rPr>
        <w:t xml:space="preserve"> настоящего постановления, предост</w:t>
      </w:r>
      <w:bookmarkStart w:id="0" w:name="_GoBack"/>
      <w:bookmarkEnd w:id="0"/>
      <w:r w:rsidRPr="00F81070">
        <w:rPr>
          <w:rFonts w:ascii="Times New Roman" w:hAnsi="Times New Roman" w:cs="Times New Roman"/>
          <w:sz w:val="28"/>
          <w:szCs w:val="28"/>
        </w:rPr>
        <w:t xml:space="preserve">авивших документы, предусмотренные </w:t>
      </w:r>
      <w:hyperlink r:id="rId8" w:history="1">
        <w:r w:rsidRPr="00F81070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F81070">
        <w:rPr>
          <w:rFonts w:ascii="Times New Roman" w:hAnsi="Times New Roman" w:cs="Times New Roman"/>
          <w:sz w:val="28"/>
          <w:szCs w:val="28"/>
        </w:rPr>
        <w:t xml:space="preserve"> настоящего Порядка, утверждается законом Приморского края о краевом бюджете на соответствующий </w:t>
      </w:r>
      <w:r>
        <w:rPr>
          <w:rFonts w:ascii="Times New Roman" w:hAnsi="Times New Roman" w:cs="Times New Roman"/>
          <w:sz w:val="28"/>
          <w:szCs w:val="28"/>
        </w:rPr>
        <w:t>финансовый год и плановый период.</w:t>
      </w:r>
    </w:p>
    <w:p w:rsidR="00F81070" w:rsidRDefault="00F81070" w:rsidP="00F8107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i-тому муниципальному образованию (</w:t>
      </w:r>
      <w:proofErr w:type="spellStart"/>
      <w:r>
        <w:rPr>
          <w:rFonts w:ascii="Times New Roman" w:hAnsi="Times New Roman" w:cs="Times New Roman"/>
          <w:sz w:val="28"/>
          <w:szCs w:val="28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F81070" w:rsidRDefault="00F81070" w:rsidP="00F8107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8107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810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F81070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spellStart"/>
      <w:r w:rsidRPr="00F8107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F810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F81070">
        <w:rPr>
          <w:rFonts w:ascii="Times New Roman" w:hAnsi="Times New Roman" w:cs="Times New Roman"/>
          <w:sz w:val="28"/>
          <w:szCs w:val="28"/>
          <w:lang w:val="en-US"/>
        </w:rPr>
        <w:t xml:space="preserve"> + C</w:t>
      </w:r>
      <w:r w:rsidRPr="00F810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F81070">
        <w:rPr>
          <w:rFonts w:ascii="Times New Roman" w:hAnsi="Times New Roman" w:cs="Times New Roman"/>
          <w:sz w:val="28"/>
          <w:szCs w:val="28"/>
          <w:lang w:val="en-US"/>
        </w:rPr>
        <w:t xml:space="preserve"> + D</w:t>
      </w:r>
      <w:r w:rsidRPr="00F8107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F8107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</w:t>
      </w:r>
      <w:r w:rsidRPr="00F8107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81070" w:rsidRPr="00F81070" w:rsidRDefault="00F81070" w:rsidP="00F810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81070" w:rsidRDefault="00F81070" w:rsidP="00F810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иного межбюджетного трансферта из федерального бюджета на создание и модернизацию учреждений культурно-досугового типа в сельской местности (для i-того муниципального образования);</w:t>
      </w:r>
    </w:p>
    <w:p w:rsidR="00F81070" w:rsidRDefault="00F81070" w:rsidP="00F8107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 за счет средств краевого бюджета, определенный в соответствии с предельным уровнем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расходного обязательства субъекта Российской Федерации (для i-того муниципального образования);</w:t>
      </w:r>
    </w:p>
    <w:p w:rsidR="00F81070" w:rsidRDefault="00F81070" w:rsidP="00F8107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 за счет средств краевого бюджета, в случае дополнительной потребности для обеспечения реализации мероприятий по созданию и модернизации учреждений культурно-досугового типа в сельской местности, в пределах сметной стоимости строительства (реконструкции) объекта, согласованной ГАУК "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Примгосэкспертиза</w:t>
      </w:r>
      <w:proofErr w:type="spellEnd"/>
      <w:r>
        <w:rPr>
          <w:rFonts w:ascii="Times New Roman" w:hAnsi="Times New Roman" w:cs="Times New Roman"/>
          <w:sz w:val="28"/>
          <w:szCs w:val="28"/>
        </w:rPr>
        <w:t>" (для i-того муниципального образования).</w:t>
      </w:r>
    </w:p>
    <w:p w:rsidR="001A7BFC" w:rsidRDefault="001A7BFC" w:rsidP="00F810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A7BFC" w:rsidSect="00C84080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55334"/>
      <w:docPartObj>
        <w:docPartGallery w:val="Page Numbers (Top of Page)"/>
        <w:docPartUnique/>
      </w:docPartObj>
    </w:sdtPr>
    <w:sdtEndPr/>
    <w:sdtContent>
      <w:p w:rsidR="00543425" w:rsidRDefault="005434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070">
          <w:rPr>
            <w:noProof/>
          </w:rPr>
          <w:t>2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0A"/>
    <w:rsid w:val="00006CF8"/>
    <w:rsid w:val="00054019"/>
    <w:rsid w:val="000D3FE0"/>
    <w:rsid w:val="001A7BFC"/>
    <w:rsid w:val="001E00E6"/>
    <w:rsid w:val="00226FC2"/>
    <w:rsid w:val="00282F38"/>
    <w:rsid w:val="002A340F"/>
    <w:rsid w:val="002D62BA"/>
    <w:rsid w:val="00325D6A"/>
    <w:rsid w:val="00345CB1"/>
    <w:rsid w:val="003C21F7"/>
    <w:rsid w:val="0043324C"/>
    <w:rsid w:val="004878B6"/>
    <w:rsid w:val="004E40AB"/>
    <w:rsid w:val="004E58C4"/>
    <w:rsid w:val="00536A7D"/>
    <w:rsid w:val="00543425"/>
    <w:rsid w:val="00555FB0"/>
    <w:rsid w:val="00674632"/>
    <w:rsid w:val="006D1F07"/>
    <w:rsid w:val="00707AB3"/>
    <w:rsid w:val="00730D33"/>
    <w:rsid w:val="00816FEB"/>
    <w:rsid w:val="0085051A"/>
    <w:rsid w:val="00852702"/>
    <w:rsid w:val="008614E7"/>
    <w:rsid w:val="008A4FDE"/>
    <w:rsid w:val="008C3EF6"/>
    <w:rsid w:val="008D0300"/>
    <w:rsid w:val="00903081"/>
    <w:rsid w:val="00964B44"/>
    <w:rsid w:val="009C1F8A"/>
    <w:rsid w:val="009D0279"/>
    <w:rsid w:val="00A54AF9"/>
    <w:rsid w:val="00AD2DA2"/>
    <w:rsid w:val="00B17B0A"/>
    <w:rsid w:val="00B65C25"/>
    <w:rsid w:val="00BF5216"/>
    <w:rsid w:val="00C15903"/>
    <w:rsid w:val="00C84080"/>
    <w:rsid w:val="00C93D9E"/>
    <w:rsid w:val="00CD14F8"/>
    <w:rsid w:val="00D35C16"/>
    <w:rsid w:val="00D545B2"/>
    <w:rsid w:val="00D77C2F"/>
    <w:rsid w:val="00D8013F"/>
    <w:rsid w:val="00E411FA"/>
    <w:rsid w:val="00E42384"/>
    <w:rsid w:val="00EB2BE3"/>
    <w:rsid w:val="00EE644B"/>
    <w:rsid w:val="00F15B53"/>
    <w:rsid w:val="00F34FEB"/>
    <w:rsid w:val="00F721C5"/>
    <w:rsid w:val="00F81070"/>
    <w:rsid w:val="00FA4299"/>
    <w:rsid w:val="00FB4C88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5AD6FA7"/>
  <w15:docId w15:val="{43D21D3C-E296-480B-9B33-32D2B3C9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62F5E964FA7D96B9EE29E929BEA3A0A4187F077AF715BA71F55994C299BF74A279C52FADAB80BF34A4E67BA12D1F2EFBE061FB5FBE81842B00BD3829m1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662F5E964FA7D96B9EE29E929BEA3A0A4187F077AF715BA71F55994C299BF74A279C52FADAB80BF34A4E679A82D1F2EFBE061FB5FBE81842B00BD3829m1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62F5E964FA7D96B9EE29E929BEA3A0A4187F077AF715BA71F55994C299BF74A279C52FADAB80BF34A4E679A92D1F2EFBE061FB5FBE81842B00BD3829m1B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8</cp:revision>
  <cp:lastPrinted>2021-10-25T04:29:00Z</cp:lastPrinted>
  <dcterms:created xsi:type="dcterms:W3CDTF">2021-10-22T05:46:00Z</dcterms:created>
  <dcterms:modified xsi:type="dcterms:W3CDTF">2022-10-27T01:39:00Z</dcterms:modified>
</cp:coreProperties>
</file>