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0739877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847CAD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>
              <w:rPr>
                <w:szCs w:val="28"/>
              </w:rPr>
              <w:t>30.05.2019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847CAD">
              <w:rPr>
                <w:szCs w:val="28"/>
              </w:rPr>
              <w:t>1475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847CAD" w:rsidP="00D55F85">
            <w:pPr>
              <w:ind w:left="-108"/>
              <w:jc w:val="both"/>
            </w:pPr>
            <w:r>
              <w:t xml:space="preserve">О проекте закона Приморского края "О внесении изменений в приложение 1 к Закону </w:t>
            </w:r>
            <w:proofErr w:type="spellStart"/>
            <w:proofErr w:type="gramStart"/>
            <w:r>
              <w:t>Примор</w:t>
            </w:r>
            <w:r>
              <w:t>-</w:t>
            </w:r>
            <w:r>
              <w:t>ского</w:t>
            </w:r>
            <w:proofErr w:type="spellEnd"/>
            <w:proofErr w:type="gramEnd"/>
            <w:r>
              <w:t xml:space="preserve"> края "О разграничении</w:t>
            </w:r>
            <w:r>
              <w:rPr>
                <w:szCs w:val="28"/>
              </w:rPr>
              <w:t xml:space="preserve"> объектов муниципальной </w:t>
            </w:r>
            <w:proofErr w:type="spellStart"/>
            <w:r>
              <w:rPr>
                <w:szCs w:val="28"/>
              </w:rPr>
              <w:t>соб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t>ственности</w:t>
            </w:r>
            <w:proofErr w:type="spellEnd"/>
            <w:r>
              <w:rPr>
                <w:szCs w:val="28"/>
              </w:rPr>
              <w:t xml:space="preserve"> между сельскими поселениями </w:t>
            </w:r>
            <w:proofErr w:type="spellStart"/>
            <w:r>
              <w:rPr>
                <w:szCs w:val="28"/>
              </w:rPr>
              <w:t>Дальнереченского</w:t>
            </w:r>
            <w:proofErr w:type="spellEnd"/>
            <w:r>
              <w:rPr>
                <w:szCs w:val="28"/>
              </w:rPr>
              <w:t xml:space="preserve"> муниципального района и </w:t>
            </w:r>
            <w:proofErr w:type="spellStart"/>
            <w:r>
              <w:rPr>
                <w:szCs w:val="28"/>
              </w:rPr>
              <w:t>Дальнереченским</w:t>
            </w:r>
            <w:proofErr w:type="spellEnd"/>
            <w:r>
              <w:rPr>
                <w:szCs w:val="28"/>
              </w:rPr>
              <w:t xml:space="preserve"> муниципальным районом"</w:t>
            </w:r>
          </w:p>
          <w:p w:rsidR="000B3FB2" w:rsidRPr="00847CAD" w:rsidRDefault="000B3FB2">
            <w:pPr>
              <w:jc w:val="both"/>
            </w:pPr>
          </w:p>
        </w:tc>
      </w:tr>
    </w:tbl>
    <w:p w:rsidR="00847CAD" w:rsidRDefault="00847CAD" w:rsidP="00847CAD">
      <w:pPr>
        <w:ind w:firstLine="709"/>
      </w:pPr>
      <w:r>
        <w:t>Законодательное Собрание Приморского края</w:t>
      </w: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tabs>
          <w:tab w:val="left" w:pos="0"/>
        </w:tabs>
        <w:jc w:val="both"/>
      </w:pPr>
      <w:r>
        <w:t>ПОСТАНОВЛЯЕТ:</w:t>
      </w:r>
    </w:p>
    <w:p w:rsidR="00847CAD" w:rsidRDefault="00847CAD" w:rsidP="00847CAD"/>
    <w:p w:rsidR="00847CAD" w:rsidRDefault="00847CAD" w:rsidP="00847CAD">
      <w:pPr>
        <w:ind w:firstLine="709"/>
        <w:jc w:val="both"/>
      </w:pPr>
      <w:r>
        <w:t>1.Принять проект закона Приморского края "О внесении изменений в приложение 1 к Закону Приморского края "О разграничении</w:t>
      </w:r>
      <w:r>
        <w:rPr>
          <w:szCs w:val="28"/>
        </w:rPr>
        <w:t xml:space="preserve"> объектов муниципальной собственности между сельскими поселениями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муниципального района и </w:t>
      </w:r>
      <w:proofErr w:type="spellStart"/>
      <w:r>
        <w:rPr>
          <w:szCs w:val="28"/>
        </w:rPr>
        <w:t>Дальнереченским</w:t>
      </w:r>
      <w:proofErr w:type="spellEnd"/>
      <w:r>
        <w:rPr>
          <w:szCs w:val="28"/>
        </w:rPr>
        <w:t xml:space="preserve"> муниципальным районом" в первом чтении.</w:t>
      </w:r>
    </w:p>
    <w:p w:rsidR="00847CAD" w:rsidRDefault="00847CAD" w:rsidP="00847CAD">
      <w:pPr>
        <w:ind w:firstLine="709"/>
        <w:jc w:val="both"/>
      </w:pPr>
    </w:p>
    <w:p w:rsidR="00847CAD" w:rsidRDefault="00847CAD" w:rsidP="00847CAD">
      <w:pPr>
        <w:ind w:firstLine="720"/>
        <w:jc w:val="both"/>
      </w:pPr>
      <w:r>
        <w:t>2.Установить, что поправки к указанному законопроекту направляются в комитет Законодательного Собрания по экономической политике и собственности до 20 июня 2019 года.</w:t>
      </w: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ind w:firstLine="720"/>
        <w:jc w:val="both"/>
      </w:pPr>
      <w:r>
        <w:t>3.Комитету Законодательного Собрания по экономической политике и собственности (Ищенко)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ind w:firstLine="720"/>
        <w:jc w:val="both"/>
      </w:pPr>
      <w:r>
        <w:t>4.Настоящее постановление вступает в силу со дня его принятия.</w:t>
      </w: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ind w:firstLine="720"/>
        <w:jc w:val="both"/>
      </w:pPr>
    </w:p>
    <w:p w:rsidR="00847CAD" w:rsidRDefault="00847CAD" w:rsidP="00847CAD">
      <w:pPr>
        <w:jc w:val="both"/>
      </w:pPr>
      <w:r>
        <w:t>Председатель</w:t>
      </w:r>
    </w:p>
    <w:p w:rsidR="00931FD6" w:rsidRDefault="00847CAD" w:rsidP="00847CAD">
      <w:pPr>
        <w:tabs>
          <w:tab w:val="right" w:pos="9354"/>
        </w:tabs>
      </w:pPr>
      <w:r>
        <w:t>Законодательного Собрания</w:t>
      </w:r>
      <w:r>
        <w:tab/>
      </w:r>
      <w:proofErr w:type="spellStart"/>
      <w:r>
        <w:t>А.И</w:t>
      </w:r>
      <w:proofErr w:type="spellEnd"/>
      <w:r>
        <w:t>. Ролик</w:t>
      </w:r>
      <w:bookmarkStart w:id="0" w:name="_GoBack"/>
      <w:bookmarkEnd w:id="0"/>
    </w:p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AD" w:rsidRDefault="00847CAD">
      <w:r>
        <w:separator/>
      </w:r>
    </w:p>
  </w:endnote>
  <w:endnote w:type="continuationSeparator" w:id="0">
    <w:p w:rsidR="00847CAD" w:rsidRDefault="0084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AD" w:rsidRDefault="00847CAD">
      <w:r>
        <w:separator/>
      </w:r>
    </w:p>
  </w:footnote>
  <w:footnote w:type="continuationSeparator" w:id="0">
    <w:p w:rsidR="00847CAD" w:rsidRDefault="0084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D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47CAD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6C73"/>
  <w15:docId w15:val="{30BBEFBE-1180-451E-840C-1CDE5020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nikova_A_V\Documents\&#1053;&#1072;&#1089;&#1090;&#1088;&#1072;&#1080;&#1074;&#1072;&#1077;&#1084;&#1099;&#1077;%20&#1096;&#1072;&#1073;&#1083;&#1086;&#1085;&#1099;%20Office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Алена Валерьевна</dc:creator>
  <cp:lastModifiedBy>Иванникова Алена Валерьевна</cp:lastModifiedBy>
  <cp:revision>1</cp:revision>
  <cp:lastPrinted>2019-05-30T06:37:00Z</cp:lastPrinted>
  <dcterms:created xsi:type="dcterms:W3CDTF">2019-05-30T06:35:00Z</dcterms:created>
  <dcterms:modified xsi:type="dcterms:W3CDTF">2019-05-30T06:37:00Z</dcterms:modified>
</cp:coreProperties>
</file>