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40" w:rsidRPr="00D77F83" w:rsidRDefault="00865940" w:rsidP="00865940">
      <w:pPr>
        <w:ind w:left="6379"/>
      </w:pPr>
      <w:r>
        <w:t>Приложение 22</w:t>
      </w:r>
    </w:p>
    <w:p w:rsidR="00865940" w:rsidRPr="00CD3702" w:rsidRDefault="00865940" w:rsidP="00865940">
      <w:pPr>
        <w:ind w:left="6379"/>
      </w:pPr>
      <w:r w:rsidRPr="00CD3702">
        <w:t xml:space="preserve">к </w:t>
      </w:r>
      <w:r w:rsidR="002A1376">
        <w:t>Закону</w:t>
      </w:r>
    </w:p>
    <w:p w:rsidR="00865940" w:rsidRDefault="00865940" w:rsidP="00865940">
      <w:pPr>
        <w:ind w:left="6379"/>
      </w:pPr>
      <w:r w:rsidRPr="00CD3702">
        <w:t>Приморского края</w:t>
      </w:r>
    </w:p>
    <w:p w:rsidR="00865940" w:rsidRDefault="007E112C" w:rsidP="00865940">
      <w:pPr>
        <w:ind w:left="6379"/>
      </w:pPr>
      <w:r w:rsidRPr="007E112C">
        <w:t>от 03.12.2018 № 396-КЗ</w:t>
      </w:r>
      <w:bookmarkStart w:id="0" w:name="_GoBack"/>
      <w:bookmarkEnd w:id="0"/>
    </w:p>
    <w:p w:rsidR="00865940" w:rsidRPr="00CD3702" w:rsidRDefault="00865940" w:rsidP="00865940">
      <w:pPr>
        <w:ind w:left="6379"/>
      </w:pPr>
    </w:p>
    <w:p w:rsidR="00865940" w:rsidRPr="00F86301" w:rsidRDefault="00865940" w:rsidP="00865940">
      <w:pPr>
        <w:ind w:left="6379"/>
      </w:pPr>
      <w:r>
        <w:t>"Приложение 35</w:t>
      </w:r>
    </w:p>
    <w:p w:rsidR="00865940" w:rsidRPr="00CD3702" w:rsidRDefault="00865940" w:rsidP="00865940">
      <w:pPr>
        <w:ind w:left="6379"/>
      </w:pPr>
      <w:r w:rsidRPr="00CD3702">
        <w:t>к Закону</w:t>
      </w:r>
    </w:p>
    <w:p w:rsidR="00865940" w:rsidRPr="00CD3702" w:rsidRDefault="00865940" w:rsidP="00865940">
      <w:pPr>
        <w:ind w:left="6379"/>
      </w:pPr>
      <w:r w:rsidRPr="00CD3702">
        <w:t>Приморского края</w:t>
      </w:r>
    </w:p>
    <w:p w:rsidR="00865940" w:rsidRDefault="00865940" w:rsidP="00865940">
      <w:pPr>
        <w:ind w:left="6379"/>
      </w:pPr>
      <w:r w:rsidRPr="00CD3702">
        <w:t>от 21.12.2017 № 218-КЗ</w:t>
      </w:r>
    </w:p>
    <w:p w:rsidR="001359CC" w:rsidRDefault="001359CC" w:rsidP="001359CC"/>
    <w:p w:rsidR="004C4B2A" w:rsidRDefault="004C4B2A" w:rsidP="004C4B2A">
      <w:pPr>
        <w:jc w:val="center"/>
      </w:pPr>
      <w:r>
        <w:t xml:space="preserve">Распределение бюджетных ассигнований </w:t>
      </w:r>
    </w:p>
    <w:p w:rsidR="004C4B2A" w:rsidRDefault="004C4B2A" w:rsidP="004C4B2A">
      <w:pPr>
        <w:jc w:val="center"/>
      </w:pPr>
      <w:r>
        <w:t xml:space="preserve">на предоставление бюджетных инвестиций юридическим лицам, </w:t>
      </w:r>
      <w:r w:rsidR="00865940">
        <w:br/>
      </w:r>
      <w:r>
        <w:t xml:space="preserve">не являющимся государственными или муниципальными учреждениями </w:t>
      </w:r>
      <w:r w:rsidR="00865940">
        <w:br/>
      </w:r>
      <w:r>
        <w:t xml:space="preserve">и государственными или муниципальными унитарными предприятиями, </w:t>
      </w:r>
    </w:p>
    <w:p w:rsidR="004C4B2A" w:rsidRDefault="004C4B2A" w:rsidP="004C4B2A">
      <w:pPr>
        <w:jc w:val="center"/>
      </w:pPr>
      <w:r>
        <w:t>на плановый период 2019 и 2020 годов</w:t>
      </w:r>
    </w:p>
    <w:p w:rsidR="004C4B2A" w:rsidRDefault="004C4B2A" w:rsidP="004C4B2A">
      <w:pPr>
        <w:jc w:val="center"/>
      </w:pPr>
    </w:p>
    <w:p w:rsidR="004C4B2A" w:rsidRDefault="004C4B2A" w:rsidP="004C4B2A">
      <w:pPr>
        <w:jc w:val="right"/>
      </w:pPr>
      <w:r>
        <w:t>(рублей)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180"/>
        <w:gridCol w:w="2940"/>
        <w:gridCol w:w="2125"/>
        <w:gridCol w:w="2126"/>
      </w:tblGrid>
      <w:tr w:rsidR="004C4B2A" w:rsidRPr="004C4B2A" w:rsidTr="00865940">
        <w:trPr>
          <w:trHeight w:val="145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2A" w:rsidRPr="004C4B2A" w:rsidRDefault="004C4B2A" w:rsidP="004C4B2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C4B2A">
              <w:rPr>
                <w:rFonts w:eastAsia="Times New Roman" w:cs="Times New Roman"/>
                <w:szCs w:val="28"/>
                <w:lang w:eastAsia="ru-RU"/>
              </w:rPr>
              <w:t>Наименование юридического лица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2A" w:rsidRPr="004C4B2A" w:rsidRDefault="004C4B2A" w:rsidP="004C4B2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C4B2A">
              <w:rPr>
                <w:rFonts w:eastAsia="Times New Roman" w:cs="Times New Roman"/>
                <w:szCs w:val="28"/>
                <w:lang w:eastAsia="ru-RU"/>
              </w:rPr>
              <w:t>Цель предоставления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C4B2A">
              <w:rPr>
                <w:rFonts w:eastAsia="Times New Roman" w:cs="Times New Roman"/>
                <w:szCs w:val="28"/>
                <w:lang w:eastAsia="ru-RU"/>
              </w:rPr>
              <w:t>бюджетных инвестиций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2A" w:rsidRPr="004C4B2A" w:rsidRDefault="004C4B2A" w:rsidP="004C4B2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C4B2A">
              <w:rPr>
                <w:rFonts w:eastAsia="Times New Roman" w:cs="Times New Roman"/>
                <w:szCs w:val="28"/>
                <w:lang w:eastAsia="ru-RU"/>
              </w:rPr>
              <w:t xml:space="preserve">Объем бюджетных инвестиций </w:t>
            </w:r>
            <w:r w:rsidR="00865940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4C4B2A">
              <w:rPr>
                <w:rFonts w:eastAsia="Times New Roman" w:cs="Times New Roman"/>
                <w:szCs w:val="28"/>
                <w:lang w:eastAsia="ru-RU"/>
              </w:rPr>
              <w:t>на 2019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2A" w:rsidRPr="004C4B2A" w:rsidRDefault="004C4B2A" w:rsidP="004C4B2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C4B2A">
              <w:rPr>
                <w:rFonts w:eastAsia="Times New Roman" w:cs="Times New Roman"/>
                <w:szCs w:val="28"/>
                <w:lang w:eastAsia="ru-RU"/>
              </w:rPr>
              <w:t xml:space="preserve">Объем бюджетных инвестиций </w:t>
            </w:r>
            <w:r w:rsidR="00865940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4C4B2A">
              <w:rPr>
                <w:rFonts w:eastAsia="Times New Roman" w:cs="Times New Roman"/>
                <w:szCs w:val="28"/>
                <w:lang w:eastAsia="ru-RU"/>
              </w:rPr>
              <w:t>на 2020 год</w:t>
            </w:r>
          </w:p>
        </w:tc>
      </w:tr>
      <w:tr w:rsidR="004C4B2A" w:rsidRPr="004C4B2A" w:rsidTr="004C4B2A">
        <w:trPr>
          <w:trHeight w:val="450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2A" w:rsidRPr="004C4B2A" w:rsidRDefault="000E12A4" w:rsidP="004C4B2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E12A4">
              <w:rPr>
                <w:rFonts w:eastAsia="Times New Roman" w:cs="Times New Roman"/>
                <w:szCs w:val="28"/>
                <w:lang w:eastAsia="ru-RU"/>
              </w:rPr>
              <w:t>Акционерное общество "Корпорация развития жилищного строительства"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2A" w:rsidRPr="004C4B2A" w:rsidRDefault="000E12A4" w:rsidP="004C4B2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E12A4">
              <w:rPr>
                <w:rFonts w:eastAsia="Times New Roman" w:cs="Times New Roman"/>
                <w:szCs w:val="28"/>
                <w:lang w:eastAsia="ru-RU"/>
              </w:rPr>
              <w:t>Участие в создании условий для обеспечения жильем в наемных домах  работников судостроительного комплекса "Звезда", расположенного в границах территории опережающего социально-экономического развития "Большой Камень"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2A" w:rsidRPr="004C4B2A" w:rsidRDefault="004C4B2A" w:rsidP="004C4B2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C4B2A">
              <w:rPr>
                <w:rFonts w:eastAsia="Times New Roman" w:cs="Times New Roman"/>
                <w:szCs w:val="28"/>
                <w:lang w:eastAsia="ru-RU"/>
              </w:rPr>
              <w:t>330 000 000,00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B2A" w:rsidRPr="004C4B2A" w:rsidRDefault="004C4B2A" w:rsidP="004C4B2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C4B2A">
              <w:rPr>
                <w:rFonts w:eastAsia="Times New Roman" w:cs="Times New Roman"/>
                <w:szCs w:val="28"/>
                <w:lang w:eastAsia="ru-RU"/>
              </w:rPr>
              <w:t>320 000 000,00</w:t>
            </w:r>
          </w:p>
        </w:tc>
      </w:tr>
    </w:tbl>
    <w:p w:rsidR="004C4B2A" w:rsidRDefault="004C4B2A" w:rsidP="004C4B2A">
      <w:pPr>
        <w:jc w:val="center"/>
      </w:pPr>
    </w:p>
    <w:sectPr w:rsidR="004C4B2A" w:rsidSect="004C4B2A">
      <w:pgSz w:w="11906" w:h="16838" w:code="9"/>
      <w:pgMar w:top="851" w:right="851" w:bottom="851" w:left="1701" w:header="709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2A"/>
    <w:rsid w:val="000E12A4"/>
    <w:rsid w:val="001359CC"/>
    <w:rsid w:val="002A1376"/>
    <w:rsid w:val="003D3846"/>
    <w:rsid w:val="004C4B2A"/>
    <w:rsid w:val="00625F29"/>
    <w:rsid w:val="007E112C"/>
    <w:rsid w:val="00865940"/>
    <w:rsid w:val="008C45D8"/>
    <w:rsid w:val="00F5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3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8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E1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3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8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E1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Пятышина Ольга Тимофеевна</dc:creator>
  <cp:lastModifiedBy>Егупова</cp:lastModifiedBy>
  <cp:revision>3</cp:revision>
  <cp:lastPrinted>2018-12-03T04:09:00Z</cp:lastPrinted>
  <dcterms:created xsi:type="dcterms:W3CDTF">2018-11-23T05:04:00Z</dcterms:created>
  <dcterms:modified xsi:type="dcterms:W3CDTF">2018-12-03T04:09:00Z</dcterms:modified>
</cp:coreProperties>
</file>