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0B" w:rsidRDefault="005D470B" w:rsidP="005D470B">
      <w:pPr>
        <w:widowControl w:val="0"/>
        <w:autoSpaceDE w:val="0"/>
        <w:autoSpaceDN w:val="0"/>
        <w:adjustRightInd w:val="0"/>
        <w:spacing w:after="0" w:line="240" w:lineRule="auto"/>
        <w:ind w:left="6237"/>
        <w:rPr>
          <w:rFonts w:ascii="Times New Roman" w:hAnsi="Times New Roman"/>
          <w:color w:val="000000"/>
          <w:sz w:val="28"/>
          <w:szCs w:val="28"/>
        </w:rPr>
      </w:pPr>
      <w:r>
        <w:rPr>
          <w:rFonts w:ascii="Times New Roman" w:hAnsi="Times New Roman"/>
          <w:color w:val="000000"/>
          <w:sz w:val="28"/>
          <w:szCs w:val="28"/>
        </w:rPr>
        <w:t xml:space="preserve">Приложение 18 </w:t>
      </w:r>
    </w:p>
    <w:p w:rsidR="005D470B" w:rsidRDefault="005D470B" w:rsidP="005D470B">
      <w:pPr>
        <w:widowControl w:val="0"/>
        <w:autoSpaceDE w:val="0"/>
        <w:autoSpaceDN w:val="0"/>
        <w:adjustRightInd w:val="0"/>
        <w:spacing w:after="0" w:line="240" w:lineRule="auto"/>
        <w:ind w:left="6237"/>
        <w:rPr>
          <w:rFonts w:ascii="Times New Roman" w:hAnsi="Times New Roman"/>
          <w:color w:val="000000"/>
          <w:sz w:val="28"/>
          <w:szCs w:val="28"/>
        </w:rPr>
      </w:pPr>
      <w:r>
        <w:rPr>
          <w:rFonts w:ascii="Times New Roman" w:hAnsi="Times New Roman"/>
          <w:color w:val="000000"/>
          <w:sz w:val="28"/>
          <w:szCs w:val="28"/>
        </w:rPr>
        <w:t xml:space="preserve">к </w:t>
      </w:r>
      <w:r w:rsidR="00B26F87">
        <w:rPr>
          <w:rFonts w:ascii="Times New Roman" w:hAnsi="Times New Roman"/>
          <w:color w:val="000000"/>
          <w:sz w:val="28"/>
          <w:szCs w:val="28"/>
        </w:rPr>
        <w:t>Закону</w:t>
      </w:r>
    </w:p>
    <w:p w:rsidR="005D470B" w:rsidRDefault="005D470B" w:rsidP="005D470B">
      <w:pPr>
        <w:widowControl w:val="0"/>
        <w:autoSpaceDE w:val="0"/>
        <w:autoSpaceDN w:val="0"/>
        <w:adjustRightInd w:val="0"/>
        <w:spacing w:after="0" w:line="240" w:lineRule="auto"/>
        <w:ind w:left="6237"/>
        <w:rPr>
          <w:rFonts w:ascii="Times New Roman" w:hAnsi="Times New Roman"/>
          <w:color w:val="000000"/>
          <w:sz w:val="28"/>
          <w:szCs w:val="28"/>
        </w:rPr>
      </w:pPr>
      <w:r>
        <w:rPr>
          <w:rFonts w:ascii="Times New Roman" w:hAnsi="Times New Roman"/>
          <w:color w:val="000000"/>
          <w:sz w:val="28"/>
          <w:szCs w:val="28"/>
        </w:rPr>
        <w:t>Приморского края</w:t>
      </w:r>
    </w:p>
    <w:p w:rsidR="005D470B" w:rsidRDefault="005D470B" w:rsidP="005D470B">
      <w:pPr>
        <w:widowControl w:val="0"/>
        <w:autoSpaceDE w:val="0"/>
        <w:autoSpaceDN w:val="0"/>
        <w:adjustRightInd w:val="0"/>
        <w:spacing w:after="0" w:line="240" w:lineRule="auto"/>
        <w:ind w:left="6237"/>
        <w:rPr>
          <w:rFonts w:ascii="Times New Roman" w:hAnsi="Times New Roman"/>
          <w:color w:val="000000"/>
          <w:sz w:val="28"/>
          <w:szCs w:val="28"/>
        </w:rPr>
      </w:pPr>
    </w:p>
    <w:p w:rsidR="005D470B" w:rsidRDefault="005D470B" w:rsidP="005D470B">
      <w:pPr>
        <w:widowControl w:val="0"/>
        <w:autoSpaceDE w:val="0"/>
        <w:autoSpaceDN w:val="0"/>
        <w:adjustRightInd w:val="0"/>
        <w:spacing w:after="0" w:line="240" w:lineRule="auto"/>
        <w:ind w:left="6237"/>
        <w:rPr>
          <w:rFonts w:ascii="Times New Roman" w:hAnsi="Times New Roman"/>
          <w:color w:val="000000"/>
          <w:sz w:val="28"/>
          <w:szCs w:val="28"/>
        </w:rPr>
      </w:pPr>
    </w:p>
    <w:p w:rsidR="005D470B" w:rsidRDefault="005D470B" w:rsidP="005D470B">
      <w:pPr>
        <w:widowControl w:val="0"/>
        <w:autoSpaceDE w:val="0"/>
        <w:autoSpaceDN w:val="0"/>
        <w:adjustRightInd w:val="0"/>
        <w:spacing w:after="0" w:line="240" w:lineRule="auto"/>
        <w:ind w:left="6237"/>
        <w:rPr>
          <w:rFonts w:ascii="Times New Roman" w:hAnsi="Times New Roman"/>
          <w:color w:val="000000"/>
          <w:sz w:val="28"/>
          <w:szCs w:val="28"/>
        </w:rPr>
      </w:pPr>
      <w:r>
        <w:rPr>
          <w:rFonts w:ascii="Times New Roman" w:hAnsi="Times New Roman"/>
          <w:color w:val="000000"/>
          <w:sz w:val="28"/>
          <w:szCs w:val="28"/>
        </w:rPr>
        <w:t>"Приложение 28</w:t>
      </w:r>
    </w:p>
    <w:p w:rsidR="005D470B" w:rsidRDefault="005D470B" w:rsidP="005D470B">
      <w:pPr>
        <w:widowControl w:val="0"/>
        <w:autoSpaceDE w:val="0"/>
        <w:autoSpaceDN w:val="0"/>
        <w:adjustRightInd w:val="0"/>
        <w:spacing w:after="0" w:line="240" w:lineRule="auto"/>
        <w:ind w:left="6237"/>
        <w:rPr>
          <w:rFonts w:ascii="Times New Roman" w:hAnsi="Times New Roman"/>
          <w:color w:val="000000"/>
          <w:sz w:val="28"/>
          <w:szCs w:val="28"/>
        </w:rPr>
      </w:pPr>
      <w:r>
        <w:rPr>
          <w:rFonts w:ascii="Times New Roman" w:hAnsi="Times New Roman"/>
          <w:color w:val="000000"/>
          <w:sz w:val="28"/>
          <w:szCs w:val="28"/>
        </w:rPr>
        <w:t>к Закону</w:t>
      </w:r>
    </w:p>
    <w:p w:rsidR="005D470B" w:rsidRDefault="005D470B" w:rsidP="005D470B">
      <w:pPr>
        <w:widowControl w:val="0"/>
        <w:autoSpaceDE w:val="0"/>
        <w:autoSpaceDN w:val="0"/>
        <w:adjustRightInd w:val="0"/>
        <w:spacing w:after="0" w:line="240" w:lineRule="auto"/>
        <w:ind w:left="6237"/>
        <w:rPr>
          <w:rFonts w:ascii="Times New Roman" w:hAnsi="Times New Roman"/>
          <w:color w:val="000000"/>
          <w:sz w:val="28"/>
          <w:szCs w:val="28"/>
        </w:rPr>
      </w:pPr>
      <w:r>
        <w:rPr>
          <w:rFonts w:ascii="Times New Roman" w:hAnsi="Times New Roman"/>
          <w:color w:val="000000"/>
          <w:sz w:val="28"/>
          <w:szCs w:val="28"/>
        </w:rPr>
        <w:t>Приморского края</w:t>
      </w:r>
    </w:p>
    <w:p w:rsidR="005D470B" w:rsidRDefault="005D470B" w:rsidP="005D470B">
      <w:pPr>
        <w:spacing w:after="0" w:line="240" w:lineRule="auto"/>
        <w:ind w:left="6237"/>
        <w:rPr>
          <w:rFonts w:ascii="Times New Roman" w:hAnsi="Times New Roman"/>
          <w:color w:val="000000"/>
          <w:sz w:val="28"/>
          <w:szCs w:val="28"/>
        </w:rPr>
      </w:pPr>
      <w:r>
        <w:rPr>
          <w:rFonts w:ascii="Times New Roman" w:hAnsi="Times New Roman"/>
          <w:color w:val="000000"/>
          <w:sz w:val="28"/>
          <w:szCs w:val="28"/>
        </w:rPr>
        <w:t>от 21.12.2017 № 218-КЗ</w:t>
      </w:r>
    </w:p>
    <w:p w:rsidR="005D470B" w:rsidRDefault="005D470B" w:rsidP="005D470B">
      <w:pPr>
        <w:spacing w:after="0" w:line="240" w:lineRule="auto"/>
        <w:rPr>
          <w:rFonts w:ascii="Times New Roman" w:hAnsi="Times New Roman"/>
          <w:color w:val="000000"/>
          <w:sz w:val="28"/>
          <w:szCs w:val="28"/>
        </w:rPr>
      </w:pPr>
    </w:p>
    <w:p w:rsidR="005D470B" w:rsidRDefault="005D470B" w:rsidP="005D470B">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Распределение бюджетных ассигнований из краевого бюджета на 2018 год, направленных на государственную поддержку семьи и детей</w:t>
      </w:r>
    </w:p>
    <w:p w:rsidR="00D33F6E" w:rsidRDefault="00D33F6E" w:rsidP="005D470B">
      <w:pPr>
        <w:spacing w:after="0" w:line="240" w:lineRule="auto"/>
        <w:ind w:right="-100"/>
        <w:jc w:val="right"/>
        <w:rPr>
          <w:rFonts w:ascii="Times New Roman" w:hAnsi="Times New Roman"/>
          <w:color w:val="000000"/>
          <w:sz w:val="28"/>
          <w:szCs w:val="28"/>
        </w:rPr>
      </w:pPr>
    </w:p>
    <w:p w:rsidR="005D470B" w:rsidRDefault="005D470B" w:rsidP="005D470B">
      <w:pPr>
        <w:spacing w:after="0" w:line="240" w:lineRule="auto"/>
        <w:ind w:right="-100"/>
        <w:jc w:val="right"/>
      </w:pPr>
      <w:r>
        <w:rPr>
          <w:rFonts w:ascii="Times New Roman" w:hAnsi="Times New Roman"/>
          <w:color w:val="000000"/>
          <w:sz w:val="28"/>
          <w:szCs w:val="28"/>
        </w:rPr>
        <w:t>(рублей)</w:t>
      </w:r>
    </w:p>
    <w:tbl>
      <w:tblPr>
        <w:tblW w:w="9498" w:type="dxa"/>
        <w:tblInd w:w="10" w:type="dxa"/>
        <w:tblLayout w:type="fixed"/>
        <w:tblLook w:val="0000" w:firstRow="0" w:lastRow="0" w:firstColumn="0" w:lastColumn="0" w:noHBand="0" w:noVBand="0"/>
      </w:tblPr>
      <w:tblGrid>
        <w:gridCol w:w="5245"/>
        <w:gridCol w:w="709"/>
        <w:gridCol w:w="1559"/>
        <w:gridCol w:w="1985"/>
      </w:tblGrid>
      <w:tr w:rsidR="00CC7D76" w:rsidRPr="009651F7" w:rsidTr="008B6C04">
        <w:trPr>
          <w:trHeight w:val="424"/>
        </w:trPr>
        <w:tc>
          <w:tcPr>
            <w:tcW w:w="5245"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C7D76" w:rsidRPr="009651F7" w:rsidRDefault="00CC7D76" w:rsidP="005D470B">
            <w:pPr>
              <w:widowControl w:val="0"/>
              <w:autoSpaceDE w:val="0"/>
              <w:autoSpaceDN w:val="0"/>
              <w:adjustRightInd w:val="0"/>
              <w:spacing w:after="0" w:line="240" w:lineRule="auto"/>
              <w:jc w:val="center"/>
              <w:rPr>
                <w:rFonts w:ascii="Arial" w:hAnsi="Arial" w:cs="Arial"/>
                <w:sz w:val="24"/>
                <w:szCs w:val="24"/>
              </w:rPr>
            </w:pPr>
            <w:r w:rsidRPr="009651F7">
              <w:rPr>
                <w:rFonts w:ascii="Times New Roman" w:hAnsi="Times New Roman"/>
                <w:color w:val="000000"/>
                <w:sz w:val="24"/>
                <w:szCs w:val="24"/>
              </w:rPr>
              <w:t>Наименование</w:t>
            </w:r>
          </w:p>
        </w:tc>
        <w:tc>
          <w:tcPr>
            <w:tcW w:w="709"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C7D76" w:rsidRPr="009651F7" w:rsidRDefault="00CC7D76" w:rsidP="005D470B">
            <w:pPr>
              <w:widowControl w:val="0"/>
              <w:autoSpaceDE w:val="0"/>
              <w:autoSpaceDN w:val="0"/>
              <w:adjustRightInd w:val="0"/>
              <w:spacing w:after="0" w:line="240" w:lineRule="auto"/>
              <w:jc w:val="center"/>
              <w:rPr>
                <w:rFonts w:ascii="Times New Roman" w:hAnsi="Times New Roman"/>
                <w:color w:val="000000"/>
                <w:sz w:val="24"/>
                <w:szCs w:val="24"/>
              </w:rPr>
            </w:pPr>
            <w:r w:rsidRPr="009651F7">
              <w:rPr>
                <w:rFonts w:ascii="Times New Roman" w:hAnsi="Times New Roman"/>
                <w:color w:val="000000"/>
                <w:sz w:val="24"/>
                <w:szCs w:val="24"/>
              </w:rPr>
              <w:t>Ве-</w:t>
            </w:r>
          </w:p>
          <w:p w:rsidR="00CC7D76" w:rsidRPr="009651F7" w:rsidRDefault="00CC7D76" w:rsidP="005D470B">
            <w:pPr>
              <w:widowControl w:val="0"/>
              <w:autoSpaceDE w:val="0"/>
              <w:autoSpaceDN w:val="0"/>
              <w:adjustRightInd w:val="0"/>
              <w:spacing w:after="0" w:line="240" w:lineRule="auto"/>
              <w:jc w:val="center"/>
              <w:rPr>
                <w:rFonts w:ascii="Times New Roman" w:hAnsi="Times New Roman"/>
                <w:color w:val="000000"/>
                <w:sz w:val="24"/>
                <w:szCs w:val="24"/>
              </w:rPr>
            </w:pPr>
            <w:r w:rsidRPr="009651F7">
              <w:rPr>
                <w:rFonts w:ascii="Times New Roman" w:hAnsi="Times New Roman"/>
                <w:color w:val="000000"/>
                <w:sz w:val="24"/>
                <w:szCs w:val="24"/>
              </w:rPr>
              <w:t>дом-</w:t>
            </w:r>
          </w:p>
          <w:p w:rsidR="00CC7D76" w:rsidRPr="009651F7" w:rsidRDefault="00CC7D76" w:rsidP="005D470B">
            <w:pPr>
              <w:widowControl w:val="0"/>
              <w:autoSpaceDE w:val="0"/>
              <w:autoSpaceDN w:val="0"/>
              <w:adjustRightInd w:val="0"/>
              <w:spacing w:after="0" w:line="240" w:lineRule="auto"/>
              <w:jc w:val="center"/>
              <w:rPr>
                <w:rFonts w:ascii="Arial" w:hAnsi="Arial" w:cs="Arial"/>
                <w:sz w:val="24"/>
                <w:szCs w:val="24"/>
              </w:rPr>
            </w:pPr>
            <w:r w:rsidRPr="009651F7">
              <w:rPr>
                <w:rFonts w:ascii="Times New Roman" w:hAnsi="Times New Roman"/>
                <w:color w:val="000000"/>
                <w:sz w:val="24"/>
                <w:szCs w:val="24"/>
              </w:rPr>
              <w:t>ство</w:t>
            </w:r>
          </w:p>
        </w:tc>
        <w:tc>
          <w:tcPr>
            <w:tcW w:w="1559"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8B6C04" w:rsidRPr="009651F7" w:rsidRDefault="00CC7D76" w:rsidP="005D470B">
            <w:pPr>
              <w:widowControl w:val="0"/>
              <w:autoSpaceDE w:val="0"/>
              <w:autoSpaceDN w:val="0"/>
              <w:adjustRightInd w:val="0"/>
              <w:spacing w:after="0" w:line="240" w:lineRule="auto"/>
              <w:jc w:val="center"/>
              <w:rPr>
                <w:rFonts w:ascii="Times New Roman" w:hAnsi="Times New Roman"/>
                <w:color w:val="000000"/>
                <w:sz w:val="24"/>
                <w:szCs w:val="24"/>
              </w:rPr>
            </w:pPr>
            <w:r w:rsidRPr="009651F7">
              <w:rPr>
                <w:rFonts w:ascii="Times New Roman" w:hAnsi="Times New Roman"/>
                <w:color w:val="000000"/>
                <w:sz w:val="24"/>
                <w:szCs w:val="24"/>
              </w:rPr>
              <w:t xml:space="preserve">Целевая </w:t>
            </w:r>
          </w:p>
          <w:p w:rsidR="00CC7D76" w:rsidRPr="009651F7" w:rsidRDefault="00CC7D76" w:rsidP="005D470B">
            <w:pPr>
              <w:widowControl w:val="0"/>
              <w:autoSpaceDE w:val="0"/>
              <w:autoSpaceDN w:val="0"/>
              <w:adjustRightInd w:val="0"/>
              <w:spacing w:after="0" w:line="240" w:lineRule="auto"/>
              <w:jc w:val="center"/>
              <w:rPr>
                <w:rFonts w:ascii="Arial" w:hAnsi="Arial" w:cs="Arial"/>
                <w:sz w:val="24"/>
                <w:szCs w:val="24"/>
              </w:rPr>
            </w:pPr>
            <w:r w:rsidRPr="009651F7">
              <w:rPr>
                <w:rFonts w:ascii="Times New Roman" w:hAnsi="Times New Roman"/>
                <w:color w:val="000000"/>
                <w:sz w:val="24"/>
                <w:szCs w:val="24"/>
              </w:rPr>
              <w:t>статья</w:t>
            </w:r>
          </w:p>
        </w:tc>
        <w:tc>
          <w:tcPr>
            <w:tcW w:w="1985" w:type="dxa"/>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C7D76" w:rsidRPr="009651F7" w:rsidRDefault="008B6C04" w:rsidP="008B6C04">
            <w:pPr>
              <w:widowControl w:val="0"/>
              <w:autoSpaceDE w:val="0"/>
              <w:autoSpaceDN w:val="0"/>
              <w:adjustRightInd w:val="0"/>
              <w:spacing w:after="0" w:line="240" w:lineRule="auto"/>
              <w:jc w:val="center"/>
              <w:rPr>
                <w:rFonts w:ascii="Arial" w:hAnsi="Arial" w:cs="Arial"/>
                <w:sz w:val="24"/>
                <w:szCs w:val="24"/>
              </w:rPr>
            </w:pPr>
            <w:r w:rsidRPr="009651F7">
              <w:rPr>
                <w:rFonts w:ascii="Times New Roman" w:hAnsi="Times New Roman"/>
                <w:color w:val="000000"/>
                <w:sz w:val="24"/>
                <w:szCs w:val="24"/>
              </w:rPr>
              <w:t>Сумма</w:t>
            </w:r>
          </w:p>
        </w:tc>
      </w:tr>
      <w:tr w:rsidR="00CC7D76" w:rsidRPr="009651F7" w:rsidTr="008B6C04">
        <w:trPr>
          <w:trHeight w:val="276"/>
        </w:trPr>
        <w:tc>
          <w:tcPr>
            <w:tcW w:w="5245"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C7D76" w:rsidRPr="009651F7" w:rsidRDefault="00CC7D76">
            <w:pPr>
              <w:widowControl w:val="0"/>
              <w:autoSpaceDE w:val="0"/>
              <w:autoSpaceDN w:val="0"/>
              <w:adjustRightInd w:val="0"/>
              <w:spacing w:after="0" w:line="240" w:lineRule="auto"/>
              <w:rPr>
                <w:rFonts w:ascii="Arial" w:hAnsi="Arial" w:cs="Arial"/>
                <w:sz w:val="24"/>
                <w:szCs w:val="24"/>
              </w:rPr>
            </w:pPr>
          </w:p>
        </w:tc>
        <w:tc>
          <w:tcPr>
            <w:tcW w:w="709"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C7D76" w:rsidRPr="009651F7" w:rsidRDefault="00CC7D76">
            <w:pPr>
              <w:widowControl w:val="0"/>
              <w:autoSpaceDE w:val="0"/>
              <w:autoSpaceDN w:val="0"/>
              <w:adjustRightInd w:val="0"/>
              <w:spacing w:after="0" w:line="240" w:lineRule="auto"/>
              <w:rPr>
                <w:rFonts w:ascii="Arial" w:hAnsi="Arial" w:cs="Arial"/>
                <w:sz w:val="24"/>
                <w:szCs w:val="24"/>
              </w:rPr>
            </w:pPr>
          </w:p>
        </w:tc>
        <w:tc>
          <w:tcPr>
            <w:tcW w:w="1559"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C7D76" w:rsidRPr="009651F7" w:rsidRDefault="00CC7D76">
            <w:pPr>
              <w:widowControl w:val="0"/>
              <w:autoSpaceDE w:val="0"/>
              <w:autoSpaceDN w:val="0"/>
              <w:adjustRightInd w:val="0"/>
              <w:spacing w:after="0" w:line="240" w:lineRule="auto"/>
              <w:rPr>
                <w:rFonts w:ascii="Arial" w:hAnsi="Arial" w:cs="Arial"/>
                <w:sz w:val="24"/>
                <w:szCs w:val="24"/>
              </w:rPr>
            </w:pPr>
          </w:p>
        </w:tc>
        <w:tc>
          <w:tcPr>
            <w:tcW w:w="1985"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C7D76" w:rsidRPr="009651F7" w:rsidRDefault="00CC7D76">
            <w:pPr>
              <w:widowControl w:val="0"/>
              <w:autoSpaceDE w:val="0"/>
              <w:autoSpaceDN w:val="0"/>
              <w:adjustRightInd w:val="0"/>
              <w:spacing w:after="0" w:line="240" w:lineRule="auto"/>
              <w:rPr>
                <w:rFonts w:ascii="Arial" w:hAnsi="Arial" w:cs="Arial"/>
                <w:sz w:val="24"/>
                <w:szCs w:val="24"/>
              </w:rPr>
            </w:pPr>
          </w:p>
        </w:tc>
      </w:tr>
    </w:tbl>
    <w:p w:rsidR="00CC7D76" w:rsidRPr="005D470B" w:rsidRDefault="00CC7D76">
      <w:pPr>
        <w:widowControl w:val="0"/>
        <w:autoSpaceDE w:val="0"/>
        <w:autoSpaceDN w:val="0"/>
        <w:adjustRightInd w:val="0"/>
        <w:spacing w:after="0" w:line="240" w:lineRule="auto"/>
        <w:rPr>
          <w:rFonts w:cs="Arial"/>
          <w:sz w:val="2"/>
          <w:szCs w:val="2"/>
        </w:rPr>
      </w:pPr>
      <w:r>
        <w:rPr>
          <w:rFonts w:ascii="Arial" w:hAnsi="Arial" w:cs="Arial"/>
          <w:sz w:val="2"/>
          <w:szCs w:val="2"/>
        </w:rPr>
        <w:br/>
      </w:r>
      <w:r>
        <w:rPr>
          <w:rFonts w:ascii="Arial" w:hAnsi="Arial" w:cs="Arial"/>
          <w:sz w:val="2"/>
          <w:szCs w:val="2"/>
        </w:rPr>
        <w:br/>
      </w:r>
    </w:p>
    <w:tbl>
      <w:tblPr>
        <w:tblW w:w="9498" w:type="dxa"/>
        <w:tblInd w:w="28" w:type="dxa"/>
        <w:tblLayout w:type="fixed"/>
        <w:tblLook w:val="0000" w:firstRow="0" w:lastRow="0" w:firstColumn="0" w:lastColumn="0" w:noHBand="0" w:noVBand="0"/>
      </w:tblPr>
      <w:tblGrid>
        <w:gridCol w:w="5245"/>
        <w:gridCol w:w="709"/>
        <w:gridCol w:w="1559"/>
        <w:gridCol w:w="1985"/>
      </w:tblGrid>
      <w:tr w:rsidR="00CC7D76" w:rsidRPr="009651F7" w:rsidTr="003E0B43">
        <w:trPr>
          <w:cantSplit/>
          <w:trHeight w:val="340"/>
          <w:tblHeader/>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vAlign w:val="center"/>
          </w:tcPr>
          <w:p w:rsidR="00CC7D76" w:rsidRPr="009651F7" w:rsidRDefault="00CC7D76">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1</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vAlign w:val="center"/>
          </w:tcPr>
          <w:p w:rsidR="00CC7D76" w:rsidRPr="009651F7" w:rsidRDefault="00CC7D76">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vAlign w:val="center"/>
          </w:tcPr>
          <w:p w:rsidR="00CC7D76" w:rsidRPr="009651F7" w:rsidRDefault="00CC7D76">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3</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vAlign w:val="center"/>
          </w:tcPr>
          <w:p w:rsidR="00CC7D76" w:rsidRPr="009651F7" w:rsidRDefault="00CC7D76">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4</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Государственная программа Приморского края "Развитие здравоохранения Приморского края" на 2013-2021 годы</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0100000000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601 552 644,00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Департамент здравоохранения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761</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0100000000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486 552 644,00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и средств краевого бюджета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761</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01106R6740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172 547 840,00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Приобретение расходных материалов для неонатального и аудиологического скрининга за счет средств краевого бюджета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761</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0120221700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35 983 560,00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Приобретение расходных материалов для проведения пренатальной (дородовой) диагностики нарушений развития ребенка за счет средств краевого бюджета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761</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0120221710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31 300 000,00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Обеспечение полноценным питанием беременных женщин, кормящих матерей, а также детей в возрасте до трех лет по заключению врачей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761</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0120221760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11 756 540,00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Расходы на разработку и внедрение системы ежегодного мониторинга состояния здоровья, физического и психологического развития детей, начиная с 10-летнего возраста, и призывников</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761</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0120570090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500 000,00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Расходы на обеспечение деятельности (оказание услуг, выполнение работ) краевых государственных учреждений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761</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0130170590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222 242 631,00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lastRenderedPageBreak/>
              <w:t xml:space="preserve">Расходы на организацию питания обучающихся </w:t>
            </w:r>
            <w:r w:rsidR="00942CFC" w:rsidRPr="009651F7">
              <w:rPr>
                <w:rFonts w:ascii="Times New Roman" w:hAnsi="Times New Roman"/>
                <w:color w:val="000000"/>
                <w:sz w:val="24"/>
                <w:szCs w:val="24"/>
              </w:rPr>
              <w:br/>
            </w:r>
            <w:r w:rsidRPr="009651F7">
              <w:rPr>
                <w:rFonts w:ascii="Times New Roman" w:hAnsi="Times New Roman"/>
                <w:color w:val="000000"/>
                <w:sz w:val="24"/>
                <w:szCs w:val="24"/>
              </w:rPr>
              <w:t>в краевых государственных профессиональных образовательных учреждениях, проживающих в общежитии</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761</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0130270920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3 210 400,00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Социальное обеспечение детей-сирот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761</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0130281160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9 011 673,00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Департамент градостроительства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775</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0100000000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115 000 000,00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 xml:space="preserve">Строительство детской поликлиники в </w:t>
            </w:r>
            <w:r w:rsidR="00691D3E" w:rsidRPr="009651F7">
              <w:rPr>
                <w:rFonts w:ascii="Times New Roman" w:hAnsi="Times New Roman"/>
                <w:color w:val="000000"/>
                <w:sz w:val="24"/>
                <w:szCs w:val="24"/>
              </w:rPr>
              <w:br/>
            </w:r>
            <w:r w:rsidRPr="009651F7">
              <w:rPr>
                <w:rFonts w:ascii="Times New Roman" w:hAnsi="Times New Roman"/>
                <w:color w:val="000000"/>
                <w:sz w:val="24"/>
                <w:szCs w:val="24"/>
              </w:rPr>
              <w:t>г. Большой Камень согласно плану социального развития центров экономического роста Приморского края за счет средств краевого бюджета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775</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01104В5050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65 000 000,00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 xml:space="preserve">Строительство детской поликлиники в </w:t>
            </w:r>
            <w:r w:rsidR="00691D3E" w:rsidRPr="009651F7">
              <w:rPr>
                <w:rFonts w:ascii="Times New Roman" w:hAnsi="Times New Roman"/>
                <w:color w:val="000000"/>
                <w:sz w:val="24"/>
                <w:szCs w:val="24"/>
              </w:rPr>
              <w:br/>
            </w:r>
            <w:r w:rsidRPr="009651F7">
              <w:rPr>
                <w:rFonts w:ascii="Times New Roman" w:hAnsi="Times New Roman"/>
                <w:color w:val="000000"/>
                <w:sz w:val="24"/>
                <w:szCs w:val="24"/>
              </w:rPr>
              <w:t>г. Большой Камень согласно плану социального развития центров экономического роста Приморского края за счет средств федерального бюджета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775</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0110455050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50 000 000,00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Государственная программа Приморского края "Развитие образования Приморского края" на 2013-2021 годы</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0200000000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19 093 121 007,00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Департамент образования и науки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0200000000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19 041 185 757,00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Мероприятия государственной программы Российской Федерации "Доступная среда" на 2011-2020 годы</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02205R0270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8 739 900,00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Субсидии бюджетам муниципальных образований Приморского края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02207R0970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20 483 500,00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Модернизация материально-технической базы системы среднего профессионального образования согласно плану социального развития центров экономического роста Приморского края за счет средств краевого бюджета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02403В5050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1 980 000,00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организаций за счет средств краевого бюджета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02601Р5200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217 560 000,00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lastRenderedPageBreak/>
              <w:t>Субсидии бюджетам муниципальных образований Приморского края на строительство, реконструкцию, приобретение зданий муниципальных образовательных организаций, реализующих основную общеобразовательную программу дошкольного образования, согласно плану социального развития центров экономического роста Приморского края за счет средств федерального бюджета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0210155050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120 480 000,00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Субсидии из краевого бюджета бюджетам муниципальных образований Приморского края на строительство, реконструкцию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0210192010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91 850 400,00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0210192020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31 393 100,00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Субсидии из краевого бюджета частным дошкольным образовательным организациям на возмещение затрат, связанных с предоставлением дошкольного образования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0210260030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72 956 000,00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0210293070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4 816 981 495,00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Субсидии из краевого бюджета частным общеобразовательным организациям на возмещение затрат, связанных с предоставлением дошкольного, начального общего, основного общего, среднего общего образования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0220260010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89 135 000,00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Расходы на обеспечение деятельности (оказание услуг, выполнение работ) краевых государственных учреждений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0220270590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1 330 732 397,00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0220293060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8 587 802 022,00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Расходы на обеспечение деятельности (оказание услуг, выполнение работ) краевых государственных учреждений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0220370590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847 557 910,00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Обеспечение бесплатного проезда детей-сирот и детей, оставшихся без попечения родителей, обучающихся в краевых и муниципальных образовательных организациях</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0220381320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2 086 000,00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lastRenderedPageBreak/>
              <w:t>Поощрение лучших учителей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0220423580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388 500,00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Реализация комплексных многоуровневых программ обучения, поддержки и развития одаренных детей, олимпиадного движения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0220620030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30 898 980,00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Стипендии Губернатора Приморского края для одаренных детей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0220622660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5 760 000,00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Мероприятия по развитию хореографического образования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0220623170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4 480 000,00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0220770600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24 970 300,00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Субвенции на обеспечение обучающихся в младших классах (1-4 включительно) бесплатным питанием</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0220793050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284 055 000,00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0220793150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102 006 950,00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Расходы на обеспечение деятельности (оказание услуг, выполнение работ) краевых государственных учреждений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0230170590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34 559 000,00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том числе оснащение детского технопарка "Кванториум"</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0230170910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5 000 000,00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Субсидии организациям и индивидуальным предпринимателям, оказывающим услуги по организации отдыха и оздоровления детей на территории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0230260020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25 000 000,00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Субвенции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0230293080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207 070 000,00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Совершенствование инновационных форм и методов организации воспитательной работы, содержательного досуга и отдыха детей и подростков</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0230320400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107 000,00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Обеспечение отдыха и оздоровления отдельных категорий детей и подростков, в том числе нуждающихся в психолого-педагогическом и ином специальном сопровождении</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0230370130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20 155 660,00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lastRenderedPageBreak/>
              <w:t>Организация и проведение профильных смен для подростков "группы риска" и тренингов в детских загородных оздоровительных лагерях по формированию установок здорового образа жизни, профилактики наркомании</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0230370430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970 000,00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Организация информационно-методического отдыха, оздоровления и занятости детей и подростков Приморского края в рамках проведения летней оздоровительной кампании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0230370440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970 000,00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Предоставление субсидий на ремонт и оснащение загородных оздоровительных лагерей, созданных на базе краевых государственных учреждений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0230470140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9 500 000,00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Проведение мероприятий для детей и молодежи</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0230620150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2 562 000,00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Приобретение новогодних подарков детям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0230620160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48 664 000,00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Расходы на обеспечение деятельности (оказание услуг, выполнение работ) краевых государственных учреждений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0240170590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1 502 237 633,00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Расходы на организацию питания обучающихся в краевых государственных профессиональных образовательных учреждениях, проживающих в общежитии</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0240270920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21 350 000,00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Социальное обеспечение детей-сирот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0240281160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122 841 690,00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Выплата специального денежного поощрения победителям и призерам национальных и международных чемпионатов, победителям региональных чемпионатов по профессиональному мастерству по стандартам "Ворлдскиллс"</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0240323500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3 448 320,00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Модернизация материально-технической базы системы среднего профессионального образования согласно плану социального развития центров экономического роста Приморского края за счет средств федерального бюджета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0240355050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216 449 300,00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Субсидии бюджетам муниципальных образований Приморского края на капитальный ремонт зданий муниципальных общеобразовательных учреждений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0260192340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128 003 700,00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Департамент по делам молодежи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774</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0200000000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51 935 250,00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Стипендии Губернатора Приморского края студентам государственных образовательных организаций высшего образования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774</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0220622680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20 000 000,00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Проведение мероприятий для детей и молодежи</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774</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0230620150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31 935 250,00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lastRenderedPageBreak/>
              <w:t>Государственная программа Приморского края "Социальная поддержка населения Приморского края на 2013-2021 годы"</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0300000000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4 758 789 909,49</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Департамент образования и науки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0300000000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1 276 741 910,00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Выплата единовременного пособия при всех формах устройства детей, лишенных родительского попечения, в семью</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0330452600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20 933 500,00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Предоставление мер социальной поддержки приемных семей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0330480170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251 736 350,00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Вознаграждение приемным родителям</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0330480180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186 508 750,00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Ежемесячные денежные выплаты опекунам (попечителям) на содержание детей, находящихся под опекой (попечительством)</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0330480190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444 765 310,00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Компенсация родителям за воспитание и обучение детей-инвалидов на дому</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0330580200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2 332 200,00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0330593090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337 341 000,00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Организация дистанционного образования детей-инвалидов</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0350270190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2 326 800,00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Мероприятия подпрограммы "Доступная среда", реализуемые краевыми государственными учреждениями и финансируемые за счет средств краевого бюджета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0350270260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10 000 000,00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Социальная выплата на улучшение жилищных условий гражданам, усыновившим (удочерившим) детей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0380180260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20 000 000,00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Единовременная социальная выплата на ремонт жилого помещения лицам из числа детей-сирот и детей, оставшихся без попечения родителей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0380181130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798 000,00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Департамент труда и социального развития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0300000000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3 482 047 999,49</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03305R0840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1 278 484 900,00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0330259400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194 754,60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lastRenderedPageBreak/>
              <w:t>Перевозка в пределах территории Приморского края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0330270180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Организация и обеспечение отдыха и оздоровления детей, находящихся в трудной жизненной ситуации</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0330322190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72 784 119,12</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Реализация мероприятий программы Фонда поддержки детей, находящихся в трудной жизненной ситуации, на территории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0330370310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14 883 400,00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DE4C53">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 xml:space="preserve">Компенсация расходов по договору найма (поднайма) жилого помещения лиц из числа детей-сирот и детей, оставшихся без попечения родителей, а также лиц, которые относились к указанным категориям и достигли </w:t>
            </w:r>
            <w:r w:rsidR="00DE4C53">
              <w:rPr>
                <w:rFonts w:ascii="Times New Roman" w:hAnsi="Times New Roman"/>
                <w:color w:val="000000"/>
                <w:sz w:val="24"/>
                <w:szCs w:val="24"/>
              </w:rPr>
              <w:br/>
            </w:r>
            <w:r w:rsidRPr="009651F7">
              <w:rPr>
                <w:rFonts w:ascii="Times New Roman" w:hAnsi="Times New Roman"/>
                <w:color w:val="000000"/>
                <w:sz w:val="24"/>
                <w:szCs w:val="24"/>
              </w:rPr>
              <w:t xml:space="preserve">возраста </w:t>
            </w:r>
            <w:bookmarkStart w:id="0" w:name="_GoBack"/>
            <w:bookmarkEnd w:id="0"/>
            <w:r w:rsidRPr="009651F7">
              <w:rPr>
                <w:rFonts w:ascii="Times New Roman" w:hAnsi="Times New Roman"/>
                <w:color w:val="000000"/>
                <w:sz w:val="24"/>
                <w:szCs w:val="24"/>
              </w:rPr>
              <w:t>23 лет, в Приморском крае</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0330480330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50 000 000,00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r w:rsidR="004D199E" w:rsidRPr="009651F7">
              <w:rPr>
                <w:rFonts w:ascii="Times New Roman" w:hAnsi="Times New Roman"/>
                <w:color w:val="000000"/>
                <w:sz w:val="24"/>
                <w:szCs w:val="24"/>
              </w:rPr>
              <w:br/>
            </w:r>
            <w:r w:rsidRPr="009651F7">
              <w:rPr>
                <w:rFonts w:ascii="Times New Roman" w:hAnsi="Times New Roman"/>
                <w:color w:val="000000"/>
                <w:sz w:val="24"/>
                <w:szCs w:val="24"/>
              </w:rPr>
              <w:t>в соответствии с Федеральным законом от 19 мая 1995 года № 81-ФЗ "О государственных пособиях гражданам, имеющим детей"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0330552700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9 855 200,00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0330553801</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898 965 458,10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0330553803</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86 881 240,50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Осуществление переданных органам государственной власти субъектов Российской Федерации полномочий Российской Федерации по выплате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0330553804</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754,16</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lastRenderedPageBreak/>
              <w:t>Осуществление переданных органам государственной власти субъектов Российской Федерации полномочий Российской Федерации по выплате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0330553805</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3 447,24</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Осуществление переданного полномочия Российской Федерации по назначению и осуществлению ежемесячной выплаты в связи с рождением (усыновлением) первого ребенка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0330555730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315 513 800,00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Предоставление мер социальной поддержки многодетных семей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0330580080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13 825 120,00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Предоставление регионального материнского (семейного) капитала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0330580090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295 110 000,00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Выплата ежемесячного пособия на ребенка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0330580160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265 449 192,00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Меры социальной поддержки по обеспечению тест-полосками детей, страдающих сахарным диабетом</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0330580280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2 148 925,77</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Государственная социальная помощь на основании социального контракта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0360581150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5 000 000,00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Меры социальной поддержки по оплате проезда обучающихся общеобразовательных организаций, обучающихся очной формы обучения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сообщении</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0360581200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176 230,00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Социальные выплаты на компенсацию части расходов по уплате процентов по ипотечным жилищным кредитам</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0380180240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139 177 760,00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Предоставление социальной выплаты на приобретение жилья семье, в которой родились одновременно трое и более детей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0380181030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33 583 698,00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Государственная программа Приморского края "Развитие культуры Приморского края на 2013-2021 годы"</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0500000000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250 536 989,58</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Департамент культуры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765</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0500000000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250 536 989,58</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Совершенствование инновационных форм и методов организации воспитательной работы, содержательного досуга и отдыха детей и подростков</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765</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0510220400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2 100 000,00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Расходы на обеспечение деятельности (оказание услуг, выполнение работ) краевых государственных учреждений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765</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0510270590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241 812 967,58</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Расходы на организацию питания обучающихся в краевых государственных профессиональных образовательных учреждениях, проживающих в общежитии</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765</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0510270920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4 758 000,00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lastRenderedPageBreak/>
              <w:t>Социальное обеспечение детей-сирот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765</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0510281160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1 866 022,00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Государственная программа Приморского края "Обеспечение доступным жильем и качественными услугами жилищно-коммунального хозяйства населения Приморского края" на 2013-2021 годы</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0600000000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1 150 499 954,23</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Департамент образования и науки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0600000000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110 489 303,00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06501R0820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110 489 303,00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Департамент по делам молодежи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774</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0600000000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218 176 654,23</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Субсидии бюджетам муниципальных образований Приморского края на социальные выплаты молодым семьям для приобретения (строительства) жилья экономкласса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774</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06301R4970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209 508 500,00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Предоставление дополнительных социальных выплат молодым семьям - участникам Подпрограммы для приобретения (строительства) жилья экономкласса при рождении (усыновлении) ребенка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774</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0630181140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8 668 154,23</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Департамент градостроительства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775</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0600000000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300 750 000,00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Строительство жилых помещений для предоставления по договорам найма специализированных жилых помещений детям-сиротам, детям, оставшимся без попечения родителей, лицам из их числа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775</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0650140350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300 750 000,00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Департамент земельных и имущественных отношений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779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0600000000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521 083 997,00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779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06501R0820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521 083 997,00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Государственная программа Приморского края "Развитие физической культуры и спорта Приморского края" на 2013-2021 годы</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0900000000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166 166 328,00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Департамент образования и науки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0900000000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3 270 000,00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Развитие физической культуры и спорта в учреждениях образования, среди детей, подростков и молодежи</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0910320300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970 000,00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lastRenderedPageBreak/>
              <w:t>Мероприятия по развитию физической культуры и спорта в учреждениях образования, среди детей, подростков и молодежи, реализуемые краевыми государственными учреждениями</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0910370270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2 300 000,00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Департамент физической культуры и спорта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764</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0900000000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162 896 328,00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Субсидии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предоставлении ими льгот по оплате физкультурно-спортивных услуг населению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764</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0910260330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40 000 000,00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Субсидии из краевого бюджета физкультурно-спортивным организациям на возмещение затрат, возникающих при обеспечении подготовки спортивного резерва для спортивных команд спортивных клубов по игровым видам спорта</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764</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0920261350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122 896 328,00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Государственная программа Приморского края "Безопасный край" на 2015-2021 годы</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1800000000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1 567 000,00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Департамент образования и науки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1800000000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761 000,00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Мероприятия по противодействию распространению наркотиков, реализуемые краевыми государственными учреждениями</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1810170340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500 000,00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Мероприятия по профилактике экстремизма и терроризма, реализуемые краевыми государственными учреждениями</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759</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1810370350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261 000,00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Департамент труда и социального развития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1800000000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309 000,00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Мероприятия по профилактике правонарушений и борьбе с преступностью</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760</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1810120740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309 000,00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Департамент по делам молодежи Приморского края</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774</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b/>
                <w:bCs/>
                <w:color w:val="000000"/>
                <w:sz w:val="24"/>
                <w:szCs w:val="24"/>
              </w:rPr>
              <w:t>1800000000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497 000,00</w:t>
            </w:r>
          </w:p>
        </w:tc>
      </w:tr>
      <w:tr w:rsidR="00CC7D76" w:rsidRPr="009651F7" w:rsidTr="00942CFC">
        <w:trPr>
          <w:cantSplit/>
          <w:trHeight w:val="340"/>
        </w:trPr>
        <w:tc>
          <w:tcPr>
            <w:tcW w:w="524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5D470B">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color w:val="000000"/>
                <w:sz w:val="24"/>
                <w:szCs w:val="24"/>
              </w:rPr>
              <w:t>Мероприятия по социальной профилактике, популяризации здорового образа жизни в целях противодействия распространению наркотиков</w:t>
            </w:r>
          </w:p>
        </w:tc>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774</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8B6C04">
            <w:pPr>
              <w:widowControl w:val="0"/>
              <w:autoSpaceDE w:val="0"/>
              <w:autoSpaceDN w:val="0"/>
              <w:adjustRightInd w:val="0"/>
              <w:spacing w:after="0" w:line="240" w:lineRule="auto"/>
              <w:jc w:val="center"/>
              <w:rPr>
                <w:rFonts w:ascii="Arial" w:hAnsi="Arial" w:cs="Arial"/>
                <w:sz w:val="2"/>
                <w:szCs w:val="2"/>
              </w:rPr>
            </w:pPr>
            <w:r w:rsidRPr="009651F7">
              <w:rPr>
                <w:rFonts w:ascii="Times New Roman" w:hAnsi="Times New Roman"/>
                <w:color w:val="000000"/>
                <w:sz w:val="24"/>
                <w:szCs w:val="24"/>
              </w:rPr>
              <w:t>1810222460</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color w:val="000000"/>
                <w:sz w:val="24"/>
                <w:szCs w:val="24"/>
              </w:rPr>
              <w:t>497 000,00</w:t>
            </w:r>
          </w:p>
        </w:tc>
      </w:tr>
      <w:tr w:rsidR="00BF7E22" w:rsidRPr="009651F7" w:rsidTr="006608A4">
        <w:trPr>
          <w:cantSplit/>
          <w:trHeight w:val="340"/>
        </w:trPr>
        <w:tc>
          <w:tcPr>
            <w:tcW w:w="7513" w:type="dxa"/>
            <w:gridSpan w:val="3"/>
            <w:tcBorders>
              <w:top w:val="single" w:sz="8" w:space="0" w:color="000000"/>
              <w:left w:val="single" w:sz="8" w:space="0" w:color="000000"/>
              <w:bottom w:val="single" w:sz="8" w:space="0" w:color="000000"/>
              <w:right w:val="single" w:sz="8" w:space="0" w:color="000000"/>
            </w:tcBorders>
            <w:tcMar>
              <w:top w:w="0" w:type="dxa"/>
              <w:left w:w="28" w:type="dxa"/>
              <w:bottom w:w="6" w:type="dxa"/>
              <w:right w:w="40" w:type="dxa"/>
            </w:tcMar>
          </w:tcPr>
          <w:p w:rsidR="00CC7D76" w:rsidRPr="009651F7" w:rsidRDefault="00CC7D76" w:rsidP="006608A4">
            <w:pPr>
              <w:widowControl w:val="0"/>
              <w:autoSpaceDE w:val="0"/>
              <w:autoSpaceDN w:val="0"/>
              <w:adjustRightInd w:val="0"/>
              <w:spacing w:after="0" w:line="240" w:lineRule="auto"/>
              <w:rPr>
                <w:rFonts w:ascii="Arial" w:hAnsi="Arial" w:cs="Arial"/>
                <w:sz w:val="2"/>
                <w:szCs w:val="2"/>
              </w:rPr>
            </w:pPr>
            <w:r w:rsidRPr="009651F7">
              <w:rPr>
                <w:rFonts w:ascii="Times New Roman" w:hAnsi="Times New Roman"/>
                <w:b/>
                <w:bCs/>
                <w:color w:val="000000"/>
                <w:sz w:val="24"/>
                <w:szCs w:val="24"/>
              </w:rPr>
              <w:t>Всего расходов</w:t>
            </w:r>
          </w:p>
        </w:tc>
        <w:tc>
          <w:tcPr>
            <w:tcW w:w="1985" w:type="dxa"/>
            <w:tcBorders>
              <w:top w:val="single" w:sz="8" w:space="0" w:color="000000"/>
              <w:left w:val="single" w:sz="8" w:space="0" w:color="000000"/>
              <w:bottom w:val="single" w:sz="8" w:space="0" w:color="000000"/>
              <w:right w:val="single" w:sz="8" w:space="0" w:color="000000"/>
            </w:tcBorders>
            <w:tcMar>
              <w:top w:w="0" w:type="dxa"/>
              <w:left w:w="28" w:type="dxa"/>
              <w:bottom w:w="6" w:type="dxa"/>
              <w:right w:w="57" w:type="dxa"/>
            </w:tcMar>
            <w:vAlign w:val="bottom"/>
          </w:tcPr>
          <w:p w:rsidR="00CC7D76" w:rsidRPr="009651F7" w:rsidRDefault="00CC7D76" w:rsidP="005D470B">
            <w:pPr>
              <w:widowControl w:val="0"/>
              <w:autoSpaceDE w:val="0"/>
              <w:autoSpaceDN w:val="0"/>
              <w:adjustRightInd w:val="0"/>
              <w:spacing w:after="0" w:line="240" w:lineRule="auto"/>
              <w:jc w:val="right"/>
              <w:rPr>
                <w:rFonts w:ascii="Arial" w:hAnsi="Arial" w:cs="Arial"/>
                <w:sz w:val="2"/>
                <w:szCs w:val="2"/>
              </w:rPr>
            </w:pPr>
            <w:r w:rsidRPr="009651F7">
              <w:rPr>
                <w:rFonts w:ascii="Times New Roman" w:hAnsi="Times New Roman"/>
                <w:b/>
                <w:bCs/>
                <w:color w:val="000000"/>
                <w:sz w:val="24"/>
                <w:szCs w:val="24"/>
              </w:rPr>
              <w:t>26 022 233 832,30</w:t>
            </w:r>
          </w:p>
        </w:tc>
      </w:tr>
    </w:tbl>
    <w:p w:rsidR="00CC7D76" w:rsidRDefault="00CC7D76"/>
    <w:sectPr w:rsidR="00CC7D76" w:rsidSect="005D470B">
      <w:headerReference w:type="default" r:id="rId8"/>
      <w:pgSz w:w="11950" w:h="16901"/>
      <w:pgMar w:top="851" w:right="851" w:bottom="851"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F7" w:rsidRDefault="009651F7">
      <w:pPr>
        <w:spacing w:after="0" w:line="240" w:lineRule="auto"/>
      </w:pPr>
      <w:r>
        <w:separator/>
      </w:r>
    </w:p>
  </w:endnote>
  <w:endnote w:type="continuationSeparator" w:id="0">
    <w:p w:rsidR="009651F7" w:rsidRDefault="0096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F7" w:rsidRDefault="009651F7">
      <w:pPr>
        <w:spacing w:after="0" w:line="240" w:lineRule="auto"/>
      </w:pPr>
      <w:r>
        <w:separator/>
      </w:r>
    </w:p>
  </w:footnote>
  <w:footnote w:type="continuationSeparator" w:id="0">
    <w:p w:rsidR="009651F7" w:rsidRDefault="00965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FC" w:rsidRPr="005D470B" w:rsidRDefault="00942CFC">
    <w:pPr>
      <w:widowControl w:val="0"/>
      <w:autoSpaceDE w:val="0"/>
      <w:autoSpaceDN w:val="0"/>
      <w:adjustRightInd w:val="0"/>
      <w:spacing w:after="0" w:line="240" w:lineRule="auto"/>
      <w:jc w:val="right"/>
      <w:rPr>
        <w:rFonts w:ascii="Arial" w:hAnsi="Arial" w:cs="Arial"/>
        <w:sz w:val="28"/>
        <w:szCs w:val="28"/>
      </w:rPr>
    </w:pPr>
    <w:r w:rsidRPr="005D470B">
      <w:rPr>
        <w:rFonts w:ascii="Times New Roman" w:hAnsi="Times New Roman"/>
        <w:color w:val="000000"/>
        <w:sz w:val="28"/>
        <w:szCs w:val="28"/>
      </w:rPr>
      <w:fldChar w:fldCharType="begin"/>
    </w:r>
    <w:r w:rsidRPr="005D470B">
      <w:rPr>
        <w:rFonts w:ascii="Times New Roman" w:hAnsi="Times New Roman"/>
        <w:color w:val="000000"/>
        <w:sz w:val="28"/>
        <w:szCs w:val="28"/>
      </w:rPr>
      <w:instrText>PAGE</w:instrText>
    </w:r>
    <w:r w:rsidRPr="005D470B">
      <w:rPr>
        <w:rFonts w:ascii="Times New Roman" w:hAnsi="Times New Roman"/>
        <w:color w:val="000000"/>
        <w:sz w:val="28"/>
        <w:szCs w:val="28"/>
      </w:rPr>
      <w:fldChar w:fldCharType="separate"/>
    </w:r>
    <w:r w:rsidR="00DE4C53">
      <w:rPr>
        <w:rFonts w:ascii="Times New Roman" w:hAnsi="Times New Roman"/>
        <w:noProof/>
        <w:color w:val="000000"/>
        <w:sz w:val="28"/>
        <w:szCs w:val="28"/>
      </w:rPr>
      <w:t>7</w:t>
    </w:r>
    <w:r w:rsidRPr="005D470B">
      <w:rPr>
        <w:rFonts w:ascii="Times New Roman" w:hAnsi="Times New Roman"/>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E22"/>
    <w:rsid w:val="00256996"/>
    <w:rsid w:val="003E0B43"/>
    <w:rsid w:val="004D199E"/>
    <w:rsid w:val="005D470B"/>
    <w:rsid w:val="006608A4"/>
    <w:rsid w:val="00691D3E"/>
    <w:rsid w:val="008B6C04"/>
    <w:rsid w:val="00942CFC"/>
    <w:rsid w:val="009651F7"/>
    <w:rsid w:val="00B26F87"/>
    <w:rsid w:val="00BF7E22"/>
    <w:rsid w:val="00C60AB3"/>
    <w:rsid w:val="00CC7D76"/>
    <w:rsid w:val="00D33F6E"/>
    <w:rsid w:val="00DE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70B"/>
    <w:pPr>
      <w:tabs>
        <w:tab w:val="center" w:pos="4677"/>
        <w:tab w:val="right" w:pos="9355"/>
      </w:tabs>
    </w:pPr>
  </w:style>
  <w:style w:type="character" w:customStyle="1" w:styleId="a4">
    <w:name w:val="Верхний колонтитул Знак"/>
    <w:basedOn w:val="a0"/>
    <w:link w:val="a3"/>
    <w:uiPriority w:val="99"/>
    <w:rsid w:val="005D470B"/>
  </w:style>
  <w:style w:type="paragraph" w:styleId="a5">
    <w:name w:val="footer"/>
    <w:basedOn w:val="a"/>
    <w:link w:val="a6"/>
    <w:uiPriority w:val="99"/>
    <w:unhideWhenUsed/>
    <w:rsid w:val="005D470B"/>
    <w:pPr>
      <w:tabs>
        <w:tab w:val="center" w:pos="4677"/>
        <w:tab w:val="right" w:pos="9355"/>
      </w:tabs>
    </w:pPr>
  </w:style>
  <w:style w:type="character" w:customStyle="1" w:styleId="a6">
    <w:name w:val="Нижний колонтитул Знак"/>
    <w:basedOn w:val="a0"/>
    <w:link w:val="a5"/>
    <w:uiPriority w:val="99"/>
    <w:rsid w:val="005D470B"/>
  </w:style>
  <w:style w:type="paragraph" w:styleId="a7">
    <w:name w:val="Balloon Text"/>
    <w:basedOn w:val="a"/>
    <w:link w:val="a8"/>
    <w:uiPriority w:val="99"/>
    <w:semiHidden/>
    <w:unhideWhenUsed/>
    <w:rsid w:val="00B26F8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26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3406B-8677-4AA4-BA67-41177CFE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3084</Words>
  <Characters>17583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ЗС ПК</Company>
  <LinksUpToDate>false</LinksUpToDate>
  <CharactersWithSpaces>20626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РЎРѕР·РґР°РЅ: taskadmin3 05.03.2016 13:48:53; РР·РјРµРЅРµРЅ: tais 05.09.2018 17:47:00</dc:subject>
  <dc:creator>Keysystems.DWH.ReportDesigner</dc:creator>
  <cp:lastModifiedBy>Пятышина Ольга Тимофеевна</cp:lastModifiedBy>
  <cp:revision>5</cp:revision>
  <cp:lastPrinted>2018-11-23T06:44:00Z</cp:lastPrinted>
  <dcterms:created xsi:type="dcterms:W3CDTF">2018-11-23T04:19:00Z</dcterms:created>
  <dcterms:modified xsi:type="dcterms:W3CDTF">2018-11-23T06:46:00Z</dcterms:modified>
</cp:coreProperties>
</file>