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/>
                </v:shape>
                <o:OLEObject Type="Embed" ProgID="Word.Picture.8" ShapeID="_x0000_i1025" DrawAspect="Content" ObjectID="_1568037009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06241A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27.09.2017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06241A">
              <w:rPr>
                <w:szCs w:val="28"/>
              </w:rPr>
              <w:t>500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06241A" w:rsidP="0094344A">
            <w:pPr>
              <w:ind w:left="-108"/>
              <w:jc w:val="both"/>
            </w:pPr>
            <w:r>
              <w:t>О Законе П</w:t>
            </w:r>
            <w:r w:rsidRPr="00856DA7">
              <w:t xml:space="preserve">риморского края </w:t>
            </w:r>
            <w:r>
              <w:t xml:space="preserve">"О внесении изменений в Закон Приморского края </w:t>
            </w:r>
            <w:r w:rsidRPr="00E449E9">
              <w:t>"О порядке принятия решений о включении организаций в реестр участников региональных инвестиционных проектов и об условиях и порядке внесения изменений в такой реестр в Приморском крае"</w:t>
            </w:r>
          </w:p>
          <w:p w:rsidR="000B3FB2" w:rsidRPr="0006241A" w:rsidRDefault="000B3FB2" w:rsidP="0094344A">
            <w:pPr>
              <w:ind w:left="-108"/>
              <w:jc w:val="both"/>
            </w:pPr>
          </w:p>
        </w:tc>
      </w:tr>
    </w:tbl>
    <w:p w:rsidR="0006241A" w:rsidRDefault="0006241A" w:rsidP="0006241A">
      <w:pPr>
        <w:ind w:firstLine="709"/>
      </w:pPr>
      <w:r>
        <w:t xml:space="preserve">Законодательное Собрание Приморского края </w:t>
      </w:r>
    </w:p>
    <w:p w:rsidR="0006241A" w:rsidRDefault="0006241A" w:rsidP="0006241A"/>
    <w:p w:rsidR="0006241A" w:rsidRDefault="0006241A" w:rsidP="0006241A">
      <w:r>
        <w:t>ПОСТАНОВЛЯЕТ:</w:t>
      </w:r>
    </w:p>
    <w:p w:rsidR="0006241A" w:rsidRDefault="0006241A" w:rsidP="0006241A"/>
    <w:p w:rsidR="0006241A" w:rsidRDefault="0006241A" w:rsidP="0006241A">
      <w:pPr>
        <w:ind w:firstLine="709"/>
        <w:jc w:val="both"/>
        <w:rPr>
          <w:szCs w:val="28"/>
        </w:rPr>
      </w:pPr>
      <w:r>
        <w:t xml:space="preserve">1.Принять Закон Приморского края </w:t>
      </w:r>
      <w:r w:rsidRPr="00074CF6">
        <w:t xml:space="preserve">"О внесении изменений в Закон Приморского края </w:t>
      </w:r>
      <w:r w:rsidRPr="00E449E9">
        <w:t>"О порядке принятия решений о включении организаций в реестр участников региональных инвестиционных проектов и об условиях и порядке внесения изменений в такой реестр в Приморском крае"</w:t>
      </w:r>
      <w:r>
        <w:t xml:space="preserve">. </w:t>
      </w:r>
    </w:p>
    <w:p w:rsidR="0006241A" w:rsidRDefault="0006241A" w:rsidP="0006241A">
      <w:pPr>
        <w:ind w:firstLine="709"/>
        <w:jc w:val="both"/>
      </w:pPr>
    </w:p>
    <w:p w:rsidR="0006241A" w:rsidRDefault="0006241A" w:rsidP="0006241A">
      <w:pPr>
        <w:ind w:firstLine="709"/>
        <w:jc w:val="both"/>
      </w:pPr>
      <w:r w:rsidRPr="00902944">
        <w:t>2.Направить указанный Закон Губернатору Приморского края для обнародования.</w:t>
      </w:r>
    </w:p>
    <w:p w:rsidR="0006241A" w:rsidRDefault="0006241A" w:rsidP="0006241A">
      <w:pPr>
        <w:jc w:val="both"/>
      </w:pPr>
    </w:p>
    <w:p w:rsidR="0006241A" w:rsidRDefault="0006241A" w:rsidP="0006241A">
      <w:pPr>
        <w:ind w:firstLine="709"/>
        <w:jc w:val="both"/>
      </w:pPr>
      <w:r>
        <w:t>3.Настоящее постановление вступает в силу со дня его принятия.</w:t>
      </w:r>
    </w:p>
    <w:p w:rsidR="0006241A" w:rsidRDefault="0006241A" w:rsidP="0006241A">
      <w:pPr>
        <w:ind w:firstLine="709"/>
        <w:jc w:val="both"/>
      </w:pPr>
    </w:p>
    <w:p w:rsidR="0006241A" w:rsidRDefault="0006241A" w:rsidP="0006241A">
      <w:pPr>
        <w:ind w:firstLine="709"/>
        <w:jc w:val="both"/>
      </w:pPr>
    </w:p>
    <w:p w:rsidR="0006241A" w:rsidRDefault="0006241A" w:rsidP="0006241A">
      <w:pPr>
        <w:ind w:firstLine="709"/>
        <w:jc w:val="both"/>
      </w:pPr>
    </w:p>
    <w:p w:rsidR="0006241A" w:rsidRDefault="0006241A" w:rsidP="0006241A">
      <w:pPr>
        <w:jc w:val="both"/>
      </w:pPr>
      <w:r>
        <w:t>Председатель</w:t>
      </w:r>
    </w:p>
    <w:p w:rsidR="0006241A" w:rsidRDefault="0006241A" w:rsidP="0006241A">
      <w:pPr>
        <w:jc w:val="both"/>
      </w:pPr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А.И. Ролик</w:t>
      </w:r>
    </w:p>
    <w:p w:rsidR="000B3FB2" w:rsidRDefault="000B3FB2">
      <w:bookmarkStart w:id="0" w:name="_GoBack"/>
      <w:bookmarkEnd w:id="0"/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1A" w:rsidRDefault="0006241A">
      <w:r>
        <w:separator/>
      </w:r>
    </w:p>
  </w:endnote>
  <w:endnote w:type="continuationSeparator" w:id="0">
    <w:p w:rsidR="0006241A" w:rsidRDefault="000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1A" w:rsidRDefault="0006241A">
      <w:r>
        <w:separator/>
      </w:r>
    </w:p>
  </w:footnote>
  <w:footnote w:type="continuationSeparator" w:id="0">
    <w:p w:rsidR="0006241A" w:rsidRDefault="0006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1A"/>
    <w:rsid w:val="00057575"/>
    <w:rsid w:val="0006241A"/>
    <w:rsid w:val="000B3FB2"/>
    <w:rsid w:val="000D628E"/>
    <w:rsid w:val="000E5228"/>
    <w:rsid w:val="00123119"/>
    <w:rsid w:val="00155F7F"/>
    <w:rsid w:val="003325F4"/>
    <w:rsid w:val="00392E21"/>
    <w:rsid w:val="004B69FA"/>
    <w:rsid w:val="004D1A01"/>
    <w:rsid w:val="0059650E"/>
    <w:rsid w:val="005A6019"/>
    <w:rsid w:val="005E6130"/>
    <w:rsid w:val="00695A4A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F01B2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shina_e_v.ZS\AppData\Roaming\Microsoft\&#1064;&#1072;&#1073;&#1083;&#1086;&#1085;&#1099;\1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постановления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Марюшина</dc:creator>
  <cp:lastModifiedBy>Евгения В. Марюшина</cp:lastModifiedBy>
  <cp:revision>1</cp:revision>
  <cp:lastPrinted>2017-09-27T07:01:00Z</cp:lastPrinted>
  <dcterms:created xsi:type="dcterms:W3CDTF">2017-09-27T07:00:00Z</dcterms:created>
  <dcterms:modified xsi:type="dcterms:W3CDTF">2017-09-27T07:01:00Z</dcterms:modified>
</cp:coreProperties>
</file>